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30F07" w14:textId="77777777" w:rsidR="002D299C" w:rsidRDefault="002D299C">
      <w:r>
        <w:t xml:space="preserve">  </w:t>
      </w:r>
    </w:p>
    <w:sdt>
      <w:sdtPr>
        <w:id w:val="2118336423"/>
        <w:docPartObj>
          <w:docPartGallery w:val="Cover Pages"/>
          <w:docPartUnique/>
        </w:docPartObj>
      </w:sdtPr>
      <w:sdtEndPr/>
      <w:sdtContent>
        <w:p w14:paraId="0BE451F8" w14:textId="77777777" w:rsidR="00D1585A" w:rsidRDefault="00D1585A"/>
        <w:tbl>
          <w:tblPr>
            <w:tblpPr w:leftFromText="187" w:rightFromText="187" w:horzAnchor="margin" w:tblpXSpec="center" w:tblpY="2881"/>
            <w:tblW w:w="3412" w:type="pct"/>
            <w:tblBorders>
              <w:left w:val="single" w:sz="12" w:space="0" w:color="5B9BD5" w:themeColor="accent1"/>
            </w:tblBorders>
            <w:tblCellMar>
              <w:left w:w="144" w:type="dxa"/>
              <w:right w:w="115" w:type="dxa"/>
            </w:tblCellMar>
            <w:tblLook w:val="04A0" w:firstRow="1" w:lastRow="0" w:firstColumn="1" w:lastColumn="0" w:noHBand="0" w:noVBand="1"/>
          </w:tblPr>
          <w:tblGrid>
            <w:gridCol w:w="6954"/>
          </w:tblGrid>
          <w:tr w:rsidR="00D1585A" w14:paraId="36FF21A5" w14:textId="77777777" w:rsidTr="005E431E">
            <w:tc>
              <w:tcPr>
                <w:tcW w:w="6506" w:type="dxa"/>
                <w:tcMar>
                  <w:top w:w="216" w:type="dxa"/>
                  <w:left w:w="115" w:type="dxa"/>
                  <w:bottom w:w="216" w:type="dxa"/>
                  <w:right w:w="115" w:type="dxa"/>
                </w:tcMar>
              </w:tcPr>
              <w:p w14:paraId="51294313" w14:textId="77777777" w:rsidR="00D1585A" w:rsidRPr="001529BA" w:rsidRDefault="00D1585A">
                <w:pPr>
                  <w:pStyle w:val="NoSpacing"/>
                  <w:rPr>
                    <w:sz w:val="24"/>
                  </w:rPr>
                </w:pPr>
              </w:p>
            </w:tc>
          </w:tr>
          <w:tr w:rsidR="00D1585A" w14:paraId="32C46C2D" w14:textId="77777777" w:rsidTr="005E431E">
            <w:tc>
              <w:tcPr>
                <w:tcW w:w="6506" w:type="dxa"/>
              </w:tcPr>
              <w:sdt>
                <w:sdtPr>
                  <w:rPr>
                    <w:rFonts w:asciiTheme="majorHAnsi" w:eastAsiaTheme="majorEastAsia" w:hAnsiTheme="majorHAnsi" w:cstheme="majorBidi"/>
                    <w:sz w:val="88"/>
                    <w:szCs w:val="88"/>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14:paraId="74BA8670" w14:textId="77777777" w:rsidR="00D1585A" w:rsidRPr="001529BA" w:rsidRDefault="00297047">
                    <w:pPr>
                      <w:pStyle w:val="NoSpacing"/>
                      <w:spacing w:line="216" w:lineRule="auto"/>
                      <w:rPr>
                        <w:rFonts w:asciiTheme="majorHAnsi" w:eastAsiaTheme="majorEastAsia" w:hAnsiTheme="majorHAnsi" w:cstheme="majorBidi"/>
                        <w:sz w:val="88"/>
                        <w:szCs w:val="88"/>
                      </w:rPr>
                    </w:pPr>
                    <w:r>
                      <w:rPr>
                        <w:rFonts w:asciiTheme="majorHAnsi" w:eastAsiaTheme="majorEastAsia" w:hAnsiTheme="majorHAnsi" w:cstheme="majorBidi"/>
                        <w:sz w:val="88"/>
                        <w:szCs w:val="88"/>
                      </w:rPr>
                      <w:t>Draft global strategy on digital health 2020</w:t>
                    </w:r>
                    <w:r w:rsidR="00240A8D">
                      <w:rPr>
                        <w:rFonts w:asciiTheme="majorHAnsi" w:eastAsiaTheme="majorEastAsia" w:hAnsiTheme="majorHAnsi" w:cstheme="majorBidi"/>
                        <w:sz w:val="88"/>
                        <w:szCs w:val="88"/>
                      </w:rPr>
                      <w:t>–</w:t>
                    </w:r>
                    <w:r>
                      <w:rPr>
                        <w:rFonts w:asciiTheme="majorHAnsi" w:eastAsiaTheme="majorEastAsia" w:hAnsiTheme="majorHAnsi" w:cstheme="majorBidi"/>
                        <w:sz w:val="88"/>
                        <w:szCs w:val="88"/>
                      </w:rPr>
                      <w:t>2024</w:t>
                    </w:r>
                  </w:p>
                </w:sdtContent>
              </w:sdt>
            </w:tc>
          </w:tr>
          <w:tr w:rsidR="00D1585A" w14:paraId="4CA31386" w14:textId="77777777" w:rsidTr="005E431E">
            <w:tc>
              <w:tcPr>
                <w:tcW w:w="6506" w:type="dxa"/>
                <w:tcMar>
                  <w:top w:w="216" w:type="dxa"/>
                  <w:left w:w="115" w:type="dxa"/>
                  <w:bottom w:w="216" w:type="dxa"/>
                  <w:right w:w="115" w:type="dxa"/>
                </w:tcMar>
              </w:tcPr>
              <w:p w14:paraId="3476CCFF" w14:textId="77777777" w:rsidR="00D1585A" w:rsidRPr="00DF5190" w:rsidRDefault="00D1585A">
                <w:pPr>
                  <w:pStyle w:val="NoSpacing"/>
                  <w:rPr>
                    <w:color w:val="2E74B5" w:themeColor="accent1" w:themeShade="BF"/>
                    <w:sz w:val="24"/>
                    <w:lang w:val="en-GB"/>
                  </w:rPr>
                </w:pPr>
              </w:p>
            </w:tc>
          </w:tr>
        </w:tbl>
        <w:tbl>
          <w:tblPr>
            <w:tblpPr w:leftFromText="187" w:rightFromText="187" w:horzAnchor="margin" w:tblpXSpec="center" w:tblpYSpec="bottom"/>
            <w:tblW w:w="4735" w:type="pct"/>
            <w:tblLook w:val="04A0" w:firstRow="1" w:lastRow="0" w:firstColumn="1" w:lastColumn="0" w:noHBand="0" w:noVBand="1"/>
          </w:tblPr>
          <w:tblGrid>
            <w:gridCol w:w="9665"/>
          </w:tblGrid>
          <w:tr w:rsidR="00D1585A" w14:paraId="1936CD13" w14:textId="77777777" w:rsidTr="00F470D6">
            <w:trPr>
              <w:trHeight w:val="193"/>
            </w:trPr>
            <w:tc>
              <w:tcPr>
                <w:tcW w:w="9043" w:type="dxa"/>
                <w:tcMar>
                  <w:top w:w="216" w:type="dxa"/>
                  <w:left w:w="115" w:type="dxa"/>
                  <w:bottom w:w="216" w:type="dxa"/>
                  <w:right w:w="115" w:type="dxa"/>
                </w:tcMar>
              </w:tcPr>
              <w:p w14:paraId="2730E10F" w14:textId="77777777" w:rsidR="00D1585A" w:rsidRDefault="00D1585A" w:rsidP="007F02D8">
                <w:pPr>
                  <w:pStyle w:val="NoSpacing"/>
                  <w:jc w:val="right"/>
                  <w:rPr>
                    <w:color w:val="5B9BD5" w:themeColor="accent1"/>
                  </w:rPr>
                </w:pPr>
              </w:p>
            </w:tc>
          </w:tr>
        </w:tbl>
        <w:p w14:paraId="66661676" w14:textId="76DA89D2" w:rsidR="00D1585A" w:rsidRDefault="00D1585A">
          <w:pPr>
            <w:autoSpaceDE/>
            <w:autoSpaceDN/>
            <w:spacing w:after="0" w:line="240" w:lineRule="auto"/>
            <w:rPr>
              <w14:scene3d>
                <w14:camera w14:prst="orthographicFront"/>
                <w14:lightRig w14:rig="threePt" w14:dir="t">
                  <w14:rot w14:lat="0" w14:lon="0" w14:rev="0"/>
                </w14:lightRig>
              </w14:scene3d>
            </w:rPr>
          </w:pPr>
          <w:r>
            <w:br w:type="page"/>
          </w:r>
        </w:p>
      </w:sdtContent>
    </w:sdt>
    <w:bookmarkStart w:id="0" w:name="_Toc33566986" w:displacedByCustomXml="next"/>
    <w:sdt>
      <w:sdtPr>
        <w:rPr>
          <w:b w:val="0"/>
          <w:caps w:val="0"/>
          <w:szCs w:val="24"/>
        </w:rPr>
        <w:id w:val="22210730"/>
        <w:docPartObj>
          <w:docPartGallery w:val="Table of Contents"/>
          <w:docPartUnique/>
        </w:docPartObj>
      </w:sdtPr>
      <w:sdtEndPr>
        <w:rPr>
          <w:bCs/>
          <w:noProof/>
          <w:sz w:val="4"/>
          <w:szCs w:val="6"/>
        </w:rPr>
      </w:sdtEndPr>
      <w:sdtContent>
        <w:p w14:paraId="75788E6C" w14:textId="77777777" w:rsidR="003648DF" w:rsidRPr="003829D4" w:rsidRDefault="00DF5C78" w:rsidP="00F04B16">
          <w:pPr>
            <w:pStyle w:val="Heading2"/>
            <w:numPr>
              <w:ilvl w:val="0"/>
              <w:numId w:val="0"/>
            </w:numPr>
            <w:ind w:left="360"/>
            <w:rPr>
              <w:sz w:val="16"/>
              <w:szCs w:val="16"/>
            </w:rPr>
          </w:pPr>
          <w:r w:rsidRPr="003829D4">
            <w:rPr>
              <w:sz w:val="16"/>
              <w:szCs w:val="16"/>
            </w:rPr>
            <w:t>TABLE OF CONTENTS</w:t>
          </w:r>
          <w:bookmarkEnd w:id="0"/>
        </w:p>
        <w:p w14:paraId="6917175B" w14:textId="2BD976AD" w:rsidR="00342862" w:rsidRPr="00342862" w:rsidRDefault="003648DF">
          <w:pPr>
            <w:pStyle w:val="TOC2"/>
            <w:tabs>
              <w:tab w:val="right" w:leader="dot" w:pos="10196"/>
            </w:tabs>
            <w:rPr>
              <w:rFonts w:eastAsiaTheme="minorEastAsia" w:cstheme="minorBidi"/>
              <w:b w:val="0"/>
              <w:bCs w:val="0"/>
              <w:noProof/>
              <w:color w:val="auto"/>
              <w:sz w:val="24"/>
              <w:szCs w:val="24"/>
              <w:lang w:val="en-CH" w:eastAsia="en-GB"/>
            </w:rPr>
          </w:pPr>
          <w:r w:rsidRPr="00342862">
            <w:rPr>
              <w:b w:val="0"/>
              <w:bCs w:val="0"/>
              <w:i/>
              <w:iCs/>
              <w:sz w:val="24"/>
              <w:szCs w:val="24"/>
            </w:rPr>
            <w:fldChar w:fldCharType="begin"/>
          </w:r>
          <w:r w:rsidRPr="00342862">
            <w:rPr>
              <w:sz w:val="24"/>
              <w:szCs w:val="24"/>
            </w:rPr>
            <w:instrText xml:space="preserve"> TOC \o "1-3" \h \z \u </w:instrText>
          </w:r>
          <w:r w:rsidRPr="00342862">
            <w:rPr>
              <w:b w:val="0"/>
              <w:bCs w:val="0"/>
              <w:i/>
              <w:iCs/>
              <w:sz w:val="24"/>
              <w:szCs w:val="24"/>
            </w:rPr>
            <w:fldChar w:fldCharType="separate"/>
          </w:r>
          <w:hyperlink w:anchor="_Toc33566986" w:history="1">
            <w:r w:rsidR="00342862" w:rsidRPr="00342862">
              <w:rPr>
                <w:rStyle w:val="Hyperlink"/>
                <w:noProof/>
                <w:sz w:val="24"/>
                <w:szCs w:val="24"/>
              </w:rPr>
              <w:t>Table of contents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_Toc33566986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w:t>
            </w:r>
            <w:r w:rsidR="00342862" w:rsidRPr="00342862">
              <w:rPr>
                <w:noProof/>
                <w:webHidden/>
                <w:sz w:val="24"/>
                <w:szCs w:val="24"/>
              </w:rPr>
              <w:fldChar w:fldCharType="end"/>
            </w:r>
          </w:hyperlink>
        </w:p>
        <w:p w14:paraId="35E7EA8E" w14:textId="279454A8"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6987" w:history="1">
            <w:r w:rsidR="00874F68" w:rsidRPr="00342862">
              <w:rPr>
                <w:rStyle w:val="Hyperlink"/>
                <w:noProof/>
              </w:rPr>
              <w:t xml:space="preserve">Digital </w:t>
            </w:r>
            <w:r w:rsidR="00342862" w:rsidRPr="00342862">
              <w:rPr>
                <w:rStyle w:val="Hyperlink"/>
                <w:noProof/>
              </w:rPr>
              <w:t>technologies: shaping the future of global health</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_Toc33566987 \h </w:instrText>
            </w:r>
            <w:r w:rsidR="00342862" w:rsidRPr="00342862">
              <w:rPr>
                <w:noProof/>
                <w:webHidden/>
              </w:rPr>
            </w:r>
            <w:r w:rsidR="00342862" w:rsidRPr="00342862">
              <w:rPr>
                <w:noProof/>
                <w:webHidden/>
              </w:rPr>
              <w:fldChar w:fldCharType="separate"/>
            </w:r>
            <w:r w:rsidR="00342862" w:rsidRPr="00342862">
              <w:rPr>
                <w:noProof/>
                <w:webHidden/>
              </w:rPr>
              <w:t>3</w:t>
            </w:r>
            <w:r w:rsidR="00342862" w:rsidRPr="00342862">
              <w:rPr>
                <w:noProof/>
                <w:webHidden/>
              </w:rPr>
              <w:fldChar w:fldCharType="end"/>
            </w:r>
          </w:hyperlink>
        </w:p>
        <w:p w14:paraId="1D1E2407" w14:textId="1AC3995B"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6988" w:history="1">
            <w:r w:rsidR="00874F68" w:rsidRPr="00342862">
              <w:rPr>
                <w:rStyle w:val="Hyperlink"/>
                <w:noProof/>
              </w:rPr>
              <w:t>Purpose</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_Toc33566988 \h </w:instrText>
            </w:r>
            <w:r w:rsidR="00342862" w:rsidRPr="00342862">
              <w:rPr>
                <w:noProof/>
                <w:webHidden/>
              </w:rPr>
            </w:r>
            <w:r w:rsidR="00342862" w:rsidRPr="00342862">
              <w:rPr>
                <w:noProof/>
                <w:webHidden/>
              </w:rPr>
              <w:fldChar w:fldCharType="separate"/>
            </w:r>
            <w:r w:rsidR="00342862" w:rsidRPr="00342862">
              <w:rPr>
                <w:noProof/>
                <w:webHidden/>
              </w:rPr>
              <w:t>5</w:t>
            </w:r>
            <w:r w:rsidR="00342862" w:rsidRPr="00342862">
              <w:rPr>
                <w:noProof/>
                <w:webHidden/>
              </w:rPr>
              <w:fldChar w:fldCharType="end"/>
            </w:r>
          </w:hyperlink>
        </w:p>
        <w:p w14:paraId="2858DD3D" w14:textId="733A67AF"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6989" w:history="1">
            <w:r w:rsidR="00874F68" w:rsidRPr="00342862">
              <w:rPr>
                <w:rStyle w:val="Hyperlink"/>
                <w:noProof/>
              </w:rPr>
              <w:t xml:space="preserve">Guiding </w:t>
            </w:r>
            <w:r w:rsidR="00342862" w:rsidRPr="00342862">
              <w:rPr>
                <w:rStyle w:val="Hyperlink"/>
                <w:noProof/>
              </w:rPr>
              <w:t>principles</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_Toc33566989 \h </w:instrText>
            </w:r>
            <w:r w:rsidR="00342862" w:rsidRPr="00342862">
              <w:rPr>
                <w:noProof/>
                <w:webHidden/>
              </w:rPr>
            </w:r>
            <w:r w:rsidR="00342862" w:rsidRPr="00342862">
              <w:rPr>
                <w:noProof/>
                <w:webHidden/>
              </w:rPr>
              <w:fldChar w:fldCharType="separate"/>
            </w:r>
            <w:r w:rsidR="00342862" w:rsidRPr="00342862">
              <w:rPr>
                <w:noProof/>
                <w:webHidden/>
              </w:rPr>
              <w:t>6</w:t>
            </w:r>
            <w:r w:rsidR="00342862" w:rsidRPr="00342862">
              <w:rPr>
                <w:noProof/>
                <w:webHidden/>
              </w:rPr>
              <w:fldChar w:fldCharType="end"/>
            </w:r>
          </w:hyperlink>
        </w:p>
        <w:p w14:paraId="742C2594" w14:textId="37D7F9DF"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6990" w:history="1">
            <w:r w:rsidR="00874F68" w:rsidRPr="00342862">
              <w:rPr>
                <w:rStyle w:val="Hyperlink"/>
                <w:noProof/>
                <w:sz w:val="24"/>
                <w:szCs w:val="24"/>
              </w:rPr>
              <w:t>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Acknowledge that institutionalization of digital health in the national health system requires a decision and commitment by countries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_Toc33566990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6</w:t>
            </w:r>
            <w:r w:rsidR="00342862" w:rsidRPr="00342862">
              <w:rPr>
                <w:noProof/>
                <w:webHidden/>
                <w:sz w:val="24"/>
                <w:szCs w:val="24"/>
              </w:rPr>
              <w:fldChar w:fldCharType="end"/>
            </w:r>
          </w:hyperlink>
        </w:p>
        <w:p w14:paraId="5CAA965A" w14:textId="67F7FA58"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6991" w:history="1">
            <w:r w:rsidR="00874F68" w:rsidRPr="00342862">
              <w:rPr>
                <w:rStyle w:val="Hyperlink"/>
                <w:noProof/>
                <w:sz w:val="24"/>
                <w:szCs w:val="24"/>
              </w:rPr>
              <w:t>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Recognize that successful digital health initiatives require an integrated strategy</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_Toc33566991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6</w:t>
            </w:r>
            <w:r w:rsidR="00342862" w:rsidRPr="00342862">
              <w:rPr>
                <w:noProof/>
                <w:webHidden/>
                <w:sz w:val="24"/>
                <w:szCs w:val="24"/>
              </w:rPr>
              <w:fldChar w:fldCharType="end"/>
            </w:r>
          </w:hyperlink>
        </w:p>
        <w:p w14:paraId="1756D0A4" w14:textId="0FC2FD44"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6992" w:history="1">
            <w:r w:rsidR="00874F68" w:rsidRPr="00342862">
              <w:rPr>
                <w:rStyle w:val="Hyperlink"/>
                <w:noProof/>
                <w:sz w:val="24"/>
                <w:szCs w:val="24"/>
              </w:rPr>
              <w:t>Iii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Promote the appropriate use of digital technologies for health</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_Toc33566992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6</w:t>
            </w:r>
            <w:r w:rsidR="00342862" w:rsidRPr="00342862">
              <w:rPr>
                <w:noProof/>
                <w:webHidden/>
                <w:sz w:val="24"/>
                <w:szCs w:val="24"/>
              </w:rPr>
              <w:fldChar w:fldCharType="end"/>
            </w:r>
          </w:hyperlink>
        </w:p>
        <w:p w14:paraId="788EE42A" w14:textId="71999E4F"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6993" w:history="1">
            <w:r w:rsidR="00874F68" w:rsidRPr="00342862">
              <w:rPr>
                <w:rStyle w:val="Hyperlink"/>
                <w:noProof/>
                <w:sz w:val="24"/>
                <w:szCs w:val="24"/>
              </w:rPr>
              <w:t>Iv</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Recognize the urgent need to address the major impediments faced by least-developed countries implementing digital health technologies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_Toc33566993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7</w:t>
            </w:r>
            <w:r w:rsidR="00342862" w:rsidRPr="00342862">
              <w:rPr>
                <w:noProof/>
                <w:webHidden/>
                <w:sz w:val="24"/>
                <w:szCs w:val="24"/>
              </w:rPr>
              <w:fldChar w:fldCharType="end"/>
            </w:r>
          </w:hyperlink>
        </w:p>
        <w:p w14:paraId="1CD40F21" w14:textId="1F228857"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6994" w:history="1">
            <w:r w:rsidR="00874F68" w:rsidRPr="00342862">
              <w:rPr>
                <w:rStyle w:val="Hyperlink"/>
                <w:noProof/>
              </w:rPr>
              <w:t xml:space="preserve">The </w:t>
            </w:r>
            <w:r w:rsidR="00342862" w:rsidRPr="00342862">
              <w:rPr>
                <w:rStyle w:val="Hyperlink"/>
                <w:noProof/>
              </w:rPr>
              <w:t>vision and strategic objectives</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_Toc33566994 \h </w:instrText>
            </w:r>
            <w:r w:rsidR="00342862" w:rsidRPr="00342862">
              <w:rPr>
                <w:noProof/>
                <w:webHidden/>
              </w:rPr>
            </w:r>
            <w:r w:rsidR="00342862" w:rsidRPr="00342862">
              <w:rPr>
                <w:noProof/>
                <w:webHidden/>
              </w:rPr>
              <w:fldChar w:fldCharType="separate"/>
            </w:r>
            <w:r w:rsidR="00342862" w:rsidRPr="00342862">
              <w:rPr>
                <w:noProof/>
                <w:webHidden/>
              </w:rPr>
              <w:t>7</w:t>
            </w:r>
            <w:r w:rsidR="00342862" w:rsidRPr="00342862">
              <w:rPr>
                <w:noProof/>
                <w:webHidden/>
              </w:rPr>
              <w:fldChar w:fldCharType="end"/>
            </w:r>
          </w:hyperlink>
        </w:p>
        <w:p w14:paraId="0E551FCF" w14:textId="31FE9A22" w:rsidR="00342862" w:rsidRPr="00342862" w:rsidRDefault="001F1223">
          <w:pPr>
            <w:pStyle w:val="TOC2"/>
            <w:tabs>
              <w:tab w:val="right" w:leader="dot" w:pos="10196"/>
            </w:tabs>
            <w:rPr>
              <w:rFonts w:eastAsiaTheme="minorEastAsia" w:cstheme="minorBidi"/>
              <w:b w:val="0"/>
              <w:bCs w:val="0"/>
              <w:noProof/>
              <w:color w:val="auto"/>
              <w:sz w:val="24"/>
              <w:szCs w:val="24"/>
              <w:lang w:val="en-CH" w:eastAsia="en-GB"/>
            </w:rPr>
          </w:pPr>
          <w:hyperlink w:anchor="_Toc33566995" w:history="1">
            <w:r w:rsidR="00874F68" w:rsidRPr="00342862">
              <w:rPr>
                <w:rStyle w:val="Hyperlink"/>
                <w:noProof/>
                <w:sz w:val="24"/>
                <w:szCs w:val="24"/>
              </w:rPr>
              <w:t>Vision</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_Toc33566995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7</w:t>
            </w:r>
            <w:r w:rsidR="00342862" w:rsidRPr="00342862">
              <w:rPr>
                <w:noProof/>
                <w:webHidden/>
                <w:sz w:val="24"/>
                <w:szCs w:val="24"/>
              </w:rPr>
              <w:fldChar w:fldCharType="end"/>
            </w:r>
          </w:hyperlink>
        </w:p>
        <w:p w14:paraId="72B2123A" w14:textId="370A3566" w:rsidR="00342862" w:rsidRPr="00342862" w:rsidRDefault="001F1223">
          <w:pPr>
            <w:pStyle w:val="TOC2"/>
            <w:tabs>
              <w:tab w:val="right" w:leader="dot" w:pos="10196"/>
            </w:tabs>
            <w:rPr>
              <w:rFonts w:eastAsiaTheme="minorEastAsia" w:cstheme="minorBidi"/>
              <w:b w:val="0"/>
              <w:bCs w:val="0"/>
              <w:noProof/>
              <w:color w:val="auto"/>
              <w:sz w:val="24"/>
              <w:szCs w:val="24"/>
              <w:lang w:val="en-CH" w:eastAsia="en-GB"/>
            </w:rPr>
          </w:pPr>
          <w:hyperlink w:anchor="_Toc33566996" w:history="1">
            <w:r w:rsidR="00874F68" w:rsidRPr="00342862">
              <w:rPr>
                <w:rStyle w:val="Hyperlink"/>
                <w:noProof/>
                <w:sz w:val="24"/>
                <w:szCs w:val="24"/>
              </w:rPr>
              <w:t xml:space="preserve">Strategic </w:t>
            </w:r>
            <w:r w:rsidR="00342862" w:rsidRPr="00342862">
              <w:rPr>
                <w:rStyle w:val="Hyperlink"/>
                <w:noProof/>
                <w:sz w:val="24"/>
                <w:szCs w:val="24"/>
              </w:rPr>
              <w:t>objectives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_Toc33566996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7</w:t>
            </w:r>
            <w:r w:rsidR="00342862" w:rsidRPr="00342862">
              <w:rPr>
                <w:noProof/>
                <w:webHidden/>
                <w:sz w:val="24"/>
                <w:szCs w:val="24"/>
              </w:rPr>
              <w:fldChar w:fldCharType="end"/>
            </w:r>
          </w:hyperlink>
        </w:p>
        <w:p w14:paraId="34722698" w14:textId="6BCC030B"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6997" w:history="1">
            <w:r w:rsidR="00874F68" w:rsidRPr="00342862">
              <w:rPr>
                <w:rStyle w:val="Hyperlink"/>
                <w:rFonts w:eastAsia="Times New Roman"/>
                <w:noProof/>
                <w:sz w:val="24"/>
                <w:szCs w:val="24"/>
              </w:rPr>
              <w:t>I</w:t>
            </w:r>
            <w:r w:rsidR="00342862" w:rsidRPr="00342862">
              <w:rPr>
                <w:rStyle w:val="Hyperlink"/>
                <w:rFonts w:eastAsia="Times New Roman"/>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rFonts w:eastAsia="Times New Roman"/>
                <w:noProof/>
                <w:sz w:val="24"/>
                <w:szCs w:val="24"/>
              </w:rPr>
              <w:t>Promote global collaboration and advance the transfer of knowledge on digital health</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_Toc33566997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8</w:t>
            </w:r>
            <w:r w:rsidR="00342862" w:rsidRPr="00342862">
              <w:rPr>
                <w:noProof/>
                <w:webHidden/>
                <w:sz w:val="24"/>
                <w:szCs w:val="24"/>
              </w:rPr>
              <w:fldChar w:fldCharType="end"/>
            </w:r>
          </w:hyperlink>
        </w:p>
        <w:p w14:paraId="1A3F61DF" w14:textId="1839D8D4"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6998"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 xml:space="preserve">Policy </w:t>
            </w:r>
            <w:r w:rsidR="00342862" w:rsidRPr="00342862">
              <w:rPr>
                <w:rStyle w:val="Hyperlink"/>
                <w:b/>
                <w:bCs/>
                <w:noProof/>
                <w:sz w:val="24"/>
                <w:szCs w:val="24"/>
              </w:rPr>
              <w:t>options and actions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_Toc33566998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8</w:t>
            </w:r>
            <w:r w:rsidR="00342862" w:rsidRPr="00342862">
              <w:rPr>
                <w:noProof/>
                <w:webHidden/>
                <w:sz w:val="24"/>
                <w:szCs w:val="24"/>
              </w:rPr>
              <w:fldChar w:fldCharType="end"/>
            </w:r>
          </w:hyperlink>
        </w:p>
        <w:p w14:paraId="0C9A7AE3" w14:textId="78EDE16E"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6999"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Outputs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_Toc33566999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9</w:t>
            </w:r>
            <w:r w:rsidR="00342862" w:rsidRPr="00342862">
              <w:rPr>
                <w:noProof/>
                <w:webHidden/>
                <w:sz w:val="24"/>
                <w:szCs w:val="24"/>
              </w:rPr>
              <w:fldChar w:fldCharType="end"/>
            </w:r>
          </w:hyperlink>
        </w:p>
        <w:p w14:paraId="1D6905E6" w14:textId="4492A356"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7000" w:history="1">
            <w:r w:rsidR="00874F68" w:rsidRPr="00342862">
              <w:rPr>
                <w:rStyle w:val="Hyperlink"/>
                <w:noProof/>
                <w:sz w:val="24"/>
                <w:szCs w:val="24"/>
              </w:rPr>
              <w:t>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rFonts w:eastAsia="Times New Roman"/>
                <w:noProof/>
                <w:sz w:val="24"/>
                <w:szCs w:val="24"/>
              </w:rPr>
              <w:t>Advance the implementation of national digital health strategies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_Toc33567000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9</w:t>
            </w:r>
            <w:r w:rsidR="00342862" w:rsidRPr="00342862">
              <w:rPr>
                <w:noProof/>
                <w:webHidden/>
                <w:sz w:val="24"/>
                <w:szCs w:val="24"/>
              </w:rPr>
              <w:fldChar w:fldCharType="end"/>
            </w:r>
          </w:hyperlink>
        </w:p>
        <w:p w14:paraId="6113FB34" w14:textId="796F9823"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1"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 xml:space="preserve">Policy </w:t>
            </w:r>
            <w:r w:rsidR="00342862" w:rsidRPr="00342862">
              <w:rPr>
                <w:rStyle w:val="Hyperlink"/>
                <w:b/>
                <w:bCs/>
                <w:noProof/>
                <w:sz w:val="24"/>
                <w:szCs w:val="24"/>
              </w:rPr>
              <w:t>options and actions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_Toc33567001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9</w:t>
            </w:r>
            <w:r w:rsidR="00342862" w:rsidRPr="00342862">
              <w:rPr>
                <w:noProof/>
                <w:webHidden/>
                <w:sz w:val="24"/>
                <w:szCs w:val="24"/>
              </w:rPr>
              <w:fldChar w:fldCharType="end"/>
            </w:r>
          </w:hyperlink>
        </w:p>
        <w:p w14:paraId="5698F200" w14:textId="49878AF1"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2"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Outputs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_Toc33567002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10</w:t>
            </w:r>
            <w:r w:rsidR="00342862" w:rsidRPr="00342862">
              <w:rPr>
                <w:noProof/>
                <w:webHidden/>
                <w:sz w:val="24"/>
                <w:szCs w:val="24"/>
              </w:rPr>
              <w:fldChar w:fldCharType="end"/>
            </w:r>
          </w:hyperlink>
        </w:p>
        <w:p w14:paraId="4488CA5C" w14:textId="058BE418"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7003" w:history="1">
            <w:r w:rsidR="00874F68" w:rsidRPr="00342862">
              <w:rPr>
                <w:rStyle w:val="Hyperlink"/>
                <w:noProof/>
                <w:sz w:val="24"/>
                <w:szCs w:val="24"/>
              </w:rPr>
              <w:t>Iii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Strengthen governance for digital health at global, regional and national levels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_Toc33567003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10</w:t>
            </w:r>
            <w:r w:rsidR="00342862" w:rsidRPr="00342862">
              <w:rPr>
                <w:noProof/>
                <w:webHidden/>
                <w:sz w:val="24"/>
                <w:szCs w:val="24"/>
              </w:rPr>
              <w:fldChar w:fldCharType="end"/>
            </w:r>
          </w:hyperlink>
        </w:p>
        <w:p w14:paraId="4EC7F586" w14:textId="1B439AE3"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4"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 xml:space="preserve">Policy </w:t>
            </w:r>
            <w:r w:rsidR="00342862" w:rsidRPr="00342862">
              <w:rPr>
                <w:rStyle w:val="Hyperlink"/>
                <w:b/>
                <w:bCs/>
                <w:noProof/>
                <w:sz w:val="24"/>
                <w:szCs w:val="24"/>
              </w:rPr>
              <w:t>options and actions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_Toc33567004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11</w:t>
            </w:r>
            <w:r w:rsidR="00342862" w:rsidRPr="00342862">
              <w:rPr>
                <w:noProof/>
                <w:webHidden/>
                <w:sz w:val="24"/>
                <w:szCs w:val="24"/>
              </w:rPr>
              <w:fldChar w:fldCharType="end"/>
            </w:r>
          </w:hyperlink>
        </w:p>
        <w:p w14:paraId="6823082B" w14:textId="2477AD6D"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5"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Outputs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_Toc33567005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11</w:t>
            </w:r>
            <w:r w:rsidR="00342862" w:rsidRPr="00342862">
              <w:rPr>
                <w:noProof/>
                <w:webHidden/>
                <w:sz w:val="24"/>
                <w:szCs w:val="24"/>
              </w:rPr>
              <w:fldChar w:fldCharType="end"/>
            </w:r>
          </w:hyperlink>
        </w:p>
        <w:p w14:paraId="22FD4871" w14:textId="5802D223"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7006" w:history="1">
            <w:r w:rsidR="00874F68" w:rsidRPr="00342862">
              <w:rPr>
                <w:rStyle w:val="Hyperlink"/>
                <w:rFonts w:eastAsia="Times New Roman"/>
                <w:noProof/>
                <w:sz w:val="24"/>
                <w:szCs w:val="24"/>
              </w:rPr>
              <w:t>Iv</w:t>
            </w:r>
            <w:r w:rsidR="00342862" w:rsidRPr="00342862">
              <w:rPr>
                <w:rStyle w:val="Hyperlink"/>
                <w:rFonts w:eastAsia="Times New Roman"/>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rFonts w:eastAsia="Times New Roman"/>
                <w:noProof/>
                <w:sz w:val="24"/>
                <w:szCs w:val="24"/>
              </w:rPr>
              <w:t>Advocate people-centred health systems that are enabled by</w:t>
            </w:r>
            <w:r w:rsidR="00342862" w:rsidRPr="00342862">
              <w:rPr>
                <w:rStyle w:val="Hyperlink"/>
                <w:noProof/>
                <w:sz w:val="24"/>
                <w:szCs w:val="24"/>
              </w:rPr>
              <w:t xml:space="preserve"> </w:t>
            </w:r>
            <w:r w:rsidR="00342862" w:rsidRPr="00342862">
              <w:rPr>
                <w:rStyle w:val="Hyperlink"/>
                <w:rFonts w:eastAsia="Times New Roman"/>
                <w:noProof/>
                <w:sz w:val="24"/>
                <w:szCs w:val="24"/>
              </w:rPr>
              <w:t>digital health</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_Toc33567006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11</w:t>
            </w:r>
            <w:r w:rsidR="00342862" w:rsidRPr="00342862">
              <w:rPr>
                <w:noProof/>
                <w:webHidden/>
                <w:sz w:val="24"/>
                <w:szCs w:val="24"/>
              </w:rPr>
              <w:fldChar w:fldCharType="end"/>
            </w:r>
          </w:hyperlink>
        </w:p>
        <w:p w14:paraId="69D0E353" w14:textId="7E0FAD0C"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7" w:history="1">
            <w:r w:rsidR="00342862" w:rsidRPr="00342862">
              <w:rPr>
                <w:rStyle w:val="Hyperlink"/>
                <w:rFonts w:ascii="Arial" w:hAnsi="Arial"/>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noProof/>
                <w:sz w:val="24"/>
                <w:szCs w:val="24"/>
              </w:rPr>
              <w:t xml:space="preserve">Policy </w:t>
            </w:r>
            <w:r w:rsidR="00342862" w:rsidRPr="00342862">
              <w:rPr>
                <w:rStyle w:val="Hyperlink"/>
                <w:b/>
                <w:noProof/>
                <w:sz w:val="24"/>
                <w:szCs w:val="24"/>
              </w:rPr>
              <w:t>options and actions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_Toc33567007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12</w:t>
            </w:r>
            <w:r w:rsidR="00342862" w:rsidRPr="00342862">
              <w:rPr>
                <w:noProof/>
                <w:webHidden/>
                <w:sz w:val="24"/>
                <w:szCs w:val="24"/>
              </w:rPr>
              <w:fldChar w:fldCharType="end"/>
            </w:r>
          </w:hyperlink>
        </w:p>
        <w:p w14:paraId="0DADE3E9" w14:textId="40E0E1EC" w:rsidR="00342862" w:rsidRPr="00342862" w:rsidRDefault="001F1223">
          <w:pPr>
            <w:pStyle w:val="TOC3"/>
            <w:tabs>
              <w:tab w:val="left" w:pos="880"/>
              <w:tab w:val="right" w:leader="dot" w:pos="10196"/>
            </w:tabs>
            <w:rPr>
              <w:rFonts w:eastAsiaTheme="minorEastAsia" w:cstheme="minorBidi"/>
              <w:noProof/>
              <w:color w:val="auto"/>
              <w:sz w:val="24"/>
              <w:szCs w:val="24"/>
              <w:lang w:val="en-CH" w:eastAsia="en-GB"/>
            </w:rPr>
          </w:pPr>
          <w:hyperlink w:anchor="_Toc33567008" w:history="1">
            <w:r w:rsidR="00342862" w:rsidRPr="00342862">
              <w:rPr>
                <w:rStyle w:val="Hyperlink"/>
                <w:rFonts w:ascii="Arial" w:hAnsi="Arial"/>
                <w:bCs/>
                <w:iCs/>
                <w:noProof/>
                <w:sz w:val="24"/>
                <w:szCs w:val="24"/>
              </w:rPr>
              <w:t> </w:t>
            </w:r>
            <w:r w:rsidR="00342862" w:rsidRPr="00342862">
              <w:rPr>
                <w:rFonts w:eastAsiaTheme="minorEastAsia" w:cstheme="minorBidi"/>
                <w:noProof/>
                <w:color w:val="auto"/>
                <w:sz w:val="24"/>
                <w:szCs w:val="24"/>
                <w:lang w:val="en-CH" w:eastAsia="en-GB"/>
              </w:rPr>
              <w:tab/>
            </w:r>
            <w:r w:rsidR="00874F68" w:rsidRPr="00342862">
              <w:rPr>
                <w:rStyle w:val="Hyperlink"/>
                <w:b/>
                <w:bCs/>
                <w:noProof/>
                <w:sz w:val="24"/>
                <w:szCs w:val="24"/>
              </w:rPr>
              <w:t>Outputs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_Toc33567008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12</w:t>
            </w:r>
            <w:r w:rsidR="00342862" w:rsidRPr="00342862">
              <w:rPr>
                <w:noProof/>
                <w:webHidden/>
                <w:sz w:val="24"/>
                <w:szCs w:val="24"/>
              </w:rPr>
              <w:fldChar w:fldCharType="end"/>
            </w:r>
          </w:hyperlink>
        </w:p>
        <w:p w14:paraId="630D25AD" w14:textId="7A9B1045" w:rsidR="00342862" w:rsidRPr="00342862" w:rsidRDefault="001F1223">
          <w:pPr>
            <w:pStyle w:val="TOC2"/>
            <w:tabs>
              <w:tab w:val="right" w:leader="dot" w:pos="10196"/>
            </w:tabs>
            <w:rPr>
              <w:rFonts w:eastAsiaTheme="minorEastAsia" w:cstheme="minorBidi"/>
              <w:b w:val="0"/>
              <w:bCs w:val="0"/>
              <w:noProof/>
              <w:color w:val="auto"/>
              <w:sz w:val="24"/>
              <w:szCs w:val="24"/>
              <w:lang w:val="en-CH" w:eastAsia="en-GB"/>
            </w:rPr>
          </w:pPr>
          <w:hyperlink w:anchor="_Toc33567009" w:history="1">
            <w:r w:rsidR="00874F68" w:rsidRPr="00342862">
              <w:rPr>
                <w:rStyle w:val="Hyperlink"/>
                <w:noProof/>
                <w:sz w:val="24"/>
                <w:szCs w:val="24"/>
              </w:rPr>
              <w:t xml:space="preserve">Framework </w:t>
            </w:r>
            <w:r w:rsidR="00342862" w:rsidRPr="00342862">
              <w:rPr>
                <w:rStyle w:val="Hyperlink"/>
                <w:noProof/>
                <w:sz w:val="24"/>
                <w:szCs w:val="24"/>
              </w:rPr>
              <w:t>for action</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_Toc33567009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13</w:t>
            </w:r>
            <w:r w:rsidR="00342862" w:rsidRPr="00342862">
              <w:rPr>
                <w:noProof/>
                <w:webHidden/>
                <w:sz w:val="24"/>
                <w:szCs w:val="24"/>
              </w:rPr>
              <w:fldChar w:fldCharType="end"/>
            </w:r>
          </w:hyperlink>
        </w:p>
        <w:p w14:paraId="0A6B5B5B" w14:textId="1453DE8C"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7010" w:history="1">
            <w:r w:rsidR="00874F68" w:rsidRPr="00342862">
              <w:rPr>
                <w:rStyle w:val="Hyperlink"/>
                <w:noProof/>
                <w:sz w:val="24"/>
                <w:szCs w:val="24"/>
              </w:rPr>
              <w:t>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Commit</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_Toc33567010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13</w:t>
            </w:r>
            <w:r w:rsidR="00342862" w:rsidRPr="00342862">
              <w:rPr>
                <w:noProof/>
                <w:webHidden/>
                <w:sz w:val="24"/>
                <w:szCs w:val="24"/>
              </w:rPr>
              <w:fldChar w:fldCharType="end"/>
            </w:r>
          </w:hyperlink>
        </w:p>
        <w:p w14:paraId="539C6F0D" w14:textId="7C0B34D4" w:rsidR="00342862" w:rsidRPr="00342862" w:rsidRDefault="001F1223">
          <w:pPr>
            <w:pStyle w:val="TOC2"/>
            <w:tabs>
              <w:tab w:val="left" w:pos="660"/>
              <w:tab w:val="right" w:leader="dot" w:pos="10196"/>
            </w:tabs>
            <w:rPr>
              <w:rFonts w:eastAsiaTheme="minorEastAsia" w:cstheme="minorBidi"/>
              <w:b w:val="0"/>
              <w:bCs w:val="0"/>
              <w:noProof/>
              <w:color w:val="auto"/>
              <w:sz w:val="24"/>
              <w:szCs w:val="24"/>
              <w:lang w:val="en-CH" w:eastAsia="en-GB"/>
            </w:rPr>
          </w:pPr>
          <w:hyperlink w:anchor="_Toc33567011" w:history="1">
            <w:r w:rsidR="00874F68" w:rsidRPr="00342862">
              <w:rPr>
                <w:rStyle w:val="Hyperlink"/>
                <w:noProof/>
                <w:sz w:val="24"/>
                <w:szCs w:val="24"/>
              </w:rPr>
              <w:t>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Catalyse</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_Toc33567011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13</w:t>
            </w:r>
            <w:r w:rsidR="00342862" w:rsidRPr="00342862">
              <w:rPr>
                <w:noProof/>
                <w:webHidden/>
                <w:sz w:val="24"/>
                <w:szCs w:val="24"/>
              </w:rPr>
              <w:fldChar w:fldCharType="end"/>
            </w:r>
          </w:hyperlink>
        </w:p>
        <w:p w14:paraId="335D1A05" w14:textId="15E359CD"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7012" w:history="1">
            <w:r w:rsidR="00874F68" w:rsidRPr="00342862">
              <w:rPr>
                <w:rStyle w:val="Hyperlink"/>
                <w:noProof/>
                <w:sz w:val="24"/>
                <w:szCs w:val="24"/>
              </w:rPr>
              <w:t>Iii</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Measure</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_Toc33567012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13</w:t>
            </w:r>
            <w:r w:rsidR="00342862" w:rsidRPr="00342862">
              <w:rPr>
                <w:noProof/>
                <w:webHidden/>
                <w:sz w:val="24"/>
                <w:szCs w:val="24"/>
              </w:rPr>
              <w:fldChar w:fldCharType="end"/>
            </w:r>
          </w:hyperlink>
        </w:p>
        <w:p w14:paraId="15BBF28F" w14:textId="5B9BD59C" w:rsidR="00342862" w:rsidRPr="00342862" w:rsidRDefault="001F1223">
          <w:pPr>
            <w:pStyle w:val="TOC2"/>
            <w:tabs>
              <w:tab w:val="left" w:pos="880"/>
              <w:tab w:val="right" w:leader="dot" w:pos="10196"/>
            </w:tabs>
            <w:rPr>
              <w:rFonts w:eastAsiaTheme="minorEastAsia" w:cstheme="minorBidi"/>
              <w:b w:val="0"/>
              <w:bCs w:val="0"/>
              <w:noProof/>
              <w:color w:val="auto"/>
              <w:sz w:val="24"/>
              <w:szCs w:val="24"/>
              <w:lang w:val="en-CH" w:eastAsia="en-GB"/>
            </w:rPr>
          </w:pPr>
          <w:hyperlink w:anchor="_Toc33567013" w:history="1">
            <w:r w:rsidR="00874F68" w:rsidRPr="00342862">
              <w:rPr>
                <w:rStyle w:val="Hyperlink"/>
                <w:noProof/>
                <w:sz w:val="24"/>
                <w:szCs w:val="24"/>
              </w:rPr>
              <w:t>Iv</w:t>
            </w:r>
            <w:r w:rsidR="00342862" w:rsidRPr="00342862">
              <w:rPr>
                <w:rStyle w:val="Hyperlink"/>
                <w:noProof/>
                <w:sz w:val="24"/>
                <w:szCs w:val="24"/>
              </w:rPr>
              <w:t>.</w:t>
            </w:r>
            <w:r w:rsidR="00342862" w:rsidRPr="00342862">
              <w:rPr>
                <w:rFonts w:eastAsiaTheme="minorEastAsia" w:cstheme="minorBidi"/>
                <w:b w:val="0"/>
                <w:bCs w:val="0"/>
                <w:noProof/>
                <w:color w:val="auto"/>
                <w:sz w:val="24"/>
                <w:szCs w:val="24"/>
                <w:lang w:val="en-CH" w:eastAsia="en-GB"/>
              </w:rPr>
              <w:tab/>
            </w:r>
            <w:r w:rsidR="00342862" w:rsidRPr="00342862">
              <w:rPr>
                <w:rStyle w:val="Hyperlink"/>
                <w:noProof/>
                <w:sz w:val="24"/>
                <w:szCs w:val="24"/>
              </w:rPr>
              <w:t>Enhance and iterate</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_Toc33567013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14</w:t>
            </w:r>
            <w:r w:rsidR="00342862" w:rsidRPr="00342862">
              <w:rPr>
                <w:noProof/>
                <w:webHidden/>
                <w:sz w:val="24"/>
                <w:szCs w:val="24"/>
              </w:rPr>
              <w:fldChar w:fldCharType="end"/>
            </w:r>
          </w:hyperlink>
        </w:p>
        <w:p w14:paraId="66550906" w14:textId="40AB3248"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7014" w:history="1">
            <w:r w:rsidR="00874F68" w:rsidRPr="00342862">
              <w:rPr>
                <w:rStyle w:val="Hyperlink"/>
                <w:noProof/>
              </w:rPr>
              <w:t xml:space="preserve">Implementation </w:t>
            </w:r>
            <w:r w:rsidR="00342862" w:rsidRPr="00342862">
              <w:rPr>
                <w:rStyle w:val="Hyperlink"/>
                <w:noProof/>
              </w:rPr>
              <w:t>of the strategy and action plan</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_Toc33567014 \h </w:instrText>
            </w:r>
            <w:r w:rsidR="00342862" w:rsidRPr="00342862">
              <w:rPr>
                <w:noProof/>
                <w:webHidden/>
              </w:rPr>
            </w:r>
            <w:r w:rsidR="00342862" w:rsidRPr="00342862">
              <w:rPr>
                <w:noProof/>
                <w:webHidden/>
              </w:rPr>
              <w:fldChar w:fldCharType="separate"/>
            </w:r>
            <w:r w:rsidR="00342862" w:rsidRPr="00342862">
              <w:rPr>
                <w:noProof/>
                <w:webHidden/>
              </w:rPr>
              <w:t>14</w:t>
            </w:r>
            <w:r w:rsidR="00342862" w:rsidRPr="00342862">
              <w:rPr>
                <w:noProof/>
                <w:webHidden/>
              </w:rPr>
              <w:fldChar w:fldCharType="end"/>
            </w:r>
          </w:hyperlink>
        </w:p>
        <w:p w14:paraId="67482A68" w14:textId="6E15D862" w:rsidR="00342862" w:rsidRPr="00342862" w:rsidRDefault="001F1223">
          <w:pPr>
            <w:pStyle w:val="TOC2"/>
            <w:tabs>
              <w:tab w:val="right" w:leader="dot" w:pos="10196"/>
            </w:tabs>
            <w:rPr>
              <w:rFonts w:eastAsiaTheme="minorEastAsia" w:cstheme="minorBidi"/>
              <w:b w:val="0"/>
              <w:bCs w:val="0"/>
              <w:noProof/>
              <w:color w:val="auto"/>
              <w:sz w:val="24"/>
              <w:szCs w:val="24"/>
              <w:lang w:val="en-CH" w:eastAsia="en-GB"/>
            </w:rPr>
          </w:pPr>
          <w:hyperlink w:anchor="_Toc33567015" w:history="1">
            <w:r w:rsidR="00874F68" w:rsidRPr="00342862">
              <w:rPr>
                <w:rStyle w:val="Hyperlink"/>
                <w:noProof/>
                <w:sz w:val="24"/>
                <w:szCs w:val="24"/>
                <w:highlight w:val="yellow"/>
              </w:rPr>
              <w:t xml:space="preserve">General </w:t>
            </w:r>
            <w:r w:rsidR="00342862" w:rsidRPr="00342862">
              <w:rPr>
                <w:rStyle w:val="Hyperlink"/>
                <w:noProof/>
                <w:sz w:val="24"/>
                <w:szCs w:val="24"/>
                <w:highlight w:val="yellow"/>
              </w:rPr>
              <w:t>implementation principles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_Toc33567015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14</w:t>
            </w:r>
            <w:r w:rsidR="00342862" w:rsidRPr="00342862">
              <w:rPr>
                <w:noProof/>
                <w:webHidden/>
                <w:sz w:val="24"/>
                <w:szCs w:val="24"/>
              </w:rPr>
              <w:fldChar w:fldCharType="end"/>
            </w:r>
          </w:hyperlink>
        </w:p>
        <w:p w14:paraId="568FC1F4" w14:textId="45632EA6" w:rsidR="00342862" w:rsidRPr="00342862" w:rsidRDefault="001F1223">
          <w:pPr>
            <w:pStyle w:val="TOC2"/>
            <w:tabs>
              <w:tab w:val="right" w:leader="dot" w:pos="10196"/>
            </w:tabs>
            <w:rPr>
              <w:rFonts w:eastAsiaTheme="minorEastAsia" w:cstheme="minorBidi"/>
              <w:b w:val="0"/>
              <w:bCs w:val="0"/>
              <w:noProof/>
              <w:color w:val="auto"/>
              <w:sz w:val="24"/>
              <w:szCs w:val="24"/>
              <w:lang w:val="en-CH" w:eastAsia="en-GB"/>
            </w:rPr>
          </w:pPr>
          <w:hyperlink w:anchor="_Toc33567016" w:history="1">
            <w:r w:rsidR="00874F68" w:rsidRPr="00342862">
              <w:rPr>
                <w:rStyle w:val="Hyperlink"/>
                <w:noProof/>
                <w:sz w:val="24"/>
                <w:szCs w:val="24"/>
                <w:highlight w:val="yellow"/>
              </w:rPr>
              <w:t xml:space="preserve">Specific </w:t>
            </w:r>
            <w:r w:rsidR="00342862" w:rsidRPr="00342862">
              <w:rPr>
                <w:rStyle w:val="Hyperlink"/>
                <w:noProof/>
                <w:sz w:val="24"/>
                <w:szCs w:val="24"/>
                <w:highlight w:val="yellow"/>
              </w:rPr>
              <w:t>implementation principles</w:t>
            </w:r>
            <w:r w:rsidR="00342862" w:rsidRPr="00342862">
              <w:rPr>
                <w:noProof/>
                <w:webHidden/>
                <w:sz w:val="24"/>
                <w:szCs w:val="24"/>
              </w:rPr>
              <w:tab/>
            </w:r>
            <w:r w:rsidR="00342862" w:rsidRPr="00342862">
              <w:rPr>
                <w:noProof/>
                <w:webHidden/>
                <w:sz w:val="24"/>
                <w:szCs w:val="24"/>
              </w:rPr>
              <w:fldChar w:fldCharType="begin"/>
            </w:r>
            <w:r w:rsidR="00342862" w:rsidRPr="00342862">
              <w:rPr>
                <w:noProof/>
                <w:webHidden/>
                <w:sz w:val="24"/>
                <w:szCs w:val="24"/>
              </w:rPr>
              <w:instrText xml:space="preserve"> PAGEREF _Toc33567016 \h </w:instrText>
            </w:r>
            <w:r w:rsidR="00342862" w:rsidRPr="00342862">
              <w:rPr>
                <w:noProof/>
                <w:webHidden/>
                <w:sz w:val="24"/>
                <w:szCs w:val="24"/>
              </w:rPr>
            </w:r>
            <w:r w:rsidR="00342862" w:rsidRPr="00342862">
              <w:rPr>
                <w:noProof/>
                <w:webHidden/>
                <w:sz w:val="24"/>
                <w:szCs w:val="24"/>
              </w:rPr>
              <w:fldChar w:fldCharType="separate"/>
            </w:r>
            <w:r w:rsidR="00342862" w:rsidRPr="00342862">
              <w:rPr>
                <w:noProof/>
                <w:webHidden/>
                <w:sz w:val="24"/>
                <w:szCs w:val="24"/>
              </w:rPr>
              <w:t>16</w:t>
            </w:r>
            <w:r w:rsidR="00342862" w:rsidRPr="00342862">
              <w:rPr>
                <w:noProof/>
                <w:webHidden/>
                <w:sz w:val="24"/>
                <w:szCs w:val="24"/>
              </w:rPr>
              <w:fldChar w:fldCharType="end"/>
            </w:r>
          </w:hyperlink>
        </w:p>
        <w:p w14:paraId="6410963D" w14:textId="189F5CF3"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7017" w:history="1">
            <w:r w:rsidR="00874F68" w:rsidRPr="00342862">
              <w:rPr>
                <w:rStyle w:val="Hyperlink"/>
                <w:noProof/>
              </w:rPr>
              <w:t xml:space="preserve">Monitoring </w:t>
            </w:r>
            <w:r w:rsidR="00342862" w:rsidRPr="00342862">
              <w:rPr>
                <w:rStyle w:val="Hyperlink"/>
                <w:noProof/>
              </w:rPr>
              <w:t>and evaluation</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_Toc33567017 \h </w:instrText>
            </w:r>
            <w:r w:rsidR="00342862" w:rsidRPr="00342862">
              <w:rPr>
                <w:noProof/>
                <w:webHidden/>
              </w:rPr>
            </w:r>
            <w:r w:rsidR="00342862" w:rsidRPr="00342862">
              <w:rPr>
                <w:noProof/>
                <w:webHidden/>
              </w:rPr>
              <w:fldChar w:fldCharType="separate"/>
            </w:r>
            <w:r w:rsidR="00342862" w:rsidRPr="00342862">
              <w:rPr>
                <w:noProof/>
                <w:webHidden/>
              </w:rPr>
              <w:t>17</w:t>
            </w:r>
            <w:r w:rsidR="00342862" w:rsidRPr="00342862">
              <w:rPr>
                <w:noProof/>
                <w:webHidden/>
              </w:rPr>
              <w:fldChar w:fldCharType="end"/>
            </w:r>
          </w:hyperlink>
        </w:p>
        <w:p w14:paraId="6B6091E0" w14:textId="69937DAB"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7018" w:history="1">
            <w:r w:rsidR="00874F68" w:rsidRPr="00342862">
              <w:rPr>
                <w:rStyle w:val="Hyperlink"/>
                <w:noProof/>
              </w:rPr>
              <w:t>Glossary</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_Toc33567018 \h </w:instrText>
            </w:r>
            <w:r w:rsidR="00342862" w:rsidRPr="00342862">
              <w:rPr>
                <w:noProof/>
                <w:webHidden/>
              </w:rPr>
            </w:r>
            <w:r w:rsidR="00342862" w:rsidRPr="00342862">
              <w:rPr>
                <w:noProof/>
                <w:webHidden/>
              </w:rPr>
              <w:fldChar w:fldCharType="separate"/>
            </w:r>
            <w:r w:rsidR="00342862" w:rsidRPr="00342862">
              <w:rPr>
                <w:noProof/>
                <w:webHidden/>
              </w:rPr>
              <w:t>19</w:t>
            </w:r>
            <w:r w:rsidR="00342862" w:rsidRPr="00342862">
              <w:rPr>
                <w:noProof/>
                <w:webHidden/>
              </w:rPr>
              <w:fldChar w:fldCharType="end"/>
            </w:r>
          </w:hyperlink>
        </w:p>
        <w:p w14:paraId="72C937E8" w14:textId="3A209E90"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7019" w:history="1">
            <w:r w:rsidR="00874F68" w:rsidRPr="00342862">
              <w:rPr>
                <w:rStyle w:val="Hyperlink"/>
                <w:noProof/>
              </w:rPr>
              <w:t>Annex</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_Toc33567019 \h </w:instrText>
            </w:r>
            <w:r w:rsidR="00342862" w:rsidRPr="00342862">
              <w:rPr>
                <w:noProof/>
                <w:webHidden/>
              </w:rPr>
            </w:r>
            <w:r w:rsidR="00342862" w:rsidRPr="00342862">
              <w:rPr>
                <w:noProof/>
                <w:webHidden/>
              </w:rPr>
              <w:fldChar w:fldCharType="separate"/>
            </w:r>
            <w:r w:rsidR="00342862" w:rsidRPr="00342862">
              <w:rPr>
                <w:noProof/>
                <w:webHidden/>
              </w:rPr>
              <w:t>i</w:t>
            </w:r>
            <w:r w:rsidR="00342862" w:rsidRPr="00342862">
              <w:rPr>
                <w:noProof/>
                <w:webHidden/>
              </w:rPr>
              <w:fldChar w:fldCharType="end"/>
            </w:r>
          </w:hyperlink>
        </w:p>
        <w:p w14:paraId="2C72B119" w14:textId="2ED13AD5" w:rsidR="00342862" w:rsidRPr="00342862" w:rsidRDefault="001F1223">
          <w:pPr>
            <w:pStyle w:val="TOC1"/>
            <w:tabs>
              <w:tab w:val="right" w:leader="dot" w:pos="10196"/>
            </w:tabs>
            <w:rPr>
              <w:rFonts w:eastAsiaTheme="minorEastAsia" w:cstheme="minorBidi"/>
              <w:b w:val="0"/>
              <w:bCs w:val="0"/>
              <w:i w:val="0"/>
              <w:iCs w:val="0"/>
              <w:noProof/>
              <w:color w:val="auto"/>
              <w:lang w:val="en-CH" w:eastAsia="en-GB"/>
            </w:rPr>
          </w:pPr>
          <w:hyperlink w:anchor="_Toc33567020" w:history="1">
            <w:r w:rsidR="00874F68" w:rsidRPr="00342862">
              <w:rPr>
                <w:rStyle w:val="Hyperlink"/>
                <w:noProof/>
              </w:rPr>
              <w:t xml:space="preserve">Proposed </w:t>
            </w:r>
            <w:r w:rsidR="00342862" w:rsidRPr="00342862">
              <w:rPr>
                <w:rStyle w:val="Hyperlink"/>
                <w:noProof/>
              </w:rPr>
              <w:t>actions for member states, the secretariat and partners for implementing the global strategy on digital health</w:t>
            </w:r>
            <w:r w:rsidR="00342862" w:rsidRPr="00342862">
              <w:rPr>
                <w:noProof/>
                <w:webHidden/>
              </w:rPr>
              <w:tab/>
            </w:r>
            <w:r w:rsidR="00342862" w:rsidRPr="00342862">
              <w:rPr>
                <w:noProof/>
                <w:webHidden/>
              </w:rPr>
              <w:fldChar w:fldCharType="begin"/>
            </w:r>
            <w:r w:rsidR="00342862" w:rsidRPr="00342862">
              <w:rPr>
                <w:noProof/>
                <w:webHidden/>
              </w:rPr>
              <w:instrText xml:space="preserve"> PAGEREF _Toc33567020 \h </w:instrText>
            </w:r>
            <w:r w:rsidR="00342862" w:rsidRPr="00342862">
              <w:rPr>
                <w:noProof/>
                <w:webHidden/>
              </w:rPr>
            </w:r>
            <w:r w:rsidR="00342862" w:rsidRPr="00342862">
              <w:rPr>
                <w:noProof/>
                <w:webHidden/>
              </w:rPr>
              <w:fldChar w:fldCharType="separate"/>
            </w:r>
            <w:r w:rsidR="00342862" w:rsidRPr="00342862">
              <w:rPr>
                <w:noProof/>
                <w:webHidden/>
              </w:rPr>
              <w:t>i</w:t>
            </w:r>
            <w:r w:rsidR="00342862" w:rsidRPr="00342862">
              <w:rPr>
                <w:noProof/>
                <w:webHidden/>
              </w:rPr>
              <w:fldChar w:fldCharType="end"/>
            </w:r>
          </w:hyperlink>
        </w:p>
        <w:p w14:paraId="3F8E5807" w14:textId="4700E2A0" w:rsidR="00597F81" w:rsidRDefault="003648DF" w:rsidP="00597F81">
          <w:pPr>
            <w:rPr>
              <w:b/>
              <w:bCs/>
              <w:noProof/>
              <w:sz w:val="4"/>
              <w:szCs w:val="6"/>
            </w:rPr>
          </w:pPr>
          <w:r w:rsidRPr="00342862">
            <w:rPr>
              <w:b/>
              <w:bCs/>
              <w:noProof/>
              <w:sz w:val="24"/>
            </w:rPr>
            <w:fldChar w:fldCharType="end"/>
          </w:r>
        </w:p>
      </w:sdtContent>
    </w:sdt>
    <w:p w14:paraId="52D3E367" w14:textId="6D8092BA" w:rsidR="00CE3358" w:rsidRPr="00597F81" w:rsidRDefault="00B0124A" w:rsidP="00597F81">
      <w:pPr>
        <w:rPr>
          <w:sz w:val="4"/>
          <w:szCs w:val="6"/>
        </w:rPr>
      </w:pPr>
      <w:r w:rsidRPr="00B0124A">
        <w:rPr>
          <w:sz w:val="18"/>
          <w:szCs w:val="20"/>
        </w:rPr>
        <w:br w:type="page"/>
      </w:r>
    </w:p>
    <w:p w14:paraId="25C7BE9C" w14:textId="77777777" w:rsidR="007909A6" w:rsidRDefault="00E13880" w:rsidP="00700B34">
      <w:pPr>
        <w:pStyle w:val="Heading1"/>
        <w:numPr>
          <w:ilvl w:val="0"/>
          <w:numId w:val="0"/>
        </w:numPr>
      </w:pPr>
      <w:bookmarkStart w:id="1" w:name="_Toc33566987"/>
      <w:r>
        <w:lastRenderedPageBreak/>
        <w:t xml:space="preserve">digital technologies: shaping the future of </w:t>
      </w:r>
      <w:r w:rsidR="00591C5E">
        <w:t xml:space="preserve">global </w:t>
      </w:r>
      <w:r>
        <w:t>health</w:t>
      </w:r>
      <w:bookmarkEnd w:id="1"/>
    </w:p>
    <w:p w14:paraId="7AE8387E" w14:textId="77777777" w:rsidR="000D3E59" w:rsidRDefault="00582788" w:rsidP="000D3E59">
      <w:pPr>
        <w:pStyle w:val="ListParagraph"/>
        <w:numPr>
          <w:ilvl w:val="0"/>
          <w:numId w:val="7"/>
        </w:numPr>
        <w:jc w:val="both"/>
      </w:pPr>
      <w:r>
        <w:t>I</w:t>
      </w:r>
      <w:r w:rsidR="000D3E59">
        <w:t>n 2005 the World Health Assembly</w:t>
      </w:r>
      <w:r w:rsidR="000A6AE5">
        <w:t xml:space="preserve"> </w:t>
      </w:r>
      <w:r>
        <w:t xml:space="preserve">through its </w:t>
      </w:r>
      <w:r w:rsidR="000D3E59">
        <w:t xml:space="preserve">resolution </w:t>
      </w:r>
      <w:r w:rsidR="00FA2ED9">
        <w:t>WHA58.28</w:t>
      </w:r>
      <w:r w:rsidR="00AB1A08">
        <w:t xml:space="preserve"> </w:t>
      </w:r>
      <w:r w:rsidR="000D3E59">
        <w:t xml:space="preserve">on eHealth urged Member States </w:t>
      </w:r>
      <w:r w:rsidR="000D3E59" w:rsidRPr="008D2C19">
        <w:t>“</w:t>
      </w:r>
      <w:r w:rsidR="000D3E59" w:rsidRPr="00202FD4">
        <w:rPr>
          <w:i/>
          <w:iCs/>
        </w:rPr>
        <w:t>to consider drawing up a long-term strategic plan for developing and implementing eHealth services</w:t>
      </w:r>
      <w:r w:rsidR="008D2C19" w:rsidRPr="00202FD4">
        <w:rPr>
          <w:i/>
          <w:iCs/>
        </w:rPr>
        <w:t>…to develop the infrastructure for information and communication technologies for health…</w:t>
      </w:r>
      <w:r w:rsidR="000D3E59" w:rsidRPr="00202FD4">
        <w:rPr>
          <w:i/>
          <w:iCs/>
        </w:rPr>
        <w:t>to promote equitable, affordable and universal access to their benefits</w:t>
      </w:r>
      <w:r w:rsidR="008D2C19">
        <w:t>.”</w:t>
      </w:r>
      <w:r w:rsidR="000D3E59">
        <w:t xml:space="preserve"> Countries and stakeholders were urged to direct their efforts towards creating a consistent eHealth vision in line with </w:t>
      </w:r>
      <w:r w:rsidR="000A6AE5">
        <w:t>a</w:t>
      </w:r>
      <w:r w:rsidR="000D3E59">
        <w:t xml:space="preserve"> country’s health priorities and resources, developing an action plan to deliver the proposed vision, and creating a framework for monitoring and evaluating eHealth implementation and progress. </w:t>
      </w:r>
      <w:r w:rsidR="00E960AF">
        <w:t xml:space="preserve">Recognizing that </w:t>
      </w:r>
      <w:r w:rsidR="000D3E59">
        <w:t>more than 120 Member States – including low-</w:t>
      </w:r>
      <w:r w:rsidR="00BB34D1">
        <w:t xml:space="preserve"> </w:t>
      </w:r>
      <w:r w:rsidR="000D3E59">
        <w:t xml:space="preserve">and middle-income countries – have developed </w:t>
      </w:r>
      <w:r w:rsidR="00AB1A08">
        <w:t>such</w:t>
      </w:r>
      <w:r w:rsidR="000D3E59">
        <w:t xml:space="preserve"> strategies and policies. </w:t>
      </w:r>
    </w:p>
    <w:p w14:paraId="39CC211A" w14:textId="77777777" w:rsidR="00F938DF" w:rsidRPr="00E42D07" w:rsidRDefault="00582788" w:rsidP="00F938DF">
      <w:pPr>
        <w:pStyle w:val="ListParagraph"/>
        <w:numPr>
          <w:ilvl w:val="0"/>
          <w:numId w:val="7"/>
        </w:numPr>
        <w:jc w:val="both"/>
        <w:rPr>
          <w:i/>
        </w:rPr>
      </w:pPr>
      <w:r>
        <w:t>I</w:t>
      </w:r>
      <w:r w:rsidR="00F938DF">
        <w:t xml:space="preserve">n 2013, </w:t>
      </w:r>
      <w:r w:rsidR="00AB1A08">
        <w:t>the Health Assembly adopted</w:t>
      </w:r>
      <w:r w:rsidR="00F938DF">
        <w:t xml:space="preserve"> resolution </w:t>
      </w:r>
      <w:r w:rsidR="00AB1A08">
        <w:t xml:space="preserve">WHA66.24 </w:t>
      </w:r>
      <w:r w:rsidR="00F938DF">
        <w:t xml:space="preserve">on eHealth standardization and interoperability, which </w:t>
      </w:r>
      <w:r w:rsidR="00F938DF" w:rsidRPr="00E42D07">
        <w:rPr>
          <w:iCs/>
        </w:rPr>
        <w:t xml:space="preserve">urged </w:t>
      </w:r>
      <w:r w:rsidR="00AB1A08">
        <w:rPr>
          <w:iCs/>
        </w:rPr>
        <w:t>Member States</w:t>
      </w:r>
      <w:r w:rsidR="00F938DF" w:rsidRPr="00E42D07">
        <w:rPr>
          <w:i/>
        </w:rPr>
        <w:t xml:space="preserve"> </w:t>
      </w:r>
      <w:r w:rsidR="00F938DF" w:rsidRPr="008D2C19">
        <w:t>“</w:t>
      </w:r>
      <w:r w:rsidR="00D279AA" w:rsidRPr="00202FD4">
        <w:rPr>
          <w:i/>
          <w:iCs/>
        </w:rPr>
        <w:t>to consider developing … policies and legislative mechanisms linked to an overall national eHealth strategy</w:t>
      </w:r>
      <w:r w:rsidR="00D279AA" w:rsidRPr="008D2C19">
        <w:t>”</w:t>
      </w:r>
      <w:r w:rsidR="00F938DF" w:rsidRPr="00955951">
        <w:rPr>
          <w:i/>
        </w:rPr>
        <w:t>.</w:t>
      </w:r>
    </w:p>
    <w:p w14:paraId="671EA880" w14:textId="77777777" w:rsidR="00B42731" w:rsidRDefault="00582788" w:rsidP="00614267">
      <w:pPr>
        <w:pStyle w:val="ListParagraph"/>
        <w:numPr>
          <w:ilvl w:val="0"/>
          <w:numId w:val="7"/>
        </w:numPr>
        <w:jc w:val="both"/>
      </w:pPr>
      <w:r>
        <w:rPr>
          <w:color w:val="auto"/>
        </w:rPr>
        <w:t>T</w:t>
      </w:r>
      <w:r w:rsidR="00B42731" w:rsidRPr="00AC100E">
        <w:rPr>
          <w:color w:val="auto"/>
        </w:rPr>
        <w:t xml:space="preserve">he </w:t>
      </w:r>
      <w:r>
        <w:rPr>
          <w:color w:val="auto"/>
        </w:rPr>
        <w:t xml:space="preserve">draft </w:t>
      </w:r>
      <w:r w:rsidR="00B42731">
        <w:rPr>
          <w:color w:val="auto"/>
        </w:rPr>
        <w:t>global s</w:t>
      </w:r>
      <w:r w:rsidR="00B42731" w:rsidRPr="00AC100E">
        <w:rPr>
          <w:color w:val="auto"/>
        </w:rPr>
        <w:t xml:space="preserve">trategy </w:t>
      </w:r>
      <w:r>
        <w:rPr>
          <w:color w:val="auto"/>
        </w:rPr>
        <w:t xml:space="preserve">on digital health </w:t>
      </w:r>
      <w:r w:rsidR="00B42731" w:rsidRPr="00AC100E">
        <w:rPr>
          <w:color w:val="auto"/>
        </w:rPr>
        <w:t xml:space="preserve">builds on </w:t>
      </w:r>
      <w:r w:rsidR="00B42731">
        <w:rPr>
          <w:color w:val="auto"/>
        </w:rPr>
        <w:t>resolutions adopted by the United Nations General Assembly</w:t>
      </w:r>
      <w:r w:rsidR="00B42731">
        <w:rPr>
          <w:rStyle w:val="FootnoteReference"/>
          <w:color w:val="auto"/>
        </w:rPr>
        <w:footnoteReference w:id="2"/>
      </w:r>
      <w:r w:rsidR="00B42731">
        <w:rPr>
          <w:color w:val="auto"/>
        </w:rPr>
        <w:t xml:space="preserve"> and the </w:t>
      </w:r>
      <w:r w:rsidR="00B42731" w:rsidRPr="00AC100E">
        <w:rPr>
          <w:color w:val="auto"/>
        </w:rPr>
        <w:t>W</w:t>
      </w:r>
      <w:r w:rsidR="00B42731">
        <w:rPr>
          <w:color w:val="auto"/>
        </w:rPr>
        <w:t xml:space="preserve">orld </w:t>
      </w:r>
      <w:r w:rsidR="00B42731" w:rsidRPr="00AC100E">
        <w:rPr>
          <w:color w:val="auto"/>
        </w:rPr>
        <w:t>H</w:t>
      </w:r>
      <w:r w:rsidR="00B42731">
        <w:rPr>
          <w:color w:val="auto"/>
        </w:rPr>
        <w:t xml:space="preserve">ealth </w:t>
      </w:r>
      <w:r w:rsidR="00B42731" w:rsidRPr="00AC100E">
        <w:rPr>
          <w:color w:val="auto"/>
        </w:rPr>
        <w:t>A</w:t>
      </w:r>
      <w:r w:rsidR="00B42731">
        <w:rPr>
          <w:color w:val="auto"/>
        </w:rPr>
        <w:t>ssembly,</w:t>
      </w:r>
      <w:r w:rsidR="00B42731" w:rsidRPr="004D0D31">
        <w:rPr>
          <w:rStyle w:val="FootnoteReference"/>
          <w:color w:val="auto"/>
        </w:rPr>
        <w:footnoteReference w:id="3"/>
      </w:r>
      <w:r w:rsidR="00B42731" w:rsidRPr="00AC100E">
        <w:rPr>
          <w:color w:val="auto"/>
        </w:rPr>
        <w:t xml:space="preserve"> related WHO global and regional reports</w:t>
      </w:r>
      <w:r w:rsidR="00B42731">
        <w:rPr>
          <w:color w:val="auto"/>
        </w:rPr>
        <w:t>,</w:t>
      </w:r>
      <w:r w:rsidR="00B42731">
        <w:rPr>
          <w:rStyle w:val="FootnoteReference"/>
          <w:color w:val="auto"/>
        </w:rPr>
        <w:footnoteReference w:id="4"/>
      </w:r>
      <w:r w:rsidR="00B42731">
        <w:rPr>
          <w:color w:val="auto"/>
        </w:rPr>
        <w:t xml:space="preserve"> regional strategies, the</w:t>
      </w:r>
      <w:r w:rsidR="00B42731" w:rsidRPr="00AC100E">
        <w:rPr>
          <w:color w:val="auto"/>
        </w:rPr>
        <w:t xml:space="preserve"> two-part</w:t>
      </w:r>
      <w:r w:rsidR="00B42731">
        <w:rPr>
          <w:color w:val="auto"/>
        </w:rPr>
        <w:t xml:space="preserve"> report of the ISO Technical Committee on Health Informatics on eHealth architecture,</w:t>
      </w:r>
      <w:r w:rsidR="00B42731" w:rsidRPr="004D0D31">
        <w:rPr>
          <w:rStyle w:val="FootnoteReference"/>
          <w:color w:val="auto"/>
        </w:rPr>
        <w:footnoteReference w:id="5"/>
      </w:r>
      <w:r w:rsidR="00B42731" w:rsidRPr="00AC100E">
        <w:rPr>
          <w:color w:val="auto"/>
        </w:rPr>
        <w:t xml:space="preserve"> </w:t>
      </w:r>
      <w:r w:rsidR="00E158F2" w:rsidRPr="00E158F2">
        <w:rPr>
          <w:color w:val="auto"/>
          <w:lang w:val="en-US"/>
        </w:rPr>
        <w:t xml:space="preserve">the resolution on ICD-11 and the WHO Family of international classifications and terminologies, </w:t>
      </w:r>
      <w:r w:rsidR="00B42731" w:rsidRPr="00AC100E">
        <w:rPr>
          <w:color w:val="auto"/>
        </w:rPr>
        <w:t xml:space="preserve">the three-part National eHealth </w:t>
      </w:r>
      <w:r w:rsidR="00B42731">
        <w:rPr>
          <w:color w:val="auto"/>
        </w:rPr>
        <w:t>s</w:t>
      </w:r>
      <w:r w:rsidR="00B42731" w:rsidRPr="00AC100E">
        <w:rPr>
          <w:color w:val="auto"/>
        </w:rPr>
        <w:t xml:space="preserve">trategy </w:t>
      </w:r>
      <w:r w:rsidR="00B42731">
        <w:rPr>
          <w:color w:val="auto"/>
        </w:rPr>
        <w:t>t</w:t>
      </w:r>
      <w:r w:rsidR="00B42731" w:rsidRPr="00AC100E">
        <w:rPr>
          <w:color w:val="auto"/>
        </w:rPr>
        <w:t>oolkit</w:t>
      </w:r>
      <w:r w:rsidR="00B42731">
        <w:rPr>
          <w:color w:val="auto"/>
        </w:rPr>
        <w:t>,</w:t>
      </w:r>
      <w:r w:rsidR="00B42731">
        <w:rPr>
          <w:rStyle w:val="FootnoteReference"/>
          <w:color w:val="auto"/>
        </w:rPr>
        <w:footnoteReference w:id="6"/>
      </w:r>
      <w:r w:rsidR="00B42731">
        <w:rPr>
          <w:color w:val="auto"/>
        </w:rPr>
        <w:t xml:space="preserve"> </w:t>
      </w:r>
      <w:r w:rsidR="00B42731">
        <w:t>Member States’ current digital health situation and status, actions, strategies, policies and investments, and recommendations of various United Nations panels on digital and innovation topics</w:t>
      </w:r>
      <w:r w:rsidR="00B42731" w:rsidRPr="00AC100E">
        <w:rPr>
          <w:color w:val="auto"/>
        </w:rPr>
        <w:t>.</w:t>
      </w:r>
    </w:p>
    <w:p w14:paraId="1E333056" w14:textId="77777777" w:rsidR="005B2A15" w:rsidRDefault="00582788" w:rsidP="00614267">
      <w:pPr>
        <w:pStyle w:val="ListParagraph"/>
        <w:numPr>
          <w:ilvl w:val="0"/>
          <w:numId w:val="7"/>
        </w:numPr>
        <w:jc w:val="both"/>
      </w:pPr>
      <w:r>
        <w:t>T</w:t>
      </w:r>
      <w:r w:rsidR="00310386">
        <w:t>he</w:t>
      </w:r>
      <w:r w:rsidR="005B2A15">
        <w:t xml:space="preserve"> 2030 Agenda for Sustainable Development</w:t>
      </w:r>
      <w:r w:rsidR="005B2A15">
        <w:rPr>
          <w:rStyle w:val="FootnoteReference"/>
        </w:rPr>
        <w:footnoteReference w:id="7"/>
      </w:r>
      <w:r w:rsidR="005B2A15">
        <w:t xml:space="preserve"> highlights that the spread of information and communications technology and global interconnectedness has great potential to accelerate </w:t>
      </w:r>
      <w:r w:rsidR="00B87AC7">
        <w:t xml:space="preserve">human progress, </w:t>
      </w:r>
      <w:r w:rsidR="005B2A15">
        <w:t xml:space="preserve">to bridge the digital divide and to develop knowledge societies. </w:t>
      </w:r>
    </w:p>
    <w:p w14:paraId="2CD2140F" w14:textId="77777777" w:rsidR="005B2A15" w:rsidRDefault="00582788" w:rsidP="00614267">
      <w:pPr>
        <w:pStyle w:val="ListParagraph"/>
        <w:numPr>
          <w:ilvl w:val="0"/>
          <w:numId w:val="7"/>
        </w:numPr>
        <w:jc w:val="both"/>
      </w:pPr>
      <w:r>
        <w:t>T</w:t>
      </w:r>
      <w:r w:rsidR="005B2A15">
        <w:t xml:space="preserve">he outcome document of the </w:t>
      </w:r>
      <w:r w:rsidR="002F15E1">
        <w:t>h</w:t>
      </w:r>
      <w:r w:rsidR="005B2A15">
        <w:t xml:space="preserve">igh-level </w:t>
      </w:r>
      <w:r w:rsidR="002F15E1">
        <w:t>m</w:t>
      </w:r>
      <w:r w:rsidR="005B2A15">
        <w:t>eeting of the United Nations General Assembly on the overall review of the implementation of the outcomes of the World Summit on Information Society</w:t>
      </w:r>
      <w:r w:rsidR="002F15E1">
        <w:t xml:space="preserve"> (</w:t>
      </w:r>
      <w:r w:rsidR="005B2A15">
        <w:t>New York</w:t>
      </w:r>
      <w:r w:rsidR="002F15E1">
        <w:t>,</w:t>
      </w:r>
      <w:r w:rsidR="005B2A15">
        <w:t xml:space="preserve"> 15</w:t>
      </w:r>
      <w:r>
        <w:t>–</w:t>
      </w:r>
      <w:r w:rsidR="005B2A15">
        <w:t>16 December 2015</w:t>
      </w:r>
      <w:r w:rsidR="002F15E1">
        <w:t>)</w:t>
      </w:r>
      <w:r w:rsidR="005B2A15">
        <w:t xml:space="preserve"> highlight</w:t>
      </w:r>
      <w:r w:rsidR="004720BB">
        <w:t>ed</w:t>
      </w:r>
      <w:r w:rsidR="005B2A15">
        <w:t xml:space="preserve"> the technology-enabled breakthroughs in </w:t>
      </w:r>
      <w:r w:rsidR="002F15E1">
        <w:t>g</w:t>
      </w:r>
      <w:r w:rsidR="005B2A15">
        <w:t xml:space="preserve">overnment in the provision of health care, with greater numbers of people having access to services and data that might previously </w:t>
      </w:r>
      <w:r w:rsidR="005B2A15">
        <w:lastRenderedPageBreak/>
        <w:t>have been out of reach or unaffordable.</w:t>
      </w:r>
      <w:r w:rsidR="002F15E1">
        <w:rPr>
          <w:rStyle w:val="FootnoteReference"/>
        </w:rPr>
        <w:footnoteReference w:id="8"/>
      </w:r>
      <w:r w:rsidR="005B2A15">
        <w:t xml:space="preserve"> </w:t>
      </w:r>
      <w:r w:rsidR="00B87AC7">
        <w:t>The</w:t>
      </w:r>
      <w:r w:rsidR="005B2A15">
        <w:t xml:space="preserve"> </w:t>
      </w:r>
      <w:r w:rsidR="00B87AC7">
        <w:t xml:space="preserve">participating ministers and heads of delegation </w:t>
      </w:r>
      <w:r w:rsidR="005B2A15">
        <w:t xml:space="preserve">committed </w:t>
      </w:r>
      <w:r w:rsidR="00B87AC7">
        <w:t xml:space="preserve">themselves </w:t>
      </w:r>
      <w:r w:rsidR="005B2A15">
        <w:t>to harness</w:t>
      </w:r>
      <w:r w:rsidR="00C5709A">
        <w:t>ing</w:t>
      </w:r>
      <w:r w:rsidR="005B2A15">
        <w:t xml:space="preserve"> the potential of information and communication</w:t>
      </w:r>
      <w:r w:rsidR="004720BB">
        <w:t>s</w:t>
      </w:r>
      <w:r w:rsidR="005B2A15">
        <w:t xml:space="preserve"> technologies to achieve the 2030 Agenda for Sustainable Development, noting that they c</w:t>
      </w:r>
      <w:r w:rsidR="004720BB">
        <w:t>ould</w:t>
      </w:r>
      <w:r w:rsidR="005B2A15">
        <w:t xml:space="preserve"> accelerate progress across the health-related S</w:t>
      </w:r>
      <w:r w:rsidR="006F5693">
        <w:t xml:space="preserve">ustainable </w:t>
      </w:r>
      <w:r w:rsidR="005B2A15">
        <w:t>D</w:t>
      </w:r>
      <w:r w:rsidR="006F5693">
        <w:t xml:space="preserve">evelopment </w:t>
      </w:r>
      <w:r w:rsidR="005B2A15">
        <w:t>G</w:t>
      </w:r>
      <w:r w:rsidR="006F5693">
        <w:t>oal</w:t>
      </w:r>
      <w:r w:rsidR="005B2A15">
        <w:t xml:space="preserve">s.  </w:t>
      </w:r>
    </w:p>
    <w:p w14:paraId="12583B80" w14:textId="22978C2A" w:rsidR="00FB3F90" w:rsidRDefault="005B2A15" w:rsidP="00614267">
      <w:pPr>
        <w:pStyle w:val="ListParagraph"/>
        <w:numPr>
          <w:ilvl w:val="0"/>
          <w:numId w:val="7"/>
        </w:numPr>
        <w:jc w:val="both"/>
      </w:pPr>
      <w:r>
        <w:t xml:space="preserve">Stressing the important role played by the </w:t>
      </w:r>
      <w:r w:rsidRPr="004C5474">
        <w:rPr>
          <w:highlight w:val="yellow"/>
        </w:rPr>
        <w:t>private sector</w:t>
      </w:r>
      <w:r w:rsidR="00240D9C" w:rsidRPr="004C5474">
        <w:rPr>
          <w:rStyle w:val="FootnoteReference"/>
          <w:highlight w:val="yellow"/>
        </w:rPr>
        <w:footnoteReference w:id="9"/>
      </w:r>
      <w:r w:rsidRPr="004C5474">
        <w:rPr>
          <w:highlight w:val="yellow"/>
        </w:rPr>
        <w:t>,</w:t>
      </w:r>
      <w:r>
        <w:t xml:space="preserve"> civil society and technical communities in information and communication technologies, </w:t>
      </w:r>
      <w:r w:rsidR="006F5693">
        <w:t xml:space="preserve">the </w:t>
      </w:r>
      <w:r>
        <w:t xml:space="preserve">United Nations General Assembly </w:t>
      </w:r>
      <w:r w:rsidR="006F5693">
        <w:t xml:space="preserve">in </w:t>
      </w:r>
      <w:r>
        <w:t xml:space="preserve">resolution 73/218 </w:t>
      </w:r>
      <w:r w:rsidR="006F5693">
        <w:t xml:space="preserve">(2019) </w:t>
      </w:r>
      <w:r w:rsidR="00C777BD">
        <w:t>“</w:t>
      </w:r>
      <w:r w:rsidRPr="00841E4C">
        <w:rPr>
          <w:i/>
        </w:rPr>
        <w:t xml:space="preserve">encourages strengthened </w:t>
      </w:r>
      <w:r w:rsidR="00E15E2A" w:rsidRPr="00841E4C">
        <w:rPr>
          <w:i/>
        </w:rPr>
        <w:t xml:space="preserve">and continuing </w:t>
      </w:r>
      <w:r w:rsidRPr="00841E4C">
        <w:rPr>
          <w:i/>
        </w:rPr>
        <w:t xml:space="preserve">cooperation </w:t>
      </w:r>
      <w:r w:rsidR="006F5693" w:rsidRPr="00841E4C">
        <w:rPr>
          <w:i/>
        </w:rPr>
        <w:t xml:space="preserve">between and </w:t>
      </w:r>
      <w:r w:rsidRPr="00841E4C">
        <w:rPr>
          <w:i/>
        </w:rPr>
        <w:t>among stakeholders from both developed and developing countries</w:t>
      </w:r>
      <w:r w:rsidR="00C777BD" w:rsidRPr="008D2C19">
        <w:t>”</w:t>
      </w:r>
      <w:r>
        <w:t xml:space="preserve">, and encourages WHO, within its respective mandate and strategic plan, to contribute to the outcomes of the World Summit on </w:t>
      </w:r>
      <w:r w:rsidR="006F5693">
        <w:t xml:space="preserve">the </w:t>
      </w:r>
      <w:r>
        <w:t>Information Society and emphasize the importance of allocating adequate resources in this regard.</w:t>
      </w:r>
    </w:p>
    <w:p w14:paraId="5DEF4BE1" w14:textId="77777777" w:rsidR="003D3E8C" w:rsidRDefault="00582788">
      <w:pPr>
        <w:pStyle w:val="ListParagraph"/>
        <w:numPr>
          <w:ilvl w:val="0"/>
          <w:numId w:val="7"/>
        </w:numPr>
        <w:jc w:val="both"/>
      </w:pPr>
      <w:r>
        <w:t>With the r</w:t>
      </w:r>
      <w:r w:rsidR="00525E82">
        <w:t>ecogni</w:t>
      </w:r>
      <w:r>
        <w:t>tion</w:t>
      </w:r>
      <w:r w:rsidR="00525E82">
        <w:t xml:space="preserve"> </w:t>
      </w:r>
      <w:r w:rsidR="005B2A15">
        <w:t>that information and communication</w:t>
      </w:r>
      <w:r w:rsidR="004720BB">
        <w:t>s</w:t>
      </w:r>
      <w:r w:rsidR="005B2A15">
        <w:t xml:space="preserve"> technologies present new opportunities and challenges</w:t>
      </w:r>
      <w:r w:rsidR="0058608D">
        <w:t xml:space="preserve"> </w:t>
      </w:r>
      <w:r w:rsidR="005B2A15">
        <w:t xml:space="preserve">for the achievement of </w:t>
      </w:r>
      <w:r w:rsidR="00240A8D">
        <w:t>all 17</w:t>
      </w:r>
      <w:r w:rsidR="005B2A15">
        <w:t xml:space="preserve"> </w:t>
      </w:r>
      <w:r w:rsidR="00525E82">
        <w:t>Sustainable Development Goals</w:t>
      </w:r>
      <w:r w:rsidR="005B2A15">
        <w:t xml:space="preserve">, there is a growing consensus in the global health community that the strategic and innovative use of digital and </w:t>
      </w:r>
      <w:r w:rsidR="00525E82">
        <w:t>cutting-edge</w:t>
      </w:r>
      <w:r w:rsidR="005B2A15">
        <w:t xml:space="preserve"> information and communication</w:t>
      </w:r>
      <w:r w:rsidR="004720BB">
        <w:t>s</w:t>
      </w:r>
      <w:r w:rsidR="005B2A15">
        <w:t xml:space="preserve"> technologies will be an essential enabling factor towards </w:t>
      </w:r>
      <w:r w:rsidR="005B2A15" w:rsidRPr="0058608D">
        <w:rPr>
          <w:rFonts w:cstheme="minorHAnsi"/>
          <w:szCs w:val="22"/>
        </w:rPr>
        <w:t xml:space="preserve">ensuring that 1 billion more people benefit from universal health coverage, that 1 billion more people are better protected from health emergencies, and that 1 billion more people enjoy better health and well-being (WHO’s triple billion targets included in its </w:t>
      </w:r>
      <w:r w:rsidR="00525E82" w:rsidRPr="0058608D">
        <w:rPr>
          <w:rFonts w:cstheme="minorHAnsi"/>
          <w:szCs w:val="22"/>
        </w:rPr>
        <w:t>Thirteenth General Programme of Work, 2019</w:t>
      </w:r>
      <w:r w:rsidR="00266BC3">
        <w:rPr>
          <w:rFonts w:cstheme="minorHAnsi"/>
          <w:szCs w:val="22"/>
        </w:rPr>
        <w:t>–</w:t>
      </w:r>
      <w:r w:rsidR="00525E82" w:rsidRPr="0058608D">
        <w:rPr>
          <w:rFonts w:cstheme="minorHAnsi"/>
          <w:szCs w:val="22"/>
        </w:rPr>
        <w:t>2023</w:t>
      </w:r>
      <w:r w:rsidR="005B2A15" w:rsidRPr="0058608D">
        <w:rPr>
          <w:rFonts w:cstheme="minorHAnsi"/>
          <w:szCs w:val="22"/>
        </w:rPr>
        <w:t>)</w:t>
      </w:r>
      <w:r w:rsidR="005B2A15">
        <w:t xml:space="preserve">.  </w:t>
      </w:r>
    </w:p>
    <w:p w14:paraId="403EE149" w14:textId="77777777" w:rsidR="00D30EB1" w:rsidRPr="00D30EB1" w:rsidRDefault="00582788" w:rsidP="00D30EB1">
      <w:pPr>
        <w:pStyle w:val="ListParagraph"/>
        <w:numPr>
          <w:ilvl w:val="0"/>
          <w:numId w:val="7"/>
        </w:numPr>
        <w:jc w:val="both"/>
      </w:pPr>
      <w:r>
        <w:t>Although it is r</w:t>
      </w:r>
      <w:r w:rsidR="00423E07">
        <w:t>ecogniz</w:t>
      </w:r>
      <w:r>
        <w:t>ed</w:t>
      </w:r>
      <w:r w:rsidR="00423E07">
        <w:t xml:space="preserve"> that </w:t>
      </w:r>
      <w:r w:rsidR="004752B3">
        <w:t xml:space="preserve">digital transformation of </w:t>
      </w:r>
      <w:r w:rsidR="00BA390F">
        <w:t>health</w:t>
      </w:r>
      <w:r w:rsidR="004720BB">
        <w:t xml:space="preserve"> </w:t>
      </w:r>
      <w:r w:rsidR="00BA390F">
        <w:t>care</w:t>
      </w:r>
      <w:r w:rsidR="00B9527E">
        <w:t xml:space="preserve"> </w:t>
      </w:r>
      <w:r w:rsidR="00423E07">
        <w:t>will be disruptive</w:t>
      </w:r>
      <w:r w:rsidR="00266BC3">
        <w:t>,</w:t>
      </w:r>
      <w:r w:rsidR="004A68F6">
        <w:t xml:space="preserve"> </w:t>
      </w:r>
      <w:r w:rsidR="00423E07">
        <w:t xml:space="preserve">technologies such as </w:t>
      </w:r>
      <w:r w:rsidR="00FB3F90" w:rsidRPr="004B6598">
        <w:t xml:space="preserve">the Internet of </w:t>
      </w:r>
      <w:r w:rsidR="00115541">
        <w:t>t</w:t>
      </w:r>
      <w:r w:rsidR="00FB3F90" w:rsidRPr="004B6598">
        <w:t xml:space="preserve">hings, </w:t>
      </w:r>
      <w:r w:rsidR="00115541">
        <w:t>a</w:t>
      </w:r>
      <w:r w:rsidR="00FB3F90" w:rsidRPr="004B6598">
        <w:t xml:space="preserve">rtificial </w:t>
      </w:r>
      <w:r w:rsidR="00115541">
        <w:t>i</w:t>
      </w:r>
      <w:r w:rsidR="00FB3F90" w:rsidRPr="004B6598">
        <w:t xml:space="preserve">ntelligence, </w:t>
      </w:r>
      <w:r w:rsidR="00115541">
        <w:t>b</w:t>
      </w:r>
      <w:r w:rsidR="00FB3F90" w:rsidRPr="004B6598">
        <w:t xml:space="preserve">ig </w:t>
      </w:r>
      <w:r w:rsidR="00115541">
        <w:t>d</w:t>
      </w:r>
      <w:r w:rsidR="00FB3F90" w:rsidRPr="004B6598">
        <w:t xml:space="preserve">ata </w:t>
      </w:r>
      <w:r w:rsidR="00115541">
        <w:t>a</w:t>
      </w:r>
      <w:r w:rsidR="00FB3F90" w:rsidRPr="004B6598">
        <w:t xml:space="preserve">nalytics, </w:t>
      </w:r>
      <w:r w:rsidR="00115541">
        <w:t>b</w:t>
      </w:r>
      <w:r w:rsidR="00FB3F90" w:rsidRPr="004B6598">
        <w:t>lockchain have the potential to enhance health</w:t>
      </w:r>
      <w:r w:rsidR="00D81100">
        <w:t xml:space="preserve"> outcomes</w:t>
      </w:r>
      <w:r w:rsidR="00D11637">
        <w:t xml:space="preserve"> by</w:t>
      </w:r>
      <w:r w:rsidR="00D30EB1" w:rsidRPr="00D30EB1">
        <w:t xml:space="preserve"> improv</w:t>
      </w:r>
      <w:r w:rsidR="00112656">
        <w:t>ing</w:t>
      </w:r>
      <w:r w:rsidR="00D30EB1" w:rsidRPr="00D30EB1">
        <w:t xml:space="preserve"> medical diagnosis, data-based treatment decisions and self-management of care.</w:t>
      </w:r>
    </w:p>
    <w:p w14:paraId="47559299" w14:textId="77777777" w:rsidR="00C61632" w:rsidRPr="00E248B3" w:rsidRDefault="00266BC3" w:rsidP="00614267">
      <w:pPr>
        <w:pStyle w:val="ListParagraph"/>
        <w:numPr>
          <w:ilvl w:val="0"/>
          <w:numId w:val="7"/>
        </w:numPr>
        <w:jc w:val="both"/>
      </w:pPr>
      <w:r w:rsidRPr="00E248B3">
        <w:t>D</w:t>
      </w:r>
      <w:r w:rsidR="00A871A5" w:rsidRPr="00E248B3">
        <w:t xml:space="preserve">espite the </w:t>
      </w:r>
      <w:r w:rsidR="00B83B82" w:rsidRPr="00E248B3">
        <w:t>considera</w:t>
      </w:r>
      <w:r w:rsidR="00A871A5" w:rsidRPr="00E248B3">
        <w:t>ble</w:t>
      </w:r>
      <w:r w:rsidR="00B83B82" w:rsidRPr="00E248B3">
        <w:t xml:space="preserve"> progress made by some countries, </w:t>
      </w:r>
      <w:r w:rsidR="009B5906" w:rsidRPr="00E248B3">
        <w:t>many countries still require</w:t>
      </w:r>
      <w:r w:rsidR="009E1912" w:rsidRPr="00E248B3">
        <w:t xml:space="preserve"> institutional support for the development and consolidation of national eHealth</w:t>
      </w:r>
      <w:r w:rsidR="00A871A5" w:rsidRPr="00E248B3">
        <w:t xml:space="preserve"> and</w:t>
      </w:r>
      <w:r w:rsidR="00BC0248" w:rsidRPr="00E248B3">
        <w:t>/</w:t>
      </w:r>
      <w:r w:rsidR="00A871A5" w:rsidRPr="00E248B3">
        <w:t xml:space="preserve">or </w:t>
      </w:r>
      <w:r w:rsidR="009E1912" w:rsidRPr="00E248B3">
        <w:t xml:space="preserve">digital health strategies and the implementation of </w:t>
      </w:r>
      <w:r w:rsidR="009B5906" w:rsidRPr="00E248B3">
        <w:t>their</w:t>
      </w:r>
      <w:r w:rsidR="009E1912" w:rsidRPr="00E248B3">
        <w:t xml:space="preserve"> action plans, which usually require</w:t>
      </w:r>
      <w:r w:rsidR="0062686B" w:rsidRPr="00E248B3">
        <w:t>s</w:t>
      </w:r>
      <w:r w:rsidR="009E1912" w:rsidRPr="00E248B3">
        <w:t xml:space="preserve"> more resources and capabilities.</w:t>
      </w:r>
      <w:r w:rsidR="00C61632" w:rsidRPr="00E248B3">
        <w:t xml:space="preserve"> </w:t>
      </w:r>
    </w:p>
    <w:p w14:paraId="38E5D2B2" w14:textId="77777777" w:rsidR="009E1912" w:rsidRPr="00C100CB" w:rsidRDefault="005B2F70" w:rsidP="00C100CB">
      <w:pPr>
        <w:pStyle w:val="ListParagraph"/>
        <w:numPr>
          <w:ilvl w:val="0"/>
          <w:numId w:val="7"/>
        </w:numPr>
      </w:pPr>
      <w:r>
        <w:t>Rec</w:t>
      </w:r>
      <w:r w:rsidR="00266BC3">
        <w:t>ognizing the need to strengthen digital health implementation</w:t>
      </w:r>
      <w:r>
        <w:t>,</w:t>
      </w:r>
      <w:r w:rsidR="00C61632" w:rsidRPr="00E248B3">
        <w:t xml:space="preserve"> </w:t>
      </w:r>
      <w:r w:rsidR="00A11054" w:rsidRPr="00E248B3">
        <w:t>i</w:t>
      </w:r>
      <w:r w:rsidR="009E1912" w:rsidRPr="00E248B3">
        <w:t>n May 2018 the Seventy-</w:t>
      </w:r>
      <w:r w:rsidR="0060207A" w:rsidRPr="00E248B3">
        <w:t>f</w:t>
      </w:r>
      <w:r w:rsidR="009E1912" w:rsidRPr="00E248B3">
        <w:t xml:space="preserve">irst World Health </w:t>
      </w:r>
      <w:r w:rsidR="009A26F0" w:rsidRPr="00E248B3">
        <w:t xml:space="preserve">Assembly </w:t>
      </w:r>
      <w:r w:rsidR="00A871A5" w:rsidRPr="00E248B3">
        <w:t xml:space="preserve">adopted resolution </w:t>
      </w:r>
      <w:r w:rsidR="009E1912" w:rsidRPr="00E248B3">
        <w:t xml:space="preserve">WHA71.7 on digital health. The </w:t>
      </w:r>
      <w:r w:rsidR="00A871A5" w:rsidRPr="00E248B3">
        <w:t>Health Assembly</w:t>
      </w:r>
      <w:r w:rsidR="009E1912" w:rsidRPr="00E248B3">
        <w:t xml:space="preserve"> requested the Director-General “</w:t>
      </w:r>
      <w:r w:rsidR="009E1912" w:rsidRPr="003C6665">
        <w:rPr>
          <w:i/>
          <w:iCs/>
        </w:rPr>
        <w:t>to develop</w:t>
      </w:r>
      <w:r w:rsidR="00B82FBB" w:rsidRPr="003C6665">
        <w:rPr>
          <w:i/>
          <w:iCs/>
        </w:rPr>
        <w:t xml:space="preserve"> …</w:t>
      </w:r>
      <w:r w:rsidR="009E1912" w:rsidRPr="003C6665">
        <w:rPr>
          <w:i/>
          <w:iCs/>
        </w:rPr>
        <w:t xml:space="preserve"> in close consultation with Member States and with inputs from </w:t>
      </w:r>
      <w:r w:rsidR="00B82FBB" w:rsidRPr="003C6665">
        <w:rPr>
          <w:i/>
          <w:iCs/>
        </w:rPr>
        <w:t xml:space="preserve">relevant </w:t>
      </w:r>
      <w:r w:rsidR="009E1912" w:rsidRPr="003C6665">
        <w:rPr>
          <w:i/>
          <w:iCs/>
        </w:rPr>
        <w:t>stakeholders</w:t>
      </w:r>
      <w:r w:rsidR="00B82FBB" w:rsidRPr="003C6665">
        <w:rPr>
          <w:i/>
          <w:iCs/>
        </w:rPr>
        <w:t xml:space="preserve"> …</w:t>
      </w:r>
      <w:r w:rsidR="009E1912" w:rsidRPr="003C6665">
        <w:rPr>
          <w:i/>
          <w:iCs/>
        </w:rPr>
        <w:t xml:space="preserve"> a global strategy on digital health, identifying priority areas including where WHO should focus its efforts</w:t>
      </w:r>
      <w:r w:rsidR="009E1912" w:rsidRPr="00E248B3">
        <w:t xml:space="preserve">”. </w:t>
      </w:r>
      <w:r w:rsidR="00DC27C4" w:rsidRPr="00E248B3">
        <w:t>I</w:t>
      </w:r>
      <w:r w:rsidR="00DC27C4">
        <w:t xml:space="preserve">t </w:t>
      </w:r>
      <w:r w:rsidR="00B82FBB">
        <w:t xml:space="preserve">requested the </w:t>
      </w:r>
      <w:r w:rsidR="00B82FBB" w:rsidRPr="008E7DD5">
        <w:t xml:space="preserve">Director-General </w:t>
      </w:r>
      <w:r w:rsidR="00B82FBB">
        <w:t xml:space="preserve">also to </w:t>
      </w:r>
      <w:r w:rsidR="00DC27C4">
        <w:t>provid</w:t>
      </w:r>
      <w:r w:rsidR="00B82FBB">
        <w:t>e</w:t>
      </w:r>
      <w:r w:rsidR="00DC27C4">
        <w:t xml:space="preserve"> normative guidance in digital health, including “</w:t>
      </w:r>
      <w:r w:rsidR="00DC27C4" w:rsidRPr="00253910">
        <w:rPr>
          <w:iCs/>
        </w:rPr>
        <w:t>through the promotion of evidence-based digital health interventions</w:t>
      </w:r>
      <w:r w:rsidR="00DC27C4">
        <w:t>”</w:t>
      </w:r>
      <w:r w:rsidR="007330DC">
        <w:t>.</w:t>
      </w:r>
      <w:r w:rsidR="00DC27C4">
        <w:t xml:space="preserve"> </w:t>
      </w:r>
      <w:r w:rsidR="007330DC">
        <w:t>WHO subsequently issued its g</w:t>
      </w:r>
      <w:r w:rsidR="00DC27C4" w:rsidRPr="00F6757A">
        <w:t xml:space="preserve">uideline </w:t>
      </w:r>
      <w:r w:rsidR="007330DC">
        <w:t xml:space="preserve">with </w:t>
      </w:r>
      <w:r w:rsidR="00DA5BC5">
        <w:t xml:space="preserve">10 evidence-based </w:t>
      </w:r>
      <w:r w:rsidR="007330DC">
        <w:t>r</w:t>
      </w:r>
      <w:r w:rsidR="00DC27C4" w:rsidRPr="00F6757A">
        <w:t xml:space="preserve">ecommendations on </w:t>
      </w:r>
      <w:r w:rsidR="007330DC">
        <w:t>d</w:t>
      </w:r>
      <w:r w:rsidR="00DC27C4" w:rsidRPr="00F6757A">
        <w:t xml:space="preserve">igital </w:t>
      </w:r>
      <w:r w:rsidR="007330DC">
        <w:t>i</w:t>
      </w:r>
      <w:r w:rsidR="00DC27C4" w:rsidRPr="00F6757A">
        <w:t xml:space="preserve">nterventions for </w:t>
      </w:r>
      <w:r w:rsidR="007330DC">
        <w:t>h</w:t>
      </w:r>
      <w:r w:rsidR="00DC27C4" w:rsidRPr="00F6757A">
        <w:t xml:space="preserve">ealth </w:t>
      </w:r>
      <w:r w:rsidR="007330DC">
        <w:t>s</w:t>
      </w:r>
      <w:r w:rsidR="00DC27C4" w:rsidRPr="00F6757A">
        <w:t xml:space="preserve">ystem </w:t>
      </w:r>
      <w:proofErr w:type="gramStart"/>
      <w:r w:rsidR="007330DC">
        <w:t>s</w:t>
      </w:r>
      <w:r w:rsidR="00DC27C4" w:rsidRPr="00F6757A">
        <w:t>trengthening</w:t>
      </w:r>
      <w:r w:rsidR="00415EAC">
        <w:t>.</w:t>
      </w:r>
      <w:proofErr w:type="gramEnd"/>
      <w:r w:rsidR="00DC27C4">
        <w:rPr>
          <w:rStyle w:val="FootnoteReference"/>
        </w:rPr>
        <w:footnoteReference w:id="10"/>
      </w:r>
      <w:r w:rsidR="00DA5BC5" w:rsidRPr="008E7DD5" w:rsidDel="00DA5BC5">
        <w:t xml:space="preserve"> </w:t>
      </w:r>
    </w:p>
    <w:p w14:paraId="63D0CBB5" w14:textId="77777777" w:rsidR="00AF565C" w:rsidRDefault="00266BC3" w:rsidP="00614267">
      <w:pPr>
        <w:pStyle w:val="ListParagraph"/>
        <w:numPr>
          <w:ilvl w:val="0"/>
          <w:numId w:val="7"/>
        </w:numPr>
        <w:jc w:val="both"/>
      </w:pPr>
      <w:r>
        <w:lastRenderedPageBreak/>
        <w:t>D</w:t>
      </w:r>
      <w:r w:rsidR="00F55001">
        <w:t xml:space="preserve">igital </w:t>
      </w:r>
      <w:r w:rsidR="00AF565C">
        <w:t>h</w:t>
      </w:r>
      <w:r w:rsidR="00AF565C" w:rsidRPr="00930903">
        <w:t xml:space="preserve">ealth </w:t>
      </w:r>
      <w:r w:rsidR="00AF565C">
        <w:t xml:space="preserve">must </w:t>
      </w:r>
      <w:r w:rsidR="00B83B82">
        <w:t>be</w:t>
      </w:r>
      <w:r w:rsidR="00415EAC">
        <w:t xml:space="preserve"> an</w:t>
      </w:r>
      <w:r w:rsidR="00B83B82">
        <w:t xml:space="preserve"> integral part of </w:t>
      </w:r>
      <w:r w:rsidR="00AF565C">
        <w:t xml:space="preserve">health priorities and </w:t>
      </w:r>
      <w:r w:rsidR="00AF565C" w:rsidRPr="00930903">
        <w:t>benefit people</w:t>
      </w:r>
      <w:r w:rsidR="00AF565C">
        <w:t xml:space="preserve"> </w:t>
      </w:r>
      <w:r w:rsidR="00AF565C" w:rsidRPr="00930903">
        <w:t>in a way</w:t>
      </w:r>
      <w:r w:rsidR="00AF565C">
        <w:t xml:space="preserve"> that is ethical, safe, </w:t>
      </w:r>
      <w:r w:rsidR="00525727">
        <w:t xml:space="preserve">secure, </w:t>
      </w:r>
      <w:r w:rsidR="00AF565C">
        <w:t>reliable, equitable and sustainable</w:t>
      </w:r>
      <w:r w:rsidR="00AF565C" w:rsidRPr="00930903">
        <w:t>.</w:t>
      </w:r>
      <w:r w:rsidR="00AF565C">
        <w:t xml:space="preserve"> It must</w:t>
      </w:r>
      <w:r w:rsidR="00AF565C" w:rsidRPr="00930903">
        <w:t xml:space="preserve"> </w:t>
      </w:r>
      <w:r w:rsidR="00AF565C">
        <w:t xml:space="preserve">be developed with </w:t>
      </w:r>
      <w:r w:rsidR="00382871">
        <w:t xml:space="preserve">principles of </w:t>
      </w:r>
      <w:r w:rsidR="00AF565C">
        <w:t>accessibility, scalability</w:t>
      </w:r>
      <w:r w:rsidR="00AF565C" w:rsidRPr="00930903">
        <w:t xml:space="preserve">, </w:t>
      </w:r>
      <w:r w:rsidR="00AF565C">
        <w:t>replicability</w:t>
      </w:r>
      <w:r w:rsidR="00647EB8">
        <w:t xml:space="preserve">, </w:t>
      </w:r>
      <w:r w:rsidR="00AF565C" w:rsidRPr="00930903">
        <w:t>interopera</w:t>
      </w:r>
      <w:r w:rsidR="00AF565C">
        <w:t>bility</w:t>
      </w:r>
      <w:r w:rsidR="002D4127">
        <w:t>, privacy</w:t>
      </w:r>
      <w:r w:rsidR="0093536D">
        <w:t>, security</w:t>
      </w:r>
      <w:r w:rsidR="002D4127">
        <w:t xml:space="preserve"> and confidentiality</w:t>
      </w:r>
      <w:r w:rsidR="00AF565C">
        <w:t>.</w:t>
      </w:r>
    </w:p>
    <w:p w14:paraId="5C23BED0" w14:textId="77777777" w:rsidR="00EC3BFF" w:rsidRDefault="00EC3BFF">
      <w:pPr>
        <w:pStyle w:val="Heading1"/>
        <w:numPr>
          <w:ilvl w:val="0"/>
          <w:numId w:val="0"/>
        </w:numPr>
      </w:pPr>
      <w:bookmarkStart w:id="2" w:name="_Toc33566988"/>
      <w:r w:rsidRPr="00EC3BFF">
        <w:t>PURPOSE</w:t>
      </w:r>
      <w:bookmarkEnd w:id="2"/>
      <w:r w:rsidRPr="00EC3BFF">
        <w:t xml:space="preserve"> </w:t>
      </w:r>
    </w:p>
    <w:p w14:paraId="625C0628" w14:textId="77777777" w:rsidR="001872C1" w:rsidRDefault="00A3508B" w:rsidP="00614267">
      <w:pPr>
        <w:pStyle w:val="ListParagraph"/>
        <w:numPr>
          <w:ilvl w:val="0"/>
          <w:numId w:val="7"/>
        </w:numPr>
        <w:jc w:val="both"/>
      </w:pPr>
      <w:r>
        <w:t xml:space="preserve">The purpose of this </w:t>
      </w:r>
      <w:r w:rsidR="00DA5BC5">
        <w:t>g</w:t>
      </w:r>
      <w:r w:rsidR="002727B3">
        <w:t xml:space="preserve">lobal </w:t>
      </w:r>
      <w:r w:rsidR="00DA5BC5">
        <w:t>s</w:t>
      </w:r>
      <w:r>
        <w:t xml:space="preserve">trategy is to </w:t>
      </w:r>
      <w:r w:rsidR="00F57EF8">
        <w:t xml:space="preserve">strengthen health systems through </w:t>
      </w:r>
      <w:r w:rsidR="001F2CD9">
        <w:t xml:space="preserve">the </w:t>
      </w:r>
      <w:r w:rsidR="008E40B7">
        <w:t xml:space="preserve">application </w:t>
      </w:r>
      <w:r w:rsidR="00126889">
        <w:t>of</w:t>
      </w:r>
      <w:r>
        <w:t xml:space="preserve"> digital health </w:t>
      </w:r>
      <w:r w:rsidR="00CA6119">
        <w:t xml:space="preserve">technologies </w:t>
      </w:r>
      <w:r>
        <w:t xml:space="preserve">towards </w:t>
      </w:r>
      <w:r w:rsidR="00415EAC">
        <w:t xml:space="preserve">achieving </w:t>
      </w:r>
      <w:r>
        <w:t>the vision of health for all</w:t>
      </w:r>
      <w:r w:rsidR="001F2CD9">
        <w:t>. The strategy is designed to</w:t>
      </w:r>
      <w:r w:rsidR="00DC5BFF">
        <w:t xml:space="preserve"> be fit</w:t>
      </w:r>
      <w:r w:rsidR="001F2CD9">
        <w:t xml:space="preserve"> </w:t>
      </w:r>
      <w:r w:rsidR="00DC5BFF">
        <w:t>for</w:t>
      </w:r>
      <w:r w:rsidR="001F2CD9">
        <w:t xml:space="preserve"> </w:t>
      </w:r>
      <w:r w:rsidR="00DC5BFF">
        <w:t>purpose and for</w:t>
      </w:r>
      <w:r w:rsidR="001F2CD9">
        <w:t xml:space="preserve"> </w:t>
      </w:r>
      <w:r w:rsidR="00DC5BFF">
        <w:t xml:space="preserve">use </w:t>
      </w:r>
      <w:r w:rsidR="001F2CD9">
        <w:t>by</w:t>
      </w:r>
      <w:r w:rsidR="00DC5BFF">
        <w:t xml:space="preserve"> all Member States including those with limited access to digital technologies, goods and services.</w:t>
      </w:r>
    </w:p>
    <w:p w14:paraId="7F650924" w14:textId="77777777" w:rsidR="0085461B" w:rsidRDefault="003B1454">
      <w:pPr>
        <w:pStyle w:val="ListParagraph"/>
        <w:numPr>
          <w:ilvl w:val="0"/>
          <w:numId w:val="7"/>
        </w:numPr>
        <w:jc w:val="both"/>
      </w:pPr>
      <w:r>
        <w:t>In the context of</w:t>
      </w:r>
      <w:r w:rsidR="00765ADB">
        <w:t xml:space="preserve"> </w:t>
      </w:r>
      <w:r w:rsidR="002A7FAB">
        <w:t xml:space="preserve">this </w:t>
      </w:r>
      <w:r w:rsidR="00DA5BC5">
        <w:t>g</w:t>
      </w:r>
      <w:r w:rsidR="00806D11">
        <w:t xml:space="preserve">lobal </w:t>
      </w:r>
      <w:r w:rsidR="00DA5BC5">
        <w:t>s</w:t>
      </w:r>
      <w:r w:rsidR="00806D11">
        <w:t>trategy</w:t>
      </w:r>
      <w:r w:rsidR="002A7FAB">
        <w:t xml:space="preserve">, </w:t>
      </w:r>
      <w:r w:rsidR="008E7DD5">
        <w:t>d</w:t>
      </w:r>
      <w:r w:rsidR="00B56B6C">
        <w:t xml:space="preserve">igital </w:t>
      </w:r>
      <w:r w:rsidR="008E7DD5">
        <w:t>h</w:t>
      </w:r>
      <w:r w:rsidR="00B56B6C">
        <w:t xml:space="preserve">ealth </w:t>
      </w:r>
      <w:r w:rsidR="005127E3">
        <w:t xml:space="preserve">is </w:t>
      </w:r>
      <w:r>
        <w:t>understood to mean</w:t>
      </w:r>
      <w:r w:rsidR="00D648CE">
        <w:t xml:space="preserve"> </w:t>
      </w:r>
      <w:r w:rsidR="00765ADB">
        <w:t>“</w:t>
      </w:r>
      <w:r w:rsidR="00765ADB" w:rsidRPr="00C100CB">
        <w:t xml:space="preserve">the field of knowledge and practice associated with </w:t>
      </w:r>
      <w:r w:rsidR="00814F10" w:rsidRPr="00C100CB">
        <w:t xml:space="preserve">the development and use of </w:t>
      </w:r>
      <w:r w:rsidR="00765ADB" w:rsidRPr="00C100CB">
        <w:t>digital technologies to improve health</w:t>
      </w:r>
      <w:r w:rsidR="00765ADB" w:rsidRPr="00DA5BC5">
        <w:rPr>
          <w:i/>
        </w:rPr>
        <w:t xml:space="preserve">”. </w:t>
      </w:r>
      <w:r w:rsidR="00765ADB" w:rsidRPr="002A40E8">
        <w:t>This definition</w:t>
      </w:r>
      <w:r w:rsidR="00655FA8">
        <w:t xml:space="preserve"> encompasses eHealth, </w:t>
      </w:r>
      <w:r w:rsidR="00765ADB" w:rsidRPr="002A40E8">
        <w:t xml:space="preserve">in line with </w:t>
      </w:r>
      <w:r w:rsidR="00A069FD">
        <w:t>that used in the report by the Director-General</w:t>
      </w:r>
      <w:r w:rsidR="00F603A1">
        <w:t xml:space="preserve"> </w:t>
      </w:r>
      <w:r w:rsidR="004720BB">
        <w:t xml:space="preserve">noted by </w:t>
      </w:r>
      <w:r w:rsidR="00F603A1">
        <w:t xml:space="preserve">the </w:t>
      </w:r>
      <w:r w:rsidR="00655FA8">
        <w:t>Executive Board</w:t>
      </w:r>
      <w:r w:rsidR="00DA5BC5">
        <w:t>.</w:t>
      </w:r>
      <w:r w:rsidR="002A7FAB">
        <w:rPr>
          <w:rStyle w:val="FootnoteReference"/>
        </w:rPr>
        <w:footnoteReference w:id="11"/>
      </w:r>
      <w:r w:rsidR="00E16D7F">
        <w:t xml:space="preserve"> </w:t>
      </w:r>
      <w:r w:rsidR="00E932C3">
        <w:t>Digital</w:t>
      </w:r>
      <w:r w:rsidR="00E16D7F">
        <w:t xml:space="preserve"> </w:t>
      </w:r>
      <w:r w:rsidR="008E7DD5">
        <w:t>h</w:t>
      </w:r>
      <w:r w:rsidR="00E16D7F">
        <w:t xml:space="preserve">ealth expands </w:t>
      </w:r>
      <w:r w:rsidR="00CC7D26">
        <w:t xml:space="preserve">the concept of </w:t>
      </w:r>
      <w:r w:rsidR="00E16D7F">
        <w:t xml:space="preserve">eHealth to include digital consumers, with a wider range of smart and connected </w:t>
      </w:r>
      <w:r w:rsidR="001C3EF5">
        <w:t>devices</w:t>
      </w:r>
      <w:r w:rsidR="005477A2">
        <w:t>.</w:t>
      </w:r>
      <w:r w:rsidR="00E16D7F">
        <w:t xml:space="preserve"> </w:t>
      </w:r>
      <w:r w:rsidR="005477A2">
        <w:t xml:space="preserve">It also encompasses </w:t>
      </w:r>
      <w:r w:rsidR="00F623F1">
        <w:t xml:space="preserve">other </w:t>
      </w:r>
      <w:r w:rsidR="005477A2">
        <w:t>use</w:t>
      </w:r>
      <w:r w:rsidR="00F623F1">
        <w:t>s</w:t>
      </w:r>
      <w:r w:rsidR="005477A2">
        <w:t xml:space="preserve"> of </w:t>
      </w:r>
      <w:r w:rsidR="00F623F1">
        <w:t xml:space="preserve">digital </w:t>
      </w:r>
      <w:r w:rsidR="005477A2">
        <w:t xml:space="preserve">technologies </w:t>
      </w:r>
      <w:r w:rsidR="00F623F1">
        <w:t xml:space="preserve">for health </w:t>
      </w:r>
      <w:r w:rsidR="005477A2">
        <w:t xml:space="preserve">such as </w:t>
      </w:r>
      <w:r w:rsidR="00415EAC">
        <w:t xml:space="preserve">the </w:t>
      </w:r>
      <w:r w:rsidR="00E16D7F">
        <w:t xml:space="preserve">Internet of </w:t>
      </w:r>
      <w:r w:rsidR="00902AFA">
        <w:t>T</w:t>
      </w:r>
      <w:r w:rsidR="00E16D7F">
        <w:t>hings</w:t>
      </w:r>
      <w:r w:rsidR="005477A2">
        <w:t>,</w:t>
      </w:r>
      <w:r w:rsidR="00E16D7F">
        <w:t xml:space="preserve"> </w:t>
      </w:r>
      <w:r w:rsidR="007D726F">
        <w:t xml:space="preserve">machine learning, </w:t>
      </w:r>
      <w:r w:rsidR="00E16D7F">
        <w:t>artificial intelligence,</w:t>
      </w:r>
      <w:r w:rsidR="006B010E">
        <w:t xml:space="preserve"> </w:t>
      </w:r>
      <w:r w:rsidR="00414E78">
        <w:t xml:space="preserve">advance computing, big data analytics </w:t>
      </w:r>
      <w:r w:rsidR="005477A2">
        <w:t>and robotics</w:t>
      </w:r>
      <w:r w:rsidR="00E16D7F">
        <w:t xml:space="preserve">. </w:t>
      </w:r>
    </w:p>
    <w:p w14:paraId="621C9766" w14:textId="1A63B653" w:rsidR="008F2DB8" w:rsidRPr="004F3ECF" w:rsidRDefault="008F2DB8" w:rsidP="008F2DB8">
      <w:pPr>
        <w:pStyle w:val="ListParagraph"/>
        <w:numPr>
          <w:ilvl w:val="0"/>
          <w:numId w:val="7"/>
        </w:numPr>
        <w:jc w:val="both"/>
        <w:rPr>
          <w:highlight w:val="yellow"/>
        </w:rPr>
      </w:pPr>
      <w:r w:rsidRPr="004F3ECF">
        <w:rPr>
          <w:highlight w:val="yellow"/>
        </w:rPr>
        <w:t>The global digital strategy emphasizes that health data is to be classified as sens</w:t>
      </w:r>
      <w:r w:rsidR="00136998">
        <w:rPr>
          <w:highlight w:val="yellow"/>
        </w:rPr>
        <w:t>itive</w:t>
      </w:r>
      <w:r w:rsidRPr="004F3ECF">
        <w:rPr>
          <w:highlight w:val="yellow"/>
        </w:rPr>
        <w:t xml:space="preserve"> personal data that require</w:t>
      </w:r>
      <w:r w:rsidR="00425C30" w:rsidRPr="004F3ECF">
        <w:rPr>
          <w:highlight w:val="yellow"/>
        </w:rPr>
        <w:t>s</w:t>
      </w:r>
      <w:r w:rsidRPr="004F3ECF">
        <w:rPr>
          <w:highlight w:val="yellow"/>
        </w:rPr>
        <w:t xml:space="preserve"> the highest security standard possible. Therefore, it stresses the need for a strong legal and regulatory base </w:t>
      </w:r>
      <w:r w:rsidR="00425C30" w:rsidRPr="004F3ECF">
        <w:rPr>
          <w:highlight w:val="yellow"/>
        </w:rPr>
        <w:t>to protect privacy</w:t>
      </w:r>
      <w:r w:rsidR="00734EF4" w:rsidRPr="004F3ECF">
        <w:rPr>
          <w:highlight w:val="yellow"/>
        </w:rPr>
        <w:t xml:space="preserve">, </w:t>
      </w:r>
      <w:r w:rsidR="00425C30" w:rsidRPr="004F3ECF">
        <w:rPr>
          <w:highlight w:val="yellow"/>
        </w:rPr>
        <w:t>confidentiality</w:t>
      </w:r>
      <w:r w:rsidR="00734EF4" w:rsidRPr="004F3ECF">
        <w:rPr>
          <w:highlight w:val="yellow"/>
        </w:rPr>
        <w:t xml:space="preserve"> and </w:t>
      </w:r>
      <w:r w:rsidR="00187F8A" w:rsidRPr="004F3ECF">
        <w:rPr>
          <w:highlight w:val="yellow"/>
        </w:rPr>
        <w:t xml:space="preserve">the </w:t>
      </w:r>
      <w:r w:rsidR="00734EF4" w:rsidRPr="004F3ECF">
        <w:rPr>
          <w:highlight w:val="yellow"/>
        </w:rPr>
        <w:t>processing</w:t>
      </w:r>
      <w:r w:rsidR="00425C30" w:rsidRPr="004F3ECF">
        <w:rPr>
          <w:highlight w:val="yellow"/>
        </w:rPr>
        <w:t xml:space="preserve"> of personal health data and deal with cybersecurity, trust building, accountability and governance, ethics, equity, capacity building and literacy. </w:t>
      </w:r>
      <w:r w:rsidR="00734EF4" w:rsidRPr="004F3ECF">
        <w:rPr>
          <w:highlight w:val="yellow"/>
        </w:rPr>
        <w:t>A</w:t>
      </w:r>
      <w:r w:rsidRPr="004F3ECF">
        <w:rPr>
          <w:highlight w:val="yellow"/>
        </w:rPr>
        <w:t xml:space="preserve">ll implementation </w:t>
      </w:r>
      <w:r w:rsidR="00B44E39" w:rsidRPr="004F3ECF">
        <w:rPr>
          <w:highlight w:val="yellow"/>
        </w:rPr>
        <w:t>measures</w:t>
      </w:r>
      <w:r w:rsidRPr="004F3ECF">
        <w:rPr>
          <w:highlight w:val="yellow"/>
        </w:rPr>
        <w:t xml:space="preserve"> necessary for the establishment of an interoperable digital health ecosystem</w:t>
      </w:r>
      <w:r w:rsidR="00B44E39" w:rsidRPr="004F3ECF">
        <w:rPr>
          <w:highlight w:val="yellow"/>
        </w:rPr>
        <w:t>, n</w:t>
      </w:r>
      <w:r w:rsidR="00734EF4" w:rsidRPr="004F3ECF">
        <w:rPr>
          <w:highlight w:val="yellow"/>
        </w:rPr>
        <w:t>eed</w:t>
      </w:r>
      <w:r w:rsidR="00B44E39" w:rsidRPr="004F3ECF">
        <w:rPr>
          <w:highlight w:val="yellow"/>
        </w:rPr>
        <w:t xml:space="preserve"> to be also safeguarded by a strong legal and regulatory base</w:t>
      </w:r>
      <w:r w:rsidRPr="004F3ECF">
        <w:rPr>
          <w:highlight w:val="yellow"/>
        </w:rPr>
        <w:t>.</w:t>
      </w:r>
    </w:p>
    <w:p w14:paraId="7DE8FE7D" w14:textId="310AAB74" w:rsidR="00042D68" w:rsidRPr="004F3ECF" w:rsidRDefault="00B35BAB">
      <w:pPr>
        <w:pStyle w:val="ListParagraph"/>
        <w:numPr>
          <w:ilvl w:val="0"/>
          <w:numId w:val="7"/>
        </w:numPr>
        <w:jc w:val="both"/>
        <w:rPr>
          <w:highlight w:val="yellow"/>
        </w:rPr>
      </w:pPr>
      <w:r w:rsidRPr="004F3ECF">
        <w:rPr>
          <w:highlight w:val="yellow"/>
        </w:rPr>
        <w:t xml:space="preserve">The global strategy aims to create a shared understanding among all Member States </w:t>
      </w:r>
      <w:r w:rsidR="003E4C66" w:rsidRPr="004F3ECF">
        <w:rPr>
          <w:highlight w:val="yellow"/>
        </w:rPr>
        <w:t xml:space="preserve">about an interoperable </w:t>
      </w:r>
      <w:r w:rsidR="00AE420A" w:rsidRPr="004F3ECF">
        <w:rPr>
          <w:highlight w:val="yellow"/>
        </w:rPr>
        <w:t>digital health ecosystem which is to be understood as a digital interoperable</w:t>
      </w:r>
      <w:r w:rsidR="004E22CE" w:rsidRPr="004F3ECF">
        <w:rPr>
          <w:highlight w:val="yellow"/>
        </w:rPr>
        <w:t xml:space="preserve"> information technology</w:t>
      </w:r>
      <w:r w:rsidR="00AE420A" w:rsidRPr="004F3ECF">
        <w:rPr>
          <w:highlight w:val="yellow"/>
        </w:rPr>
        <w:t xml:space="preserve"> infrastructure that is primarily used by the health-care community, in particular by the health-care providers, health service providers and patients as well as</w:t>
      </w:r>
      <w:r w:rsidR="00C05E67" w:rsidRPr="004F3ECF">
        <w:rPr>
          <w:highlight w:val="yellow"/>
        </w:rPr>
        <w:t xml:space="preserve"> by the public health authorities, universities and research institutions. A</w:t>
      </w:r>
      <w:r w:rsidR="007A618B" w:rsidRPr="004F3ECF">
        <w:rPr>
          <w:highlight w:val="yellow"/>
        </w:rPr>
        <w:t>n interoperable</w:t>
      </w:r>
      <w:r w:rsidR="00C05E67" w:rsidRPr="004F3ECF">
        <w:rPr>
          <w:highlight w:val="yellow"/>
        </w:rPr>
        <w:t xml:space="preserve"> digital health ecosystem </w:t>
      </w:r>
      <w:r w:rsidR="00594919" w:rsidRPr="004F3ECF">
        <w:rPr>
          <w:highlight w:val="yellow"/>
        </w:rPr>
        <w:t xml:space="preserve">should </w:t>
      </w:r>
      <w:r w:rsidR="00C05E67" w:rsidRPr="004F3ECF">
        <w:rPr>
          <w:highlight w:val="yellow"/>
        </w:rPr>
        <w:t xml:space="preserve">enable the </w:t>
      </w:r>
      <w:r w:rsidR="004E22CE" w:rsidRPr="004F3ECF">
        <w:rPr>
          <w:highlight w:val="yellow"/>
        </w:rPr>
        <w:t xml:space="preserve">seamless </w:t>
      </w:r>
      <w:r w:rsidR="00C05E67" w:rsidRPr="004F3ECF">
        <w:rPr>
          <w:highlight w:val="yellow"/>
        </w:rPr>
        <w:t xml:space="preserve">exchange and processing of health </w:t>
      </w:r>
      <w:r w:rsidR="00A32D15" w:rsidRPr="004F3ECF">
        <w:rPr>
          <w:highlight w:val="yellow"/>
        </w:rPr>
        <w:t>data – which</w:t>
      </w:r>
      <w:r w:rsidR="00F45CCA" w:rsidRPr="004F3ECF">
        <w:rPr>
          <w:highlight w:val="yellow"/>
        </w:rPr>
        <w:t xml:space="preserve"> is predominantly generat</w:t>
      </w:r>
      <w:r w:rsidR="00A32D15" w:rsidRPr="004F3ECF">
        <w:rPr>
          <w:highlight w:val="yellow"/>
        </w:rPr>
        <w:t xml:space="preserve">ed by the health-care providers – </w:t>
      </w:r>
      <w:r w:rsidR="00F45CCA" w:rsidRPr="004F3ECF">
        <w:rPr>
          <w:highlight w:val="yellow"/>
        </w:rPr>
        <w:t>between them and the health-care community.</w:t>
      </w:r>
      <w:r w:rsidR="00C05E67" w:rsidRPr="004F3ECF">
        <w:rPr>
          <w:highlight w:val="yellow"/>
        </w:rPr>
        <w:t xml:space="preserve"> </w:t>
      </w:r>
      <w:r w:rsidR="004E22CE" w:rsidRPr="004F3ECF">
        <w:rPr>
          <w:highlight w:val="yellow"/>
        </w:rPr>
        <w:t>Sharing health data in the context of a digital health ecosystem justifies a public interest</w:t>
      </w:r>
      <w:r w:rsidR="00042D68" w:rsidRPr="004F3ECF">
        <w:rPr>
          <w:highlight w:val="yellow"/>
        </w:rPr>
        <w:t xml:space="preserve"> as it supports </w:t>
      </w:r>
      <w:r w:rsidR="00A32D15" w:rsidRPr="004F3ECF">
        <w:rPr>
          <w:highlight w:val="yellow"/>
        </w:rPr>
        <w:t>the enhancement of quality of processes, the outcomes of health services and the continuity of care of patients (</w:t>
      </w:r>
      <w:r w:rsidR="00042D68" w:rsidRPr="004F3ECF">
        <w:rPr>
          <w:highlight w:val="yellow"/>
        </w:rPr>
        <w:t xml:space="preserve">primary </w:t>
      </w:r>
      <w:r w:rsidR="003922CA" w:rsidRPr="004F3ECF">
        <w:rPr>
          <w:highlight w:val="yellow"/>
        </w:rPr>
        <w:t>use of health data</w:t>
      </w:r>
      <w:r w:rsidR="00A32D15" w:rsidRPr="004F3ECF">
        <w:rPr>
          <w:highlight w:val="yellow"/>
        </w:rPr>
        <w:t>). And it leads to</w:t>
      </w:r>
      <w:r w:rsidR="00042D68" w:rsidRPr="004F3ECF">
        <w:rPr>
          <w:highlight w:val="yellow"/>
        </w:rPr>
        <w:t xml:space="preserve"> the building of knowledge base</w:t>
      </w:r>
      <w:r w:rsidR="00A32D15" w:rsidRPr="004F3ECF">
        <w:rPr>
          <w:highlight w:val="yellow"/>
        </w:rPr>
        <w:t>,</w:t>
      </w:r>
      <w:r w:rsidR="00042D68" w:rsidRPr="004F3ECF">
        <w:rPr>
          <w:highlight w:val="yellow"/>
        </w:rPr>
        <w:t xml:space="preserve"> which </w:t>
      </w:r>
      <w:r w:rsidR="009B6064" w:rsidRPr="004F3ECF">
        <w:rPr>
          <w:highlight w:val="yellow"/>
        </w:rPr>
        <w:t xml:space="preserve">should be able to interact with other data </w:t>
      </w:r>
      <w:r w:rsidR="00FE15D1">
        <w:rPr>
          <w:highlight w:val="yellow"/>
        </w:rPr>
        <w:t>systems</w:t>
      </w:r>
      <w:r w:rsidR="009B6064" w:rsidRPr="004F3ECF">
        <w:rPr>
          <w:highlight w:val="yellow"/>
        </w:rPr>
        <w:t xml:space="preserve">, registries, etc. </w:t>
      </w:r>
      <w:r w:rsidR="00A32D15" w:rsidRPr="004F3ECF">
        <w:rPr>
          <w:highlight w:val="yellow"/>
        </w:rPr>
        <w:t>and thus</w:t>
      </w:r>
      <w:r w:rsidR="009B6064" w:rsidRPr="004F3ECF">
        <w:rPr>
          <w:highlight w:val="yellow"/>
        </w:rPr>
        <w:t xml:space="preserve"> enable the potential of artificial intelligence, big data</w:t>
      </w:r>
      <w:r w:rsidR="00704A8E" w:rsidRPr="004F3ECF">
        <w:rPr>
          <w:highlight w:val="yellow"/>
        </w:rPr>
        <w:t xml:space="preserve"> analyses</w:t>
      </w:r>
      <w:r w:rsidR="009B6064" w:rsidRPr="004F3ECF">
        <w:rPr>
          <w:highlight w:val="yellow"/>
        </w:rPr>
        <w:t>, etc.</w:t>
      </w:r>
      <w:r w:rsidR="00A32D15" w:rsidRPr="004F3ECF">
        <w:rPr>
          <w:highlight w:val="yellow"/>
        </w:rPr>
        <w:t xml:space="preserve"> (secondary use of health data).</w:t>
      </w:r>
    </w:p>
    <w:p w14:paraId="6E780AD3" w14:textId="77777777" w:rsidR="00D9570A" w:rsidRPr="004F3ECF" w:rsidRDefault="005E5D91" w:rsidP="005E5D91">
      <w:pPr>
        <w:pStyle w:val="ListParagraph"/>
        <w:numPr>
          <w:ilvl w:val="0"/>
          <w:numId w:val="7"/>
        </w:numPr>
        <w:jc w:val="both"/>
        <w:rPr>
          <w:highlight w:val="yellow"/>
        </w:rPr>
      </w:pPr>
      <w:r w:rsidRPr="004F3ECF">
        <w:rPr>
          <w:highlight w:val="yellow"/>
        </w:rPr>
        <w:lastRenderedPageBreak/>
        <w:t>The</w:t>
      </w:r>
      <w:r w:rsidR="006C31A8" w:rsidRPr="004F3ECF">
        <w:rPr>
          <w:highlight w:val="yellow"/>
        </w:rPr>
        <w:t xml:space="preserve"> further work resulting from the</w:t>
      </w:r>
      <w:r w:rsidRPr="004F3ECF">
        <w:rPr>
          <w:highlight w:val="yellow"/>
        </w:rPr>
        <w:t xml:space="preserve"> global strategy</w:t>
      </w:r>
      <w:r w:rsidR="006C31A8" w:rsidRPr="004F3ECF">
        <w:rPr>
          <w:highlight w:val="yellow"/>
        </w:rPr>
        <w:t xml:space="preserve"> of WHO as a normative institution</w:t>
      </w:r>
      <w:r w:rsidRPr="004F3ECF">
        <w:rPr>
          <w:highlight w:val="yellow"/>
        </w:rPr>
        <w:t xml:space="preserve"> give</w:t>
      </w:r>
      <w:r w:rsidR="006C31A8" w:rsidRPr="004F3ECF">
        <w:rPr>
          <w:highlight w:val="yellow"/>
        </w:rPr>
        <w:t>s</w:t>
      </w:r>
      <w:r w:rsidRPr="004F3ECF">
        <w:rPr>
          <w:highlight w:val="yellow"/>
        </w:rPr>
        <w:t xml:space="preserve"> guidance </w:t>
      </w:r>
      <w:r w:rsidR="00C468C1" w:rsidRPr="004F3ECF">
        <w:rPr>
          <w:highlight w:val="yellow"/>
        </w:rPr>
        <w:t xml:space="preserve">and orientation </w:t>
      </w:r>
      <w:r w:rsidRPr="004F3ECF">
        <w:rPr>
          <w:highlight w:val="yellow"/>
        </w:rPr>
        <w:t xml:space="preserve">to </w:t>
      </w:r>
      <w:r w:rsidR="00C468C1" w:rsidRPr="004F3ECF">
        <w:rPr>
          <w:highlight w:val="yellow"/>
        </w:rPr>
        <w:t>the public policy makers in its</w:t>
      </w:r>
      <w:r w:rsidRPr="004F3ECF">
        <w:rPr>
          <w:highlight w:val="yellow"/>
        </w:rPr>
        <w:t xml:space="preserve"> Member States</w:t>
      </w:r>
      <w:r w:rsidR="00C468C1" w:rsidRPr="004F3ECF">
        <w:rPr>
          <w:highlight w:val="yellow"/>
        </w:rPr>
        <w:t xml:space="preserve">, health-care industry and manufacturers, investors and procurement authorities </w:t>
      </w:r>
      <w:r w:rsidRPr="004F3ECF">
        <w:rPr>
          <w:highlight w:val="yellow"/>
        </w:rPr>
        <w:t xml:space="preserve">when it comes to digitalisation in </w:t>
      </w:r>
      <w:proofErr w:type="gramStart"/>
      <w:r w:rsidRPr="004F3ECF">
        <w:rPr>
          <w:highlight w:val="yellow"/>
        </w:rPr>
        <w:t>health-care</w:t>
      </w:r>
      <w:proofErr w:type="gramEnd"/>
      <w:r w:rsidRPr="004F3ECF">
        <w:rPr>
          <w:highlight w:val="yellow"/>
        </w:rPr>
        <w:t xml:space="preserve">.   </w:t>
      </w:r>
    </w:p>
    <w:p w14:paraId="0E4445F4" w14:textId="01777BDB" w:rsidR="00564CCF" w:rsidRPr="00986B33" w:rsidRDefault="00264498" w:rsidP="00614267">
      <w:pPr>
        <w:pStyle w:val="ListParagraph"/>
        <w:numPr>
          <w:ilvl w:val="0"/>
          <w:numId w:val="7"/>
        </w:numPr>
        <w:jc w:val="both"/>
      </w:pPr>
      <w:r w:rsidRPr="004F3ECF">
        <w:rPr>
          <w:highlight w:val="yellow"/>
        </w:rPr>
        <w:t>Th</w:t>
      </w:r>
      <w:r w:rsidR="00F603A1" w:rsidRPr="004F3ECF">
        <w:rPr>
          <w:highlight w:val="yellow"/>
        </w:rPr>
        <w:t>is g</w:t>
      </w:r>
      <w:r w:rsidR="00A354FB" w:rsidRPr="004F3ECF">
        <w:rPr>
          <w:highlight w:val="yellow"/>
        </w:rPr>
        <w:t xml:space="preserve">lobal </w:t>
      </w:r>
      <w:r w:rsidR="00F603A1" w:rsidRPr="004F3ECF">
        <w:rPr>
          <w:highlight w:val="yellow"/>
        </w:rPr>
        <w:t>s</w:t>
      </w:r>
      <w:r w:rsidRPr="004F3ECF">
        <w:rPr>
          <w:highlight w:val="yellow"/>
        </w:rPr>
        <w:t>trategy sets out a vision, strategic objectives</w:t>
      </w:r>
      <w:r w:rsidR="00B35BAB" w:rsidRPr="004F3ECF">
        <w:rPr>
          <w:highlight w:val="yellow"/>
        </w:rPr>
        <w:t xml:space="preserve">, </w:t>
      </w:r>
      <w:r w:rsidRPr="004F3ECF">
        <w:rPr>
          <w:highlight w:val="yellow"/>
        </w:rPr>
        <w:t xml:space="preserve">a framework for </w:t>
      </w:r>
      <w:r w:rsidR="00F603A1" w:rsidRPr="004F3ECF">
        <w:rPr>
          <w:highlight w:val="yellow"/>
        </w:rPr>
        <w:t>action</w:t>
      </w:r>
      <w:r w:rsidR="00B35BAB" w:rsidRPr="004F3ECF">
        <w:rPr>
          <w:highlight w:val="yellow"/>
        </w:rPr>
        <w:t xml:space="preserve"> and implementation principles</w:t>
      </w:r>
      <w:r w:rsidR="00F603A1" w:rsidRPr="004F3ECF">
        <w:rPr>
          <w:highlight w:val="yellow"/>
        </w:rPr>
        <w:t xml:space="preserve"> </w:t>
      </w:r>
      <w:r w:rsidRPr="004F3ECF">
        <w:rPr>
          <w:highlight w:val="yellow"/>
        </w:rPr>
        <w:t>to advance digital health</w:t>
      </w:r>
      <w:r>
        <w:t>, globally and in countries</w:t>
      </w:r>
      <w:r w:rsidR="008446E3" w:rsidRPr="008446E3">
        <w:t xml:space="preserve"> </w:t>
      </w:r>
      <w:r w:rsidR="008446E3">
        <w:t>both at national and sub-national levels</w:t>
      </w:r>
      <w:r>
        <w:t xml:space="preserve">. </w:t>
      </w:r>
      <w:r w:rsidR="00A354FB">
        <w:t>It</w:t>
      </w:r>
      <w:r w:rsidR="005477A2">
        <w:t xml:space="preserve"> aims</w:t>
      </w:r>
      <w:r>
        <w:t xml:space="preserve"> to </w:t>
      </w:r>
      <w:r w:rsidR="001234C0">
        <w:t xml:space="preserve">encourage </w:t>
      </w:r>
      <w:r w:rsidR="005477A2">
        <w:t>international collaboration</w:t>
      </w:r>
      <w:r w:rsidR="00A354FB">
        <w:t xml:space="preserve"> and</w:t>
      </w:r>
      <w:r w:rsidR="005477A2">
        <w:t xml:space="preserve"> </w:t>
      </w:r>
      <w:r w:rsidR="00A354FB">
        <w:t xml:space="preserve">to </w:t>
      </w:r>
      <w:r w:rsidR="005477A2">
        <w:t xml:space="preserve">support countries </w:t>
      </w:r>
      <w:r>
        <w:t>in their national program</w:t>
      </w:r>
      <w:r w:rsidR="00202F14">
        <w:t>me</w:t>
      </w:r>
      <w:r>
        <w:t>s</w:t>
      </w:r>
      <w:r w:rsidR="00E24F2A">
        <w:t xml:space="preserve"> towards </w:t>
      </w:r>
      <w:r w:rsidR="00353545">
        <w:t>improved health</w:t>
      </w:r>
      <w:r w:rsidR="00E1202F">
        <w:t xml:space="preserve"> </w:t>
      </w:r>
      <w:r w:rsidR="00353545">
        <w:t>care service delivery</w:t>
      </w:r>
      <w:r w:rsidR="00D93247">
        <w:t>, implementing national health strategies</w:t>
      </w:r>
      <w:r w:rsidR="00F54A26">
        <w:t>, promote research</w:t>
      </w:r>
      <w:r w:rsidR="00353545">
        <w:t xml:space="preserve"> and achieving universal health coverage and the health-related Sustainable Development Goals</w:t>
      </w:r>
      <w:r w:rsidR="00564CCF" w:rsidRPr="00986B33">
        <w:t>.</w:t>
      </w:r>
      <w:r>
        <w:t xml:space="preserve"> </w:t>
      </w:r>
    </w:p>
    <w:p w14:paraId="6C3C5A82" w14:textId="77777777" w:rsidR="00B47BC4" w:rsidRDefault="00DA7281">
      <w:pPr>
        <w:pStyle w:val="ListParagraph"/>
        <w:numPr>
          <w:ilvl w:val="0"/>
          <w:numId w:val="7"/>
        </w:numPr>
        <w:jc w:val="both"/>
      </w:pPr>
      <w:r>
        <w:t xml:space="preserve">The </w:t>
      </w:r>
      <w:r w:rsidR="00F603A1">
        <w:t>g</w:t>
      </w:r>
      <w:r w:rsidR="00370626">
        <w:t xml:space="preserve">lobal </w:t>
      </w:r>
      <w:r w:rsidR="00F603A1">
        <w:t>s</w:t>
      </w:r>
      <w:r>
        <w:t xml:space="preserve">trategy </w:t>
      </w:r>
      <w:r w:rsidR="002A5495">
        <w:t xml:space="preserve">will </w:t>
      </w:r>
      <w:r>
        <w:t>lead to c</w:t>
      </w:r>
      <w:r w:rsidR="00B27E05" w:rsidRPr="00B27E05">
        <w:t>oncrete actions</w:t>
      </w:r>
      <w:r w:rsidR="00C97D00">
        <w:t xml:space="preserve"> and results</w:t>
      </w:r>
      <w:r w:rsidR="00B27E05" w:rsidRPr="00B27E05">
        <w:t xml:space="preserve"> within </w:t>
      </w:r>
      <w:r w:rsidR="004720BB">
        <w:t>a</w:t>
      </w:r>
      <w:r w:rsidR="00B27E05" w:rsidRPr="00B27E05">
        <w:t xml:space="preserve"> </w:t>
      </w:r>
      <w:r w:rsidR="00264498">
        <w:t xml:space="preserve">five-year </w:t>
      </w:r>
      <w:r w:rsidR="005127E3">
        <w:t>time</w:t>
      </w:r>
      <w:r w:rsidR="00863D21">
        <w:t xml:space="preserve"> </w:t>
      </w:r>
      <w:r w:rsidR="00B27E05" w:rsidRPr="00B27E05">
        <w:t>frame</w:t>
      </w:r>
      <w:r w:rsidR="005127E3">
        <w:t>, from</w:t>
      </w:r>
      <w:r w:rsidR="003F7551">
        <w:t xml:space="preserve"> 2020 </w:t>
      </w:r>
      <w:r w:rsidR="005127E3">
        <w:t xml:space="preserve">to </w:t>
      </w:r>
      <w:r w:rsidR="003F7551">
        <w:t>2024</w:t>
      </w:r>
      <w:r w:rsidR="00B27E05" w:rsidRPr="00B27E05">
        <w:t>.</w:t>
      </w:r>
      <w:r w:rsidR="002C1073">
        <w:t xml:space="preserve"> </w:t>
      </w:r>
    </w:p>
    <w:p w14:paraId="62692842" w14:textId="77777777" w:rsidR="007909A6" w:rsidRDefault="00C406E6" w:rsidP="00700B34">
      <w:pPr>
        <w:pStyle w:val="Heading1"/>
        <w:numPr>
          <w:ilvl w:val="0"/>
          <w:numId w:val="0"/>
        </w:numPr>
      </w:pPr>
      <w:bookmarkStart w:id="3" w:name="_Toc533784142"/>
      <w:bookmarkStart w:id="4" w:name="_Toc334374"/>
      <w:bookmarkStart w:id="5" w:name="_Toc33566989"/>
      <w:r w:rsidRPr="005A1533">
        <w:rPr>
          <w:caps w:val="0"/>
        </w:rPr>
        <w:t>GUIDING PRINCIPLES</w:t>
      </w:r>
      <w:bookmarkEnd w:id="3"/>
      <w:bookmarkEnd w:id="4"/>
      <w:bookmarkEnd w:id="5"/>
    </w:p>
    <w:p w14:paraId="773A4FB4" w14:textId="77777777" w:rsidR="00D66F34" w:rsidRDefault="00D66F34" w:rsidP="004F3ECF">
      <w:pPr>
        <w:pStyle w:val="ListParagraph"/>
        <w:numPr>
          <w:ilvl w:val="0"/>
          <w:numId w:val="7"/>
        </w:numPr>
        <w:jc w:val="both"/>
      </w:pPr>
      <w:r>
        <w:t xml:space="preserve">The </w:t>
      </w:r>
      <w:r w:rsidR="00B52658">
        <w:t xml:space="preserve">four </w:t>
      </w:r>
      <w:r>
        <w:t xml:space="preserve">guiding principles aim </w:t>
      </w:r>
      <w:r w:rsidR="00355733">
        <w:t xml:space="preserve">to </w:t>
      </w:r>
      <w:r>
        <w:t xml:space="preserve">orient the </w:t>
      </w:r>
      <w:r w:rsidR="00A45EEC">
        <w:t>g</w:t>
      </w:r>
      <w:r>
        <w:t xml:space="preserve">lobal </w:t>
      </w:r>
      <w:r w:rsidR="00A45EEC">
        <w:t>s</w:t>
      </w:r>
      <w:r>
        <w:t xml:space="preserve">trategy </w:t>
      </w:r>
      <w:r w:rsidR="0056500F">
        <w:t>towards</w:t>
      </w:r>
      <w:r>
        <w:t xml:space="preserve"> </w:t>
      </w:r>
      <w:r w:rsidR="008755AC">
        <w:t xml:space="preserve">the appropriate and sustainable </w:t>
      </w:r>
      <w:r w:rsidR="008B23B3">
        <w:t xml:space="preserve">adoption of </w:t>
      </w:r>
      <w:r w:rsidRPr="00D66F34">
        <w:t xml:space="preserve">digital </w:t>
      </w:r>
      <w:r w:rsidR="008755AC">
        <w:t>health</w:t>
      </w:r>
      <w:r w:rsidR="00BD24A0">
        <w:t xml:space="preserve"> technologies</w:t>
      </w:r>
      <w:r w:rsidR="00892AE0" w:rsidRPr="00892AE0">
        <w:t xml:space="preserve"> </w:t>
      </w:r>
      <w:r w:rsidR="00892AE0">
        <w:t>within the context of national health sector and health strategies</w:t>
      </w:r>
      <w:r w:rsidR="008755AC">
        <w:t>.</w:t>
      </w:r>
    </w:p>
    <w:p w14:paraId="1310A388" w14:textId="3B88B137" w:rsidR="006C355F" w:rsidRPr="00F648D5" w:rsidRDefault="006C355F" w:rsidP="00614267">
      <w:pPr>
        <w:pStyle w:val="Heading2"/>
        <w:numPr>
          <w:ilvl w:val="0"/>
          <w:numId w:val="8"/>
        </w:numPr>
        <w:jc w:val="both"/>
      </w:pPr>
      <w:bookmarkStart w:id="6" w:name="_Toc33566990"/>
      <w:bookmarkStart w:id="7" w:name="_Toc12357196"/>
      <w:bookmarkStart w:id="8" w:name="_Toc12357392"/>
      <w:r w:rsidRPr="00F648D5">
        <w:t xml:space="preserve">ACKNOWLEDGE THAT </w:t>
      </w:r>
      <w:r w:rsidR="008B28DE" w:rsidRPr="008B28DE">
        <w:t>institutionalization of digital health in the national health system requires a decision and commitment by countries</w:t>
      </w:r>
      <w:bookmarkEnd w:id="6"/>
      <w:r w:rsidR="008B28DE" w:rsidRPr="008B28DE" w:rsidDel="009A244E">
        <w:t xml:space="preserve"> </w:t>
      </w:r>
      <w:bookmarkEnd w:id="7"/>
      <w:bookmarkEnd w:id="8"/>
    </w:p>
    <w:p w14:paraId="005E44B1" w14:textId="77777777" w:rsidR="003D05CF" w:rsidRDefault="006C355F" w:rsidP="00614267">
      <w:pPr>
        <w:pStyle w:val="ListParagraph"/>
        <w:numPr>
          <w:ilvl w:val="0"/>
          <w:numId w:val="7"/>
        </w:numPr>
        <w:jc w:val="both"/>
      </w:pPr>
      <w:r>
        <w:t>Th</w:t>
      </w:r>
      <w:r w:rsidR="00172B9E">
        <w:t>e</w:t>
      </w:r>
      <w:r>
        <w:t xml:space="preserve"> </w:t>
      </w:r>
      <w:r w:rsidR="00172B9E">
        <w:t>g</w:t>
      </w:r>
      <w:r w:rsidR="00EA693D">
        <w:t xml:space="preserve">lobal </w:t>
      </w:r>
      <w:r w:rsidR="00172B9E">
        <w:t>s</w:t>
      </w:r>
      <w:r w:rsidR="00EA693D">
        <w:t xml:space="preserve">trategy </w:t>
      </w:r>
      <w:r>
        <w:t xml:space="preserve">acknowledges that each country owns its </w:t>
      </w:r>
      <w:r w:rsidR="000547FF">
        <w:t>d</w:t>
      </w:r>
      <w:r>
        <w:t xml:space="preserve">igital </w:t>
      </w:r>
      <w:r w:rsidR="000547FF">
        <w:t>h</w:t>
      </w:r>
      <w:r>
        <w:t>ealth strategy</w:t>
      </w:r>
      <w:r w:rsidR="00CB353D">
        <w:t>. A</w:t>
      </w:r>
      <w:r>
        <w:t xml:space="preserve">long their </w:t>
      </w:r>
      <w:r w:rsidR="004720BB">
        <w:t>path</w:t>
      </w:r>
      <w:r>
        <w:t xml:space="preserve"> towards </w:t>
      </w:r>
      <w:r w:rsidR="00DF767F">
        <w:t>the health-related S</w:t>
      </w:r>
      <w:r w:rsidR="00172B9E">
        <w:t xml:space="preserve">ustainable </w:t>
      </w:r>
      <w:r w:rsidR="00DF767F">
        <w:t>D</w:t>
      </w:r>
      <w:r w:rsidR="00172B9E">
        <w:t xml:space="preserve">evelopment </w:t>
      </w:r>
      <w:r w:rsidR="00DF767F">
        <w:t>G</w:t>
      </w:r>
      <w:r w:rsidR="00172B9E">
        <w:t>oal</w:t>
      </w:r>
      <w:r w:rsidR="00DF767F">
        <w:t>s</w:t>
      </w:r>
      <w:r>
        <w:t xml:space="preserve">, countries will adopt </w:t>
      </w:r>
      <w:r w:rsidR="000D11A4">
        <w:t xml:space="preserve">digital health </w:t>
      </w:r>
      <w:r>
        <w:t xml:space="preserve">in a way that best suits their </w:t>
      </w:r>
      <w:r w:rsidR="00F623F1">
        <w:t xml:space="preserve">national health policy, </w:t>
      </w:r>
      <w:r>
        <w:t>vision,</w:t>
      </w:r>
      <w:r w:rsidR="00923B01">
        <w:t xml:space="preserve"> goals,</w:t>
      </w:r>
      <w:r>
        <w:t xml:space="preserve"> </w:t>
      </w:r>
      <w:r w:rsidR="00264498">
        <w:t xml:space="preserve">health </w:t>
      </w:r>
      <w:r w:rsidR="003C3BA0">
        <w:t xml:space="preserve">and well-being </w:t>
      </w:r>
      <w:r>
        <w:t>needs, available resources and values.</w:t>
      </w:r>
      <w:r w:rsidR="003D05CF">
        <w:t xml:space="preserve"> </w:t>
      </w:r>
    </w:p>
    <w:p w14:paraId="3B7DFB30" w14:textId="77777777" w:rsidR="00D35388" w:rsidRDefault="00D35388" w:rsidP="003829D4">
      <w:pPr>
        <w:pStyle w:val="ListParagraph"/>
        <w:jc w:val="both"/>
      </w:pPr>
    </w:p>
    <w:p w14:paraId="6B1A45D1" w14:textId="77777777" w:rsidR="00FA3762" w:rsidRPr="00E80E46" w:rsidRDefault="00475897" w:rsidP="00614267">
      <w:pPr>
        <w:pStyle w:val="Heading2"/>
        <w:numPr>
          <w:ilvl w:val="0"/>
          <w:numId w:val="8"/>
        </w:numPr>
      </w:pPr>
      <w:bookmarkStart w:id="9" w:name="_Toc334375"/>
      <w:bookmarkStart w:id="10" w:name="_Toc3392188"/>
      <w:bookmarkStart w:id="11" w:name="_Toc12357197"/>
      <w:bookmarkStart w:id="12" w:name="_Toc12357393"/>
      <w:bookmarkStart w:id="13" w:name="_Toc33566991"/>
      <w:r>
        <w:t>recognize</w:t>
      </w:r>
      <w:r w:rsidRPr="00F648D5">
        <w:t xml:space="preserve"> </w:t>
      </w:r>
      <w:r w:rsidR="00B65614" w:rsidRPr="00F648D5">
        <w:t>THAT SUCCESSFUL DIGITAL HEALTH</w:t>
      </w:r>
      <w:r w:rsidR="00AC6465" w:rsidRPr="00F648D5">
        <w:t xml:space="preserve"> </w:t>
      </w:r>
      <w:r w:rsidR="00AC6465">
        <w:t>INITIATIVE</w:t>
      </w:r>
      <w:r w:rsidR="00367F79">
        <w:t>s</w:t>
      </w:r>
      <w:r w:rsidR="00B65614" w:rsidRPr="00E80E46">
        <w:t xml:space="preserve"> REQUIRE</w:t>
      </w:r>
      <w:r w:rsidR="00B65614" w:rsidRPr="00F648D5">
        <w:t xml:space="preserve"> A</w:t>
      </w:r>
      <w:r w:rsidR="003912FF">
        <w:t>N</w:t>
      </w:r>
      <w:r w:rsidR="00B65614" w:rsidRPr="00F648D5">
        <w:t xml:space="preserve"> </w:t>
      </w:r>
      <w:r w:rsidR="003912FF">
        <w:t>INTEGRATED</w:t>
      </w:r>
      <w:r w:rsidR="003912FF" w:rsidRPr="00F648D5">
        <w:t xml:space="preserve"> </w:t>
      </w:r>
      <w:r w:rsidR="00B65614" w:rsidRPr="00F648D5">
        <w:t>STRATEGY</w:t>
      </w:r>
      <w:bookmarkEnd w:id="9"/>
      <w:bookmarkEnd w:id="10"/>
      <w:bookmarkEnd w:id="11"/>
      <w:bookmarkEnd w:id="12"/>
      <w:bookmarkEnd w:id="13"/>
    </w:p>
    <w:p w14:paraId="69F541EF" w14:textId="77777777" w:rsidR="00AD43B0" w:rsidRDefault="00294AE9" w:rsidP="00614267">
      <w:pPr>
        <w:pStyle w:val="ListParagraph"/>
        <w:numPr>
          <w:ilvl w:val="0"/>
          <w:numId w:val="7"/>
        </w:numPr>
        <w:jc w:val="both"/>
      </w:pPr>
      <w:r>
        <w:t>Digital technologies</w:t>
      </w:r>
      <w:r w:rsidDel="00294AE9">
        <w:t xml:space="preserve"> </w:t>
      </w:r>
      <w:r>
        <w:t>are an essential component and an enabler of</w:t>
      </w:r>
      <w:r w:rsidR="00FA3762">
        <w:t xml:space="preserve"> sustainable </w:t>
      </w:r>
      <w:r w:rsidR="0067633D">
        <w:t>h</w:t>
      </w:r>
      <w:r w:rsidR="00FA3762">
        <w:t xml:space="preserve">ealth </w:t>
      </w:r>
      <w:r w:rsidR="0067633D">
        <w:t>systems</w:t>
      </w:r>
      <w:r w:rsidR="00191588">
        <w:t xml:space="preserve"> and</w:t>
      </w:r>
      <w:r w:rsidR="00FA3762">
        <w:t xml:space="preserve"> universal </w:t>
      </w:r>
      <w:r w:rsidR="008F1D38">
        <w:t>health c</w:t>
      </w:r>
      <w:r w:rsidR="00A23DF0">
        <w:t>overage</w:t>
      </w:r>
      <w:r w:rsidR="00FA3762">
        <w:t xml:space="preserve">. To </w:t>
      </w:r>
      <w:r w:rsidR="00415EAC">
        <w:t>realize</w:t>
      </w:r>
      <w:r w:rsidR="00FA3762">
        <w:t xml:space="preserve"> </w:t>
      </w:r>
      <w:r w:rsidR="004049CA">
        <w:t>their</w:t>
      </w:r>
      <w:r w:rsidR="00FA3762">
        <w:t xml:space="preserve"> potential, </w:t>
      </w:r>
      <w:r w:rsidR="0067633D">
        <w:t>d</w:t>
      </w:r>
      <w:r w:rsidR="00FA3762">
        <w:t xml:space="preserve">igital </w:t>
      </w:r>
      <w:r w:rsidR="0067633D">
        <w:t>h</w:t>
      </w:r>
      <w:r w:rsidR="00761029">
        <w:t>ealth</w:t>
      </w:r>
      <w:r w:rsidR="00FA3762">
        <w:t xml:space="preserve"> </w:t>
      </w:r>
      <w:r w:rsidR="00AC6465">
        <w:t xml:space="preserve">initiatives </w:t>
      </w:r>
      <w:r w:rsidR="00FA3762">
        <w:t xml:space="preserve">must be </w:t>
      </w:r>
      <w:r w:rsidR="004049CA">
        <w:t xml:space="preserve">part of </w:t>
      </w:r>
      <w:r w:rsidR="00D37B75">
        <w:t xml:space="preserve">the </w:t>
      </w:r>
      <w:r w:rsidR="004049CA">
        <w:t xml:space="preserve">wider </w:t>
      </w:r>
      <w:r w:rsidR="007A2C3B">
        <w:t xml:space="preserve">health and </w:t>
      </w:r>
      <w:r w:rsidR="00987089">
        <w:t>digital eco</w:t>
      </w:r>
      <w:r w:rsidR="0067633D">
        <w:t>s</w:t>
      </w:r>
      <w:r w:rsidR="004049CA">
        <w:t>ystem</w:t>
      </w:r>
      <w:r w:rsidR="008B1B78">
        <w:t xml:space="preserve"> </w:t>
      </w:r>
      <w:r w:rsidR="004049CA">
        <w:t xml:space="preserve">and </w:t>
      </w:r>
      <w:r w:rsidR="00FA3762">
        <w:t xml:space="preserve">guided by a </w:t>
      </w:r>
      <w:r w:rsidR="00FA3762" w:rsidRPr="00C5599A">
        <w:t xml:space="preserve">robust </w:t>
      </w:r>
      <w:r w:rsidR="004049CA">
        <w:t>s</w:t>
      </w:r>
      <w:r w:rsidR="00FA3762">
        <w:t xml:space="preserve">trategy that integrates </w:t>
      </w:r>
      <w:r w:rsidR="00286394">
        <w:t xml:space="preserve">leadership, </w:t>
      </w:r>
      <w:r w:rsidR="00FA3762">
        <w:t>financial, organizational, human and technological resources</w:t>
      </w:r>
      <w:r w:rsidR="00523F4D">
        <w:t>.</w:t>
      </w:r>
      <w:r w:rsidR="004049CA">
        <w:t xml:space="preserve"> </w:t>
      </w:r>
    </w:p>
    <w:p w14:paraId="00EF53F5" w14:textId="77777777" w:rsidR="00666C8F" w:rsidRPr="00666C8F" w:rsidRDefault="00FA3762" w:rsidP="00614267">
      <w:pPr>
        <w:pStyle w:val="ListParagraph"/>
        <w:numPr>
          <w:ilvl w:val="0"/>
          <w:numId w:val="7"/>
        </w:numPr>
        <w:jc w:val="both"/>
      </w:pPr>
      <w:r>
        <w:t>Histor</w:t>
      </w:r>
      <w:r w:rsidR="00B92E23">
        <w:t xml:space="preserve">ical review </w:t>
      </w:r>
      <w:r w:rsidR="00FF3E59">
        <w:t>s</w:t>
      </w:r>
      <w:r w:rsidR="00E1202F">
        <w:t>hows</w:t>
      </w:r>
      <w:r>
        <w:t xml:space="preserve"> that </w:t>
      </w:r>
      <w:r w:rsidR="00761029">
        <w:t>ill-coordinated</w:t>
      </w:r>
      <w:r w:rsidR="00DE1FB0">
        <w:t xml:space="preserve"> or disjoined </w:t>
      </w:r>
      <w:r w:rsidR="0067633D">
        <w:t>d</w:t>
      </w:r>
      <w:r w:rsidR="00DD1945">
        <w:t xml:space="preserve">igital </w:t>
      </w:r>
      <w:r w:rsidR="0067633D">
        <w:t>h</w:t>
      </w:r>
      <w:r w:rsidR="00DD1945">
        <w:t xml:space="preserve">ealth </w:t>
      </w:r>
      <w:r w:rsidR="00761029">
        <w:t xml:space="preserve">initiatives lead to </w:t>
      </w:r>
      <w:r w:rsidR="00E1202F">
        <w:t xml:space="preserve">vertical </w:t>
      </w:r>
      <w:r>
        <w:t xml:space="preserve">or stand-alone </w:t>
      </w:r>
      <w:r w:rsidR="00172B9E">
        <w:t>information and communication</w:t>
      </w:r>
      <w:r w:rsidR="001B3661">
        <w:t>s</w:t>
      </w:r>
      <w:r w:rsidR="00172B9E">
        <w:t xml:space="preserve"> technology</w:t>
      </w:r>
      <w:r>
        <w:t xml:space="preserve"> solutions </w:t>
      </w:r>
      <w:r w:rsidR="00761029">
        <w:t>that</w:t>
      </w:r>
      <w:r w:rsidR="00D37B75">
        <w:t>,</w:t>
      </w:r>
      <w:r w:rsidR="00761029">
        <w:t xml:space="preserve"> </w:t>
      </w:r>
      <w:r>
        <w:t>although well-intended, often result in information fragmentation and</w:t>
      </w:r>
      <w:r w:rsidR="00191588">
        <w:t>,</w:t>
      </w:r>
      <w:r>
        <w:t xml:space="preserve"> consequently</w:t>
      </w:r>
      <w:r w:rsidR="00191588">
        <w:t>,</w:t>
      </w:r>
      <w:r>
        <w:t xml:space="preserve"> poor delivery of </w:t>
      </w:r>
      <w:r w:rsidR="00D37B75">
        <w:t>services</w:t>
      </w:r>
      <w:r>
        <w:t xml:space="preserve">. </w:t>
      </w:r>
      <w:r w:rsidR="00AD43B0">
        <w:t xml:space="preserve"> </w:t>
      </w:r>
    </w:p>
    <w:p w14:paraId="78748138" w14:textId="77777777" w:rsidR="000719F9" w:rsidRDefault="00B65614" w:rsidP="00D6387D">
      <w:pPr>
        <w:pStyle w:val="Heading2"/>
        <w:numPr>
          <w:ilvl w:val="0"/>
          <w:numId w:val="8"/>
        </w:numPr>
      </w:pPr>
      <w:bookmarkStart w:id="14" w:name="_Toc334377"/>
      <w:bookmarkStart w:id="15" w:name="_Toc3392190"/>
      <w:bookmarkStart w:id="16" w:name="_Toc12357198"/>
      <w:bookmarkStart w:id="17" w:name="_Toc12357394"/>
      <w:bookmarkStart w:id="18" w:name="_Toc33566992"/>
      <w:r w:rsidRPr="00F648D5">
        <w:t>PROMOTE THE APPROPRIATE USE OF DIGITAL TECHNOLOG</w:t>
      </w:r>
      <w:bookmarkEnd w:id="14"/>
      <w:bookmarkEnd w:id="15"/>
      <w:r w:rsidR="00EF41A8">
        <w:t>IES</w:t>
      </w:r>
      <w:bookmarkEnd w:id="16"/>
      <w:bookmarkEnd w:id="17"/>
      <w:r w:rsidR="00165198">
        <w:t xml:space="preserve"> FOR HEALTH</w:t>
      </w:r>
      <w:bookmarkEnd w:id="18"/>
    </w:p>
    <w:p w14:paraId="288E296C" w14:textId="560A3EC5" w:rsidR="00EB72DB" w:rsidRDefault="003544B9" w:rsidP="00614267">
      <w:pPr>
        <w:pStyle w:val="ListParagraph"/>
        <w:numPr>
          <w:ilvl w:val="0"/>
          <w:numId w:val="7"/>
        </w:numPr>
        <w:jc w:val="both"/>
      </w:pPr>
      <w:r>
        <w:t>Th</w:t>
      </w:r>
      <w:r w:rsidR="00172B9E">
        <w:t>e</w:t>
      </w:r>
      <w:r>
        <w:t xml:space="preserve"> </w:t>
      </w:r>
      <w:r w:rsidR="00172B9E">
        <w:t>g</w:t>
      </w:r>
      <w:r w:rsidR="00AC34FA">
        <w:t xml:space="preserve">lobal </w:t>
      </w:r>
      <w:r w:rsidR="00172B9E">
        <w:t>s</w:t>
      </w:r>
      <w:r>
        <w:t xml:space="preserve">trategy </w:t>
      </w:r>
      <w:r w:rsidR="000A5F47" w:rsidRPr="003544B9">
        <w:t>promote</w:t>
      </w:r>
      <w:r w:rsidR="008F1D38">
        <w:t>s</w:t>
      </w:r>
      <w:r w:rsidR="000A5F47" w:rsidRPr="003544B9">
        <w:t xml:space="preserve"> </w:t>
      </w:r>
      <w:r w:rsidR="008F1D38">
        <w:t xml:space="preserve">the </w:t>
      </w:r>
      <w:r w:rsidR="000A5F47" w:rsidRPr="003544B9">
        <w:t xml:space="preserve">appropriate use of digital technologies </w:t>
      </w:r>
      <w:r w:rsidR="00E127CF">
        <w:t xml:space="preserve">to </w:t>
      </w:r>
      <w:r w:rsidR="00CB353D">
        <w:t>support</w:t>
      </w:r>
      <w:r w:rsidR="000345E4">
        <w:t xml:space="preserve"> equity</w:t>
      </w:r>
      <w:r w:rsidR="00191588">
        <w:t xml:space="preserve"> in access to digital resources</w:t>
      </w:r>
      <w:r w:rsidR="00CB353D">
        <w:t xml:space="preserve"> </w:t>
      </w:r>
      <w:r w:rsidR="00191588">
        <w:t>so that</w:t>
      </w:r>
      <w:r w:rsidR="000A5F47" w:rsidRPr="003544B9">
        <w:t xml:space="preserve"> no one is left behind</w:t>
      </w:r>
      <w:r w:rsidR="000A5F47">
        <w:t xml:space="preserve">. It </w:t>
      </w:r>
      <w:r>
        <w:t>promote</w:t>
      </w:r>
      <w:r w:rsidR="008F1D38">
        <w:t>s</w:t>
      </w:r>
      <w:r w:rsidRPr="003544B9">
        <w:t xml:space="preserve"> </w:t>
      </w:r>
      <w:r w:rsidR="008F1D38">
        <w:t>the protection of</w:t>
      </w:r>
      <w:r w:rsidRPr="003544B9">
        <w:t xml:space="preserve"> </w:t>
      </w:r>
      <w:r w:rsidR="00191588">
        <w:t xml:space="preserve">people, </w:t>
      </w:r>
      <w:r w:rsidRPr="003544B9">
        <w:t>populations</w:t>
      </w:r>
      <w:r w:rsidR="00EF39FF">
        <w:t>,</w:t>
      </w:r>
      <w:r w:rsidRPr="003544B9">
        <w:t xml:space="preserve"> </w:t>
      </w:r>
      <w:r w:rsidR="003912FF">
        <w:t xml:space="preserve">health care professionals </w:t>
      </w:r>
      <w:r w:rsidR="008F1D38">
        <w:t xml:space="preserve">and systems </w:t>
      </w:r>
      <w:r w:rsidRPr="003544B9">
        <w:t xml:space="preserve">against </w:t>
      </w:r>
      <w:r w:rsidR="00AF7B91">
        <w:t xml:space="preserve">misinformation and </w:t>
      </w:r>
      <w:r w:rsidRPr="003544B9">
        <w:t>the misuse of information, cyberattacks, fraud</w:t>
      </w:r>
      <w:r w:rsidR="00191588">
        <w:t xml:space="preserve"> and exploitation</w:t>
      </w:r>
      <w:r w:rsidRPr="003544B9">
        <w:t>,</w:t>
      </w:r>
      <w:r w:rsidR="005570A2">
        <w:t xml:space="preserve"> </w:t>
      </w:r>
      <w:r w:rsidR="005570A2" w:rsidRPr="00500E23">
        <w:rPr>
          <w:highlight w:val="yellow"/>
        </w:rPr>
        <w:t>monetization of health data,</w:t>
      </w:r>
      <w:r w:rsidRPr="003544B9">
        <w:t xml:space="preserve"> racism and </w:t>
      </w:r>
      <w:r w:rsidR="00E44B61" w:rsidRPr="003544B9">
        <w:t>human rights</w:t>
      </w:r>
      <w:r w:rsidRPr="003544B9">
        <w:t xml:space="preserve"> </w:t>
      </w:r>
      <w:r w:rsidRPr="00735834">
        <w:t>violations.</w:t>
      </w:r>
      <w:r w:rsidR="00EB72DB">
        <w:t xml:space="preserve"> </w:t>
      </w:r>
    </w:p>
    <w:p w14:paraId="70D7DEC9" w14:textId="77777777" w:rsidR="00EB72DB" w:rsidRDefault="008F1D38" w:rsidP="00614267">
      <w:pPr>
        <w:pStyle w:val="ListParagraph"/>
        <w:numPr>
          <w:ilvl w:val="0"/>
          <w:numId w:val="7"/>
        </w:numPr>
        <w:jc w:val="both"/>
      </w:pPr>
      <w:r>
        <w:t xml:space="preserve">The </w:t>
      </w:r>
      <w:r w:rsidR="00EB72DB">
        <w:t>“digital determinants of health”, such as literacy</w:t>
      </w:r>
      <w:r w:rsidR="00172B9E">
        <w:t xml:space="preserve"> in information and communication technologies</w:t>
      </w:r>
      <w:r w:rsidR="00EB67F4">
        <w:t xml:space="preserve"> and</w:t>
      </w:r>
      <w:r w:rsidR="00EB72DB">
        <w:t xml:space="preserve"> access to equipment</w:t>
      </w:r>
      <w:r w:rsidR="00196A5A">
        <w:t xml:space="preserve">, </w:t>
      </w:r>
      <w:r w:rsidR="00811410">
        <w:t xml:space="preserve">broadband </w:t>
      </w:r>
      <w:r w:rsidR="00EB72DB">
        <w:t xml:space="preserve">and the </w:t>
      </w:r>
      <w:r w:rsidR="00253910">
        <w:t>i</w:t>
      </w:r>
      <w:r w:rsidR="00EB72DB">
        <w:t xml:space="preserve">nternet, </w:t>
      </w:r>
      <w:r w:rsidR="001E6F91">
        <w:t xml:space="preserve">become </w:t>
      </w:r>
      <w:r w:rsidR="00EB72DB">
        <w:t xml:space="preserve">more </w:t>
      </w:r>
      <w:r w:rsidR="001E6F91">
        <w:t xml:space="preserve">important as digital health becomes more </w:t>
      </w:r>
      <w:r w:rsidR="00EB72DB">
        <w:lastRenderedPageBreak/>
        <w:t>prevalent.</w:t>
      </w:r>
      <w:r w:rsidR="001E6F91">
        <w:t xml:space="preserve"> The </w:t>
      </w:r>
      <w:r w:rsidR="00EB67F4">
        <w:t>g</w:t>
      </w:r>
      <w:r w:rsidR="00AC34FA">
        <w:t xml:space="preserve">lobal </w:t>
      </w:r>
      <w:r w:rsidR="00EB67F4">
        <w:t>s</w:t>
      </w:r>
      <w:r w:rsidR="00AC34FA">
        <w:t xml:space="preserve">trategy </w:t>
      </w:r>
      <w:r w:rsidR="001E6F91">
        <w:t xml:space="preserve">underscores the need to </w:t>
      </w:r>
      <w:r w:rsidR="00EB67F4">
        <w:t>ground</w:t>
      </w:r>
      <w:r w:rsidR="001E6F91">
        <w:t xml:space="preserve"> digital foundation</w:t>
      </w:r>
      <w:r w:rsidR="00F01004">
        <w:t>s</w:t>
      </w:r>
      <w:r w:rsidR="001E6F91">
        <w:t xml:space="preserve"> within national </w:t>
      </w:r>
      <w:r w:rsidR="009A26F0">
        <w:t>strategies and</w:t>
      </w:r>
      <w:r w:rsidR="001E6F91">
        <w:t xml:space="preserve"> emphasizes the need to work </w:t>
      </w:r>
      <w:r>
        <w:t xml:space="preserve">with </w:t>
      </w:r>
      <w:r w:rsidR="001E6F91">
        <w:t>different sectors</w:t>
      </w:r>
      <w:r>
        <w:t xml:space="preserve"> and stakeholders at all levels</w:t>
      </w:r>
      <w:r w:rsidR="001E6F91">
        <w:t>.</w:t>
      </w:r>
    </w:p>
    <w:p w14:paraId="248ABAF5" w14:textId="77777777" w:rsidR="000B460D" w:rsidRDefault="00E1202F" w:rsidP="003829D4">
      <w:pPr>
        <w:pStyle w:val="ListParagraph"/>
        <w:numPr>
          <w:ilvl w:val="0"/>
          <w:numId w:val="7"/>
        </w:numPr>
      </w:pPr>
      <w:r>
        <w:t>The global strategy p</w:t>
      </w:r>
      <w:r w:rsidR="000B460D" w:rsidRPr="000B460D">
        <w:t xml:space="preserve">romotes </w:t>
      </w:r>
      <w:r w:rsidR="00CD4788">
        <w:t xml:space="preserve">syntactic and </w:t>
      </w:r>
      <w:r w:rsidR="000B460D" w:rsidRPr="000B460D">
        <w:t>sema</w:t>
      </w:r>
      <w:r>
        <w:t>n</w:t>
      </w:r>
      <w:r w:rsidR="000B460D" w:rsidRPr="000B460D">
        <w:t xml:space="preserve">tic interoperability with WHO </w:t>
      </w:r>
      <w:r w:rsidR="00233FD1">
        <w:t xml:space="preserve">norms and </w:t>
      </w:r>
      <w:r w:rsidR="000B460D" w:rsidRPr="000B460D">
        <w:t>standards as a cornerstone of health information to enable sharing of information in a connected world</w:t>
      </w:r>
      <w:r w:rsidR="00103274">
        <w:t>.</w:t>
      </w:r>
    </w:p>
    <w:p w14:paraId="79331F3E" w14:textId="77777777" w:rsidR="008566E7" w:rsidRPr="002D4127" w:rsidRDefault="00375FC1" w:rsidP="00353545">
      <w:pPr>
        <w:pStyle w:val="ListParagraph"/>
        <w:numPr>
          <w:ilvl w:val="0"/>
          <w:numId w:val="7"/>
        </w:numPr>
        <w:adjustRightInd w:val="0"/>
        <w:jc w:val="both"/>
      </w:pPr>
      <w:r w:rsidRPr="002D4127">
        <w:t>The appropriate use of digital health takes the following dimensions into consideration:</w:t>
      </w:r>
      <w:r w:rsidR="003807B8" w:rsidRPr="002D4127">
        <w:t xml:space="preserve"> </w:t>
      </w:r>
      <w:r w:rsidR="00E66A3E">
        <w:t>health promotion and disease prevention,</w:t>
      </w:r>
      <w:r w:rsidR="00E1202F">
        <w:t xml:space="preserve"> </w:t>
      </w:r>
      <w:r w:rsidR="002D4127" w:rsidRPr="002D4127">
        <w:t xml:space="preserve">patient </w:t>
      </w:r>
      <w:r w:rsidR="008566E7" w:rsidRPr="002D4127">
        <w:t>safe</w:t>
      </w:r>
      <w:r w:rsidR="00736091" w:rsidRPr="002D4127">
        <w:t>ty</w:t>
      </w:r>
      <w:r w:rsidR="00AF261C">
        <w:t>,</w:t>
      </w:r>
      <w:r w:rsidR="008566E7" w:rsidRPr="002D4127">
        <w:t xml:space="preserve"> ethic</w:t>
      </w:r>
      <w:r w:rsidR="008A4CE8">
        <w:t>s</w:t>
      </w:r>
      <w:r w:rsidR="00AF261C">
        <w:t>,</w:t>
      </w:r>
      <w:r w:rsidR="00B81E17" w:rsidRPr="002D4127">
        <w:t xml:space="preserve"> </w:t>
      </w:r>
      <w:r w:rsidR="004D587B">
        <w:t xml:space="preserve">interoperability, </w:t>
      </w:r>
      <w:r w:rsidR="002D4127">
        <w:t>data security, privacy and confidentiality</w:t>
      </w:r>
      <w:r w:rsidR="00AF261C">
        <w:t>,</w:t>
      </w:r>
      <w:r w:rsidR="002D4127">
        <w:t xml:space="preserve"> </w:t>
      </w:r>
      <w:r w:rsidR="00B81E17" w:rsidRPr="002D4127">
        <w:t>cost-effective</w:t>
      </w:r>
      <w:r w:rsidR="00736091" w:rsidRPr="002D4127">
        <w:t>ness</w:t>
      </w:r>
      <w:r w:rsidR="00415EAC" w:rsidRPr="002D4127">
        <w:t xml:space="preserve"> and</w:t>
      </w:r>
      <w:r w:rsidR="008566E7" w:rsidRPr="002D4127">
        <w:t xml:space="preserve"> </w:t>
      </w:r>
      <w:r w:rsidR="00736091" w:rsidRPr="002D4127">
        <w:t>affordability</w:t>
      </w:r>
      <w:r w:rsidR="00415EAC" w:rsidRPr="002D4127">
        <w:t xml:space="preserve">. It should be </w:t>
      </w:r>
      <w:r w:rsidR="00191588" w:rsidRPr="002D4127">
        <w:t>people-</w:t>
      </w:r>
      <w:r w:rsidR="008566E7" w:rsidRPr="002D4127">
        <w:t xml:space="preserve">centred, </w:t>
      </w:r>
      <w:r w:rsidR="00EF39FF">
        <w:t xml:space="preserve">trust-based, </w:t>
      </w:r>
      <w:r w:rsidR="008566E7" w:rsidRPr="002D4127">
        <w:t xml:space="preserve">evidence-based, </w:t>
      </w:r>
      <w:r w:rsidR="004905D1" w:rsidRPr="002D4127">
        <w:t>effective</w:t>
      </w:r>
      <w:r w:rsidR="00415EAC" w:rsidRPr="002D4127">
        <w:t>,</w:t>
      </w:r>
      <w:r w:rsidR="004905D1" w:rsidRPr="002D4127">
        <w:t xml:space="preserve"> efficient, </w:t>
      </w:r>
      <w:r w:rsidR="008566E7" w:rsidRPr="002D4127">
        <w:t xml:space="preserve">sustainable, </w:t>
      </w:r>
      <w:r w:rsidR="00490731" w:rsidRPr="002D4127">
        <w:t xml:space="preserve">inclusive, </w:t>
      </w:r>
      <w:r w:rsidR="00B81E17" w:rsidRPr="002D4127">
        <w:t>equitable</w:t>
      </w:r>
      <w:r w:rsidR="00415EAC" w:rsidRPr="002D4127">
        <w:t>,</w:t>
      </w:r>
      <w:r w:rsidR="00736091" w:rsidRPr="002D4127">
        <w:t xml:space="preserve"> and </w:t>
      </w:r>
      <w:r w:rsidR="008566E7" w:rsidRPr="002D4127">
        <w:t>contextualized</w:t>
      </w:r>
      <w:r w:rsidR="00736091" w:rsidRPr="002D4127">
        <w:t xml:space="preserve">. </w:t>
      </w:r>
      <w:r w:rsidR="00526073">
        <w:t xml:space="preserve">The growing global challenge of </w:t>
      </w:r>
      <w:r w:rsidR="00353545" w:rsidRPr="00353545">
        <w:t xml:space="preserve">digital waste on health and the environment </w:t>
      </w:r>
      <w:r w:rsidR="00526073">
        <w:t>must also be appropriately managed</w:t>
      </w:r>
      <w:r w:rsidR="00353545">
        <w:t>.</w:t>
      </w:r>
    </w:p>
    <w:p w14:paraId="39429059" w14:textId="77777777" w:rsidR="00DF767F" w:rsidRDefault="00DF767F" w:rsidP="00D6387D">
      <w:pPr>
        <w:pStyle w:val="Heading2"/>
        <w:numPr>
          <w:ilvl w:val="0"/>
          <w:numId w:val="8"/>
        </w:numPr>
      </w:pPr>
      <w:bookmarkStart w:id="19" w:name="_Toc33566993"/>
      <w:r>
        <w:t xml:space="preserve">RECOGNIZE </w:t>
      </w:r>
      <w:r w:rsidR="00C06455">
        <w:t>the</w:t>
      </w:r>
      <w:r>
        <w:t xml:space="preserve"> </w:t>
      </w:r>
      <w:r w:rsidR="005A14CA">
        <w:t xml:space="preserve">URGENT </w:t>
      </w:r>
      <w:r>
        <w:t>NEED TO ADDRE</w:t>
      </w:r>
      <w:r w:rsidR="00EF39FF">
        <w:t>S</w:t>
      </w:r>
      <w:r>
        <w:t xml:space="preserve">S THE MAJOR IMPEDIMENTS </w:t>
      </w:r>
      <w:r w:rsidR="00CE0492">
        <w:t xml:space="preserve">FACED BY </w:t>
      </w:r>
      <w:r>
        <w:t xml:space="preserve">least-developed COUNTRIES </w:t>
      </w:r>
      <w:r w:rsidR="00312E55">
        <w:t>IMPLEMENTING</w:t>
      </w:r>
      <w:r>
        <w:t xml:space="preserve"> DIGITAL HEALTH TECHNOLOGIEs</w:t>
      </w:r>
      <w:bookmarkEnd w:id="19"/>
    </w:p>
    <w:p w14:paraId="49A885DE" w14:textId="77777777" w:rsidR="00DF767F" w:rsidRDefault="00DF767F" w:rsidP="00614267">
      <w:pPr>
        <w:pStyle w:val="ListParagraph"/>
        <w:numPr>
          <w:ilvl w:val="0"/>
          <w:numId w:val="7"/>
        </w:numPr>
        <w:adjustRightInd w:val="0"/>
        <w:jc w:val="both"/>
      </w:pPr>
      <w:r>
        <w:t xml:space="preserve">There is a pressing need to </w:t>
      </w:r>
      <w:r w:rsidR="00E1202F">
        <w:t>r</w:t>
      </w:r>
      <w:r w:rsidR="00EB67F4">
        <w:t>emove</w:t>
      </w:r>
      <w:r>
        <w:t xml:space="preserve"> the major impediments that developing countries face in engaging with and accessing new digital health technologies, such as an appropriate enabling environment, sufficient resources, </w:t>
      </w:r>
      <w:r w:rsidR="00F506A8" w:rsidRPr="00F506A8">
        <w:t>infrastructure to support the digital transformation</w:t>
      </w:r>
      <w:r>
        <w:t xml:space="preserve">, education, </w:t>
      </w:r>
      <w:r w:rsidR="00C529CF">
        <w:t xml:space="preserve">human </w:t>
      </w:r>
      <w:r>
        <w:t xml:space="preserve">capacity, </w:t>
      </w:r>
      <w:r w:rsidR="00D82898">
        <w:t xml:space="preserve">financial </w:t>
      </w:r>
      <w:r>
        <w:t xml:space="preserve">investment and </w:t>
      </w:r>
      <w:r w:rsidR="00E6028F">
        <w:t xml:space="preserve">internet </w:t>
      </w:r>
      <w:r>
        <w:t>connectivity, as well as issues related to</w:t>
      </w:r>
      <w:r w:rsidR="00FA1FC2">
        <w:t xml:space="preserve"> legacy infrastructure,</w:t>
      </w:r>
      <w:r>
        <w:t xml:space="preserve"> technology ownership,</w:t>
      </w:r>
      <w:r w:rsidR="00A22EEB" w:rsidRPr="00A22EEB">
        <w:t xml:space="preserve"> </w:t>
      </w:r>
      <w:r w:rsidR="00A22EEB">
        <w:t xml:space="preserve">privacy, security, </w:t>
      </w:r>
      <w:r w:rsidR="00E1202F">
        <w:t xml:space="preserve">and </w:t>
      </w:r>
      <w:r w:rsidR="00CD1288">
        <w:t xml:space="preserve">adapting and implementing </w:t>
      </w:r>
      <w:r w:rsidR="00CD1288" w:rsidRPr="003829D4">
        <w:t xml:space="preserve">global </w:t>
      </w:r>
      <w:r>
        <w:t xml:space="preserve"> standards and technology flows.  </w:t>
      </w:r>
    </w:p>
    <w:p w14:paraId="61245FD3" w14:textId="77777777" w:rsidR="00D61C0F" w:rsidRDefault="00C406E6" w:rsidP="00700B34">
      <w:pPr>
        <w:pStyle w:val="Heading1"/>
        <w:numPr>
          <w:ilvl w:val="0"/>
          <w:numId w:val="0"/>
        </w:numPr>
      </w:pPr>
      <w:bookmarkStart w:id="20" w:name="_Toc533784143"/>
      <w:bookmarkStart w:id="21" w:name="_Toc334378"/>
      <w:bookmarkStart w:id="22" w:name="_Toc33566994"/>
      <w:r>
        <w:rPr>
          <w:caps w:val="0"/>
        </w:rPr>
        <w:t xml:space="preserve">THE </w:t>
      </w:r>
      <w:bookmarkEnd w:id="20"/>
      <w:bookmarkEnd w:id="21"/>
      <w:r w:rsidR="009B23DB">
        <w:rPr>
          <w:caps w:val="0"/>
        </w:rPr>
        <w:t>VISION</w:t>
      </w:r>
      <w:r w:rsidR="00840D36">
        <w:rPr>
          <w:caps w:val="0"/>
        </w:rPr>
        <w:t xml:space="preserve"> AND</w:t>
      </w:r>
      <w:r w:rsidR="009B23DB">
        <w:rPr>
          <w:caps w:val="0"/>
        </w:rPr>
        <w:t xml:space="preserve"> </w:t>
      </w:r>
      <w:r w:rsidR="009F1CA4">
        <w:rPr>
          <w:caps w:val="0"/>
        </w:rPr>
        <w:t xml:space="preserve">STRATEGIC </w:t>
      </w:r>
      <w:r w:rsidR="009B23DB">
        <w:rPr>
          <w:caps w:val="0"/>
        </w:rPr>
        <w:t>OBJECTIVES</w:t>
      </w:r>
      <w:bookmarkEnd w:id="22"/>
    </w:p>
    <w:p w14:paraId="4B7D1B1C" w14:textId="77777777" w:rsidR="007909A6" w:rsidRPr="00B97321" w:rsidRDefault="00C406E6" w:rsidP="003D16A2">
      <w:pPr>
        <w:pStyle w:val="Heading2"/>
        <w:numPr>
          <w:ilvl w:val="0"/>
          <w:numId w:val="0"/>
        </w:numPr>
      </w:pPr>
      <w:bookmarkStart w:id="23" w:name="_Toc533784144"/>
      <w:bookmarkStart w:id="24" w:name="_Toc334379"/>
      <w:bookmarkStart w:id="25" w:name="_Toc33566995"/>
      <w:r w:rsidRPr="00B97321">
        <w:t>VISION</w:t>
      </w:r>
      <w:bookmarkEnd w:id="23"/>
      <w:bookmarkEnd w:id="24"/>
      <w:bookmarkEnd w:id="25"/>
    </w:p>
    <w:p w14:paraId="1985EBDF" w14:textId="77777777" w:rsidR="008863C8" w:rsidRPr="003D16A2" w:rsidRDefault="00C025E1" w:rsidP="00614267">
      <w:pPr>
        <w:pStyle w:val="ListParagraph"/>
        <w:numPr>
          <w:ilvl w:val="0"/>
          <w:numId w:val="7"/>
        </w:numPr>
        <w:rPr>
          <w:i/>
        </w:rPr>
      </w:pPr>
      <w:bookmarkStart w:id="26" w:name="_Hlk334346"/>
      <w:r w:rsidRPr="00C025E1">
        <w:t xml:space="preserve">The </w:t>
      </w:r>
      <w:r w:rsidR="00191588">
        <w:t>vision of th</w:t>
      </w:r>
      <w:r w:rsidR="009F1CA4">
        <w:t>e</w:t>
      </w:r>
      <w:r w:rsidR="00191588">
        <w:t xml:space="preserve"> </w:t>
      </w:r>
      <w:r w:rsidR="00415EAC">
        <w:t>g</w:t>
      </w:r>
      <w:r w:rsidR="00191588">
        <w:t xml:space="preserve">lobal </w:t>
      </w:r>
      <w:r w:rsidR="00415EAC">
        <w:t>s</w:t>
      </w:r>
      <w:r w:rsidR="00191588">
        <w:t>trategy</w:t>
      </w:r>
      <w:r w:rsidRPr="00C025E1">
        <w:t xml:space="preserve"> is</w:t>
      </w:r>
      <w:r w:rsidRPr="003D16A2">
        <w:rPr>
          <w:i/>
        </w:rPr>
        <w:t xml:space="preserve"> </w:t>
      </w:r>
      <w:r w:rsidRPr="003829D4">
        <w:rPr>
          <w:bCs/>
        </w:rPr>
        <w:t>to i</w:t>
      </w:r>
      <w:r w:rsidR="00E06936" w:rsidRPr="003829D4">
        <w:rPr>
          <w:bCs/>
        </w:rPr>
        <w:t xml:space="preserve">mprove </w:t>
      </w:r>
      <w:r w:rsidR="00736091" w:rsidRPr="003829D4">
        <w:rPr>
          <w:bCs/>
        </w:rPr>
        <w:t xml:space="preserve">health </w:t>
      </w:r>
      <w:r w:rsidR="005652E6" w:rsidRPr="003829D4">
        <w:rPr>
          <w:bCs/>
        </w:rPr>
        <w:t xml:space="preserve">for everyone, everywhere </w:t>
      </w:r>
      <w:r w:rsidR="00E06936" w:rsidRPr="003829D4">
        <w:rPr>
          <w:bCs/>
        </w:rPr>
        <w:t xml:space="preserve">by accelerating the </w:t>
      </w:r>
      <w:r w:rsidR="008768B0" w:rsidRPr="003829D4">
        <w:rPr>
          <w:bCs/>
        </w:rPr>
        <w:t xml:space="preserve">development and </w:t>
      </w:r>
      <w:r w:rsidR="00E06936" w:rsidRPr="003829D4">
        <w:rPr>
          <w:bCs/>
        </w:rPr>
        <w:t xml:space="preserve">adoption of </w:t>
      </w:r>
      <w:r w:rsidR="007D4CFA" w:rsidRPr="003829D4">
        <w:rPr>
          <w:bCs/>
        </w:rPr>
        <w:t xml:space="preserve">appropriate </w:t>
      </w:r>
      <w:r w:rsidR="00696274" w:rsidRPr="003829D4">
        <w:rPr>
          <w:bCs/>
        </w:rPr>
        <w:t xml:space="preserve">digital </w:t>
      </w:r>
      <w:bookmarkEnd w:id="26"/>
      <w:r w:rsidR="00696274" w:rsidRPr="003829D4">
        <w:rPr>
          <w:bCs/>
        </w:rPr>
        <w:t>health</w:t>
      </w:r>
      <w:r w:rsidR="00B5592C" w:rsidRPr="003829D4">
        <w:rPr>
          <w:bCs/>
        </w:rPr>
        <w:t xml:space="preserve"> </w:t>
      </w:r>
      <w:r w:rsidR="00441E2B" w:rsidRPr="003829D4">
        <w:rPr>
          <w:bCs/>
        </w:rPr>
        <w:t>solutions</w:t>
      </w:r>
      <w:r w:rsidR="00526073">
        <w:t xml:space="preserve"> to </w:t>
      </w:r>
      <w:r w:rsidR="00A3173E">
        <w:t>rapidly</w:t>
      </w:r>
      <w:r w:rsidR="007C07AF" w:rsidRPr="00A3173E">
        <w:t xml:space="preserve"> achiev</w:t>
      </w:r>
      <w:r w:rsidR="00526073">
        <w:t>e</w:t>
      </w:r>
      <w:r w:rsidR="007C07AF" w:rsidRPr="00A3173E">
        <w:t xml:space="preserve"> the</w:t>
      </w:r>
      <w:r w:rsidR="0032697F" w:rsidRPr="00A3173E">
        <w:t xml:space="preserve"> </w:t>
      </w:r>
      <w:r w:rsidR="009A26F0" w:rsidRPr="00A3173E">
        <w:t>health-related</w:t>
      </w:r>
      <w:r w:rsidR="0032697F" w:rsidRPr="00A3173E">
        <w:t xml:space="preserve"> </w:t>
      </w:r>
      <w:r w:rsidR="009F1CA4">
        <w:t>Sustainable Development Goals</w:t>
      </w:r>
      <w:r w:rsidR="00EF7A06" w:rsidRPr="00A3173E">
        <w:t xml:space="preserve"> and the triple billion targets</w:t>
      </w:r>
      <w:r w:rsidR="009F1CA4">
        <w:t xml:space="preserve"> of WHO’s Thirteenth General Programme of Work, 2019</w:t>
      </w:r>
      <w:r w:rsidR="008B1B78">
        <w:t>–</w:t>
      </w:r>
      <w:r w:rsidR="009F1CA4">
        <w:t>2023</w:t>
      </w:r>
      <w:r w:rsidR="00E06936" w:rsidRPr="00A3173E">
        <w:t>.</w:t>
      </w:r>
    </w:p>
    <w:p w14:paraId="41B696AA" w14:textId="77777777" w:rsidR="00A57689" w:rsidRDefault="008863C8" w:rsidP="00614267">
      <w:pPr>
        <w:pStyle w:val="ListParagraph"/>
        <w:numPr>
          <w:ilvl w:val="0"/>
          <w:numId w:val="7"/>
        </w:numPr>
        <w:jc w:val="both"/>
      </w:pPr>
      <w:r>
        <w:t xml:space="preserve">Digital </w:t>
      </w:r>
      <w:r w:rsidR="00696274">
        <w:t xml:space="preserve">health </w:t>
      </w:r>
      <w:r>
        <w:t xml:space="preserve">will be </w:t>
      </w:r>
      <w:r w:rsidR="0056353D">
        <w:t>valued</w:t>
      </w:r>
      <w:r w:rsidR="00C06455">
        <w:t xml:space="preserve"> and adopted</w:t>
      </w:r>
      <w:r w:rsidR="0056353D">
        <w:t xml:space="preserve"> </w:t>
      </w:r>
      <w:r w:rsidR="00EF7A06">
        <w:t>if it supports</w:t>
      </w:r>
      <w:r w:rsidR="0056353D">
        <w:t xml:space="preserve"> </w:t>
      </w:r>
      <w:r w:rsidR="00A0281B" w:rsidRPr="00A0281B">
        <w:t>equitable and universal access to q</w:t>
      </w:r>
      <w:r w:rsidR="009156D3">
        <w:t xml:space="preserve">uality health services; </w:t>
      </w:r>
      <w:r w:rsidR="00C91B92">
        <w:t>enhances</w:t>
      </w:r>
      <w:r w:rsidR="00A0281B" w:rsidRPr="00A0281B">
        <w:t xml:space="preserve"> health systems sustainability</w:t>
      </w:r>
      <w:r w:rsidR="003E7085">
        <w:t>, accessibility</w:t>
      </w:r>
      <w:r w:rsidR="00A0281B" w:rsidRPr="00A0281B">
        <w:t xml:space="preserve"> and</w:t>
      </w:r>
      <w:r w:rsidR="00191588">
        <w:t xml:space="preserve"> the</w:t>
      </w:r>
      <w:r w:rsidR="00A0281B" w:rsidRPr="00A0281B">
        <w:t xml:space="preserve"> affordability</w:t>
      </w:r>
      <w:r w:rsidR="00812239">
        <w:t xml:space="preserve"> of care</w:t>
      </w:r>
      <w:r w:rsidR="00A0281B" w:rsidRPr="00A0281B">
        <w:t xml:space="preserve">; </w:t>
      </w:r>
      <w:r w:rsidR="002F581C">
        <w:t xml:space="preserve">and </w:t>
      </w:r>
      <w:r w:rsidR="00EF7A06">
        <w:t xml:space="preserve">strengthens and scales up </w:t>
      </w:r>
      <w:r w:rsidR="00A0281B" w:rsidRPr="00A0281B">
        <w:t>health promotion, disease prevention,</w:t>
      </w:r>
      <w:r w:rsidR="00AC34FA">
        <w:t xml:space="preserve"> </w:t>
      </w:r>
      <w:r w:rsidR="009A26F0">
        <w:t>diagnosis,</w:t>
      </w:r>
      <w:r w:rsidR="009A26F0" w:rsidRPr="00A0281B">
        <w:t xml:space="preserve"> management</w:t>
      </w:r>
      <w:r w:rsidR="00811410">
        <w:t xml:space="preserve">, </w:t>
      </w:r>
      <w:r w:rsidR="00A0281B" w:rsidRPr="00A0281B">
        <w:t>re</w:t>
      </w:r>
      <w:r w:rsidR="009156D3">
        <w:t xml:space="preserve">habilitation and </w:t>
      </w:r>
      <w:r w:rsidR="007D4CFA">
        <w:t>palliative care</w:t>
      </w:r>
      <w:r w:rsidR="0056353D">
        <w:t xml:space="preserve">. The vision </w:t>
      </w:r>
      <w:r w:rsidR="00811410">
        <w:t xml:space="preserve">further </w:t>
      </w:r>
      <w:r w:rsidR="00191588">
        <w:t xml:space="preserve">seeks </w:t>
      </w:r>
      <w:r w:rsidR="0056353D">
        <w:t xml:space="preserve">to enhance </w:t>
      </w:r>
      <w:r w:rsidR="008E4C9A">
        <w:t xml:space="preserve">research, </w:t>
      </w:r>
      <w:r w:rsidR="0056353D">
        <w:t xml:space="preserve">innovation </w:t>
      </w:r>
      <w:r w:rsidR="00E77A91">
        <w:t>and</w:t>
      </w:r>
      <w:r w:rsidR="0056353D">
        <w:t xml:space="preserve"> collaboration </w:t>
      </w:r>
      <w:r w:rsidR="00812239">
        <w:t>across sectors.</w:t>
      </w:r>
      <w:r w:rsidR="00C025E1">
        <w:t xml:space="preserve"> </w:t>
      </w:r>
      <w:r w:rsidR="004049CA">
        <w:t xml:space="preserve">It </w:t>
      </w:r>
      <w:r>
        <w:t xml:space="preserve">recognizes that </w:t>
      </w:r>
      <w:r w:rsidR="00842721">
        <w:t xml:space="preserve">digital health </w:t>
      </w:r>
      <w:r w:rsidR="008D4411">
        <w:t xml:space="preserve">can </w:t>
      </w:r>
      <w:r w:rsidR="00ED0457">
        <w:t xml:space="preserve">radically change </w:t>
      </w:r>
      <w:r w:rsidR="00247B01">
        <w:t>health outcomes</w:t>
      </w:r>
      <w:r w:rsidR="00ED0457" w:rsidDel="00ED0457">
        <w:t xml:space="preserve"> </w:t>
      </w:r>
      <w:r w:rsidR="008D4411">
        <w:t xml:space="preserve">as it </w:t>
      </w:r>
      <w:r w:rsidR="00DD1945">
        <w:t>improves</w:t>
      </w:r>
      <w:r w:rsidR="008D4411">
        <w:t xml:space="preserve"> </w:t>
      </w:r>
      <w:r w:rsidR="002F581C">
        <w:rPr>
          <w:color w:val="000000" w:themeColor="text1"/>
        </w:rPr>
        <w:t>the</w:t>
      </w:r>
      <w:r w:rsidR="008D4411" w:rsidRPr="00C025E1">
        <w:rPr>
          <w:color w:val="000000" w:themeColor="text1"/>
        </w:rPr>
        <w:t xml:space="preserve"> efficiency</w:t>
      </w:r>
      <w:r w:rsidR="002F581C">
        <w:rPr>
          <w:color w:val="000000" w:themeColor="text1"/>
        </w:rPr>
        <w:t xml:space="preserve"> and </w:t>
      </w:r>
      <w:r w:rsidR="00191588">
        <w:rPr>
          <w:color w:val="000000" w:themeColor="text1"/>
        </w:rPr>
        <w:t>cost-effectiveness of care</w:t>
      </w:r>
      <w:r w:rsidR="008D4411" w:rsidRPr="00C025E1">
        <w:rPr>
          <w:color w:val="000000" w:themeColor="text1"/>
        </w:rPr>
        <w:t>, allowing for new business models</w:t>
      </w:r>
      <w:r w:rsidR="002F581C">
        <w:rPr>
          <w:color w:val="000000" w:themeColor="text1"/>
        </w:rPr>
        <w:t xml:space="preserve"> in the delivery of services.</w:t>
      </w:r>
    </w:p>
    <w:p w14:paraId="14BECAA2" w14:textId="77777777" w:rsidR="00292EBC" w:rsidRDefault="00B628FD" w:rsidP="00614267">
      <w:pPr>
        <w:pStyle w:val="ListParagraph"/>
        <w:numPr>
          <w:ilvl w:val="0"/>
          <w:numId w:val="7"/>
        </w:numPr>
        <w:jc w:val="both"/>
      </w:pPr>
      <w:r>
        <w:t>The</w:t>
      </w:r>
      <w:r w:rsidR="00156271">
        <w:t xml:space="preserve"> </w:t>
      </w:r>
      <w:r>
        <w:t xml:space="preserve">implementation of </w:t>
      </w:r>
      <w:r w:rsidR="00156271">
        <w:t>appropriate digita</w:t>
      </w:r>
      <w:r>
        <w:t xml:space="preserve">l health technologies is a key component of a </w:t>
      </w:r>
      <w:r w:rsidR="00292EBC">
        <w:t xml:space="preserve">national </w:t>
      </w:r>
      <w:r w:rsidR="009A26F0">
        <w:t>strategy but</w:t>
      </w:r>
      <w:r>
        <w:t xml:space="preserve"> may be difficult to </w:t>
      </w:r>
      <w:r w:rsidR="005A66B3">
        <w:t xml:space="preserve">accomplish </w:t>
      </w:r>
      <w:r w:rsidR="002F581C">
        <w:t>e</w:t>
      </w:r>
      <w:r>
        <w:t xml:space="preserve">specially in </w:t>
      </w:r>
      <w:r w:rsidR="00C46A26">
        <w:t>low- and middle-income countries</w:t>
      </w:r>
      <w:r>
        <w:t xml:space="preserve">. </w:t>
      </w:r>
      <w:r w:rsidR="00BB34D1">
        <w:t>E</w:t>
      </w:r>
      <w:r>
        <w:t xml:space="preserve">xploring the potential of global solutions </w:t>
      </w:r>
      <w:r w:rsidR="00A0224A">
        <w:t xml:space="preserve">and shared </w:t>
      </w:r>
      <w:r w:rsidR="00E2498D">
        <w:t xml:space="preserve">services </w:t>
      </w:r>
      <w:r>
        <w:t xml:space="preserve">should be considered as </w:t>
      </w:r>
      <w:r w:rsidR="005A66B3">
        <w:t>part of the</w:t>
      </w:r>
      <w:r>
        <w:t xml:space="preserve"> </w:t>
      </w:r>
      <w:r w:rsidR="00F523E3">
        <w:t xml:space="preserve">national </w:t>
      </w:r>
      <w:r w:rsidR="002A4992">
        <w:t>health</w:t>
      </w:r>
      <w:r>
        <w:t xml:space="preserve"> </w:t>
      </w:r>
      <w:r w:rsidR="00BD434C">
        <w:t>strategy</w:t>
      </w:r>
      <w:r>
        <w:t xml:space="preserve"> </w:t>
      </w:r>
      <w:r w:rsidR="005A66B3">
        <w:t xml:space="preserve">of </w:t>
      </w:r>
      <w:r>
        <w:t>Member States</w:t>
      </w:r>
      <w:r w:rsidR="00C46A26">
        <w:t>,</w:t>
      </w:r>
      <w:r>
        <w:t xml:space="preserve"> </w:t>
      </w:r>
      <w:r w:rsidR="00C46A26">
        <w:t>at the same time as</w:t>
      </w:r>
      <w:r w:rsidR="00811410">
        <w:t xml:space="preserve"> generating</w:t>
      </w:r>
      <w:r>
        <w:t xml:space="preserve"> evidence on the implication</w:t>
      </w:r>
      <w:r w:rsidR="002F581C">
        <w:t>s</w:t>
      </w:r>
      <w:r>
        <w:t xml:space="preserve"> </w:t>
      </w:r>
      <w:r w:rsidR="002F581C">
        <w:t xml:space="preserve">for </w:t>
      </w:r>
      <w:r>
        <w:t>access, cost, quality</w:t>
      </w:r>
      <w:r w:rsidR="00AC34FA">
        <w:t>, safety</w:t>
      </w:r>
      <w:r>
        <w:t xml:space="preserve"> and sustainability of applying these global solutions in health systems</w:t>
      </w:r>
      <w:bookmarkStart w:id="27" w:name="_Hlk10467656"/>
      <w:r w:rsidR="00AC2850">
        <w:t xml:space="preserve"> </w:t>
      </w:r>
      <w:r w:rsidR="008A4C9A">
        <w:t xml:space="preserve">within vastly </w:t>
      </w:r>
      <w:r w:rsidR="00AC2850">
        <w:t>different country contexts</w:t>
      </w:r>
      <w:r w:rsidR="00F56232">
        <w:t>.</w:t>
      </w:r>
    </w:p>
    <w:p w14:paraId="76705847" w14:textId="77777777" w:rsidR="004B42CE" w:rsidRDefault="00C406E6" w:rsidP="001B2876">
      <w:pPr>
        <w:pStyle w:val="Heading2"/>
        <w:numPr>
          <w:ilvl w:val="0"/>
          <w:numId w:val="0"/>
        </w:numPr>
      </w:pPr>
      <w:bookmarkStart w:id="28" w:name="_Toc533784147"/>
      <w:bookmarkStart w:id="29" w:name="_Toc334381"/>
      <w:bookmarkStart w:id="30" w:name="_Toc33566996"/>
      <w:bookmarkEnd w:id="27"/>
      <w:r w:rsidRPr="004F4D8D">
        <w:t>STRATEGIC</w:t>
      </w:r>
      <w:r>
        <w:t xml:space="preserve"> OBJECTIVES</w:t>
      </w:r>
      <w:bookmarkEnd w:id="28"/>
      <w:bookmarkEnd w:id="29"/>
      <w:bookmarkEnd w:id="30"/>
    </w:p>
    <w:p w14:paraId="4EF79B2C" w14:textId="77777777" w:rsidR="00543569" w:rsidRDefault="007D4CFA" w:rsidP="00614267">
      <w:pPr>
        <w:pStyle w:val="ListParagraph"/>
        <w:numPr>
          <w:ilvl w:val="0"/>
          <w:numId w:val="7"/>
        </w:numPr>
        <w:tabs>
          <w:tab w:val="left" w:pos="2694"/>
        </w:tabs>
        <w:jc w:val="both"/>
      </w:pPr>
      <w:r>
        <w:lastRenderedPageBreak/>
        <w:t>The</w:t>
      </w:r>
      <w:r w:rsidR="00620392">
        <w:t xml:space="preserve"> four strategic objectives</w:t>
      </w:r>
      <w:r w:rsidR="00543569">
        <w:t xml:space="preserve"> are</w:t>
      </w:r>
      <w:r w:rsidR="00866487">
        <w:t xml:space="preserve"> </w:t>
      </w:r>
      <w:r>
        <w:t>intended</w:t>
      </w:r>
      <w:r w:rsidR="00793AB3">
        <w:t xml:space="preserve"> </w:t>
      </w:r>
      <w:r w:rsidR="00EA0DF3">
        <w:t xml:space="preserve">to </w:t>
      </w:r>
      <w:r w:rsidR="00866487">
        <w:t>provide guidance</w:t>
      </w:r>
      <w:r w:rsidR="001B45A5">
        <w:t xml:space="preserve"> and coordination</w:t>
      </w:r>
      <w:r w:rsidR="00866487">
        <w:t xml:space="preserve"> </w:t>
      </w:r>
      <w:r w:rsidR="006816E0">
        <w:t xml:space="preserve">on global </w:t>
      </w:r>
      <w:r w:rsidR="0052017E">
        <w:t xml:space="preserve">digital health </w:t>
      </w:r>
      <w:r w:rsidR="0047364C">
        <w:t>transformation</w:t>
      </w:r>
      <w:r w:rsidR="0052017E" w:rsidDel="0052017E">
        <w:t xml:space="preserve"> </w:t>
      </w:r>
      <w:r w:rsidR="00866487">
        <w:t xml:space="preserve">and </w:t>
      </w:r>
      <w:r w:rsidR="001B45A5">
        <w:t xml:space="preserve">to </w:t>
      </w:r>
      <w:r>
        <w:t>strengthen synergies between</w:t>
      </w:r>
      <w:r w:rsidR="005C2ED4">
        <w:t xml:space="preserve"> </w:t>
      </w:r>
      <w:r w:rsidR="00D37B75">
        <w:t xml:space="preserve">initiatives </w:t>
      </w:r>
      <w:r w:rsidR="005C2ED4">
        <w:t>and stakeholders</w:t>
      </w:r>
      <w:r w:rsidR="001B45A5">
        <w:t xml:space="preserve"> to </w:t>
      </w:r>
      <w:r w:rsidR="00DA66A0">
        <w:t>improve</w:t>
      </w:r>
      <w:r w:rsidR="001B45A5">
        <w:t xml:space="preserve"> </w:t>
      </w:r>
      <w:r w:rsidR="00D627AC">
        <w:t>health outcomes and mitigate associated risks</w:t>
      </w:r>
      <w:r w:rsidR="00D627AC" w:rsidRPr="00B43651">
        <w:t xml:space="preserve"> </w:t>
      </w:r>
      <w:r w:rsidR="00D627AC">
        <w:t>at all levels</w:t>
      </w:r>
      <w:r w:rsidR="00866487">
        <w:t>.</w:t>
      </w:r>
    </w:p>
    <w:p w14:paraId="0C08B8BC" w14:textId="77777777" w:rsidR="00521D64" w:rsidRPr="00305C73" w:rsidRDefault="534A3FE8" w:rsidP="00305C73">
      <w:pPr>
        <w:pStyle w:val="Heading2"/>
        <w:numPr>
          <w:ilvl w:val="0"/>
          <w:numId w:val="72"/>
        </w:numPr>
        <w:rPr>
          <w:rFonts w:eastAsia="Times New Roman"/>
        </w:rPr>
      </w:pPr>
      <w:bookmarkStart w:id="31" w:name="_Toc533784148"/>
      <w:bookmarkStart w:id="32" w:name="_Toc334382"/>
      <w:bookmarkStart w:id="33" w:name="_Toc3392195"/>
      <w:bookmarkStart w:id="34" w:name="_Toc33566997"/>
      <w:r w:rsidRPr="534A3FE8">
        <w:rPr>
          <w:rFonts w:eastAsia="Times New Roman"/>
        </w:rPr>
        <w:t>Promote GLOBAL COLLABORATION and ADVANCE the Transfer of Knowledge ON DIGITAL HEALTH</w:t>
      </w:r>
      <w:bookmarkStart w:id="35" w:name="_Hlk536371880"/>
      <w:bookmarkStart w:id="36" w:name="_Toc533784154"/>
      <w:bookmarkStart w:id="37" w:name="_Toc334383"/>
      <w:bookmarkStart w:id="38" w:name="_Toc3392196"/>
      <w:bookmarkStart w:id="39" w:name="_Toc533784151"/>
      <w:bookmarkEnd w:id="31"/>
      <w:bookmarkEnd w:id="32"/>
      <w:bookmarkEnd w:id="33"/>
      <w:bookmarkEnd w:id="34"/>
      <w:bookmarkEnd w:id="35"/>
    </w:p>
    <w:p w14:paraId="45A3BE4B" w14:textId="77777777" w:rsidR="00992E6B" w:rsidRPr="00A63CB9" w:rsidRDefault="00992E6B" w:rsidP="00500EB5">
      <w:pPr>
        <w:pStyle w:val="ListParagraph"/>
        <w:numPr>
          <w:ilvl w:val="0"/>
          <w:numId w:val="7"/>
        </w:numPr>
        <w:autoSpaceDE/>
        <w:autoSpaceDN/>
        <w:contextualSpacing/>
        <w:jc w:val="both"/>
      </w:pPr>
      <w:r>
        <w:t>Th</w:t>
      </w:r>
      <w:r w:rsidR="00BB34D1">
        <w:t>is</w:t>
      </w:r>
      <w:r>
        <w:t xml:space="preserve"> </w:t>
      </w:r>
      <w:r w:rsidR="00BB34D1">
        <w:t>s</w:t>
      </w:r>
      <w:r w:rsidR="00F648D5" w:rsidRPr="0085123C">
        <w:t xml:space="preserve">trategic </w:t>
      </w:r>
      <w:r w:rsidR="00BB34D1">
        <w:t>o</w:t>
      </w:r>
      <w:r w:rsidR="009A26F0" w:rsidRPr="0085123C">
        <w:t>bjective</w:t>
      </w:r>
      <w:r w:rsidR="009A26F0">
        <w:t xml:space="preserve"> </w:t>
      </w:r>
      <w:r w:rsidR="009A26F0" w:rsidRPr="0085123C">
        <w:t>aims</w:t>
      </w:r>
      <w:r w:rsidR="00F648D5" w:rsidRPr="0085123C">
        <w:t xml:space="preserve"> </w:t>
      </w:r>
      <w:r w:rsidR="00045D0A">
        <w:t>to</w:t>
      </w:r>
      <w:r w:rsidR="00045D0A" w:rsidRPr="0085123C">
        <w:t xml:space="preserve"> </w:t>
      </w:r>
      <w:r w:rsidR="00F648D5" w:rsidRPr="0085123C">
        <w:t xml:space="preserve">align countries and </w:t>
      </w:r>
      <w:bookmarkStart w:id="40" w:name="_Hlk26721515"/>
      <w:r w:rsidR="00F648D5" w:rsidRPr="0085123C">
        <w:t>stakeholders to</w:t>
      </w:r>
      <w:r w:rsidR="00F648D5">
        <w:t xml:space="preserve"> collectively </w:t>
      </w:r>
      <w:r w:rsidR="00BB34D1">
        <w:t xml:space="preserve">take advantage of </w:t>
      </w:r>
      <w:r w:rsidR="00D6481E">
        <w:t xml:space="preserve">global </w:t>
      </w:r>
      <w:r w:rsidR="00F648D5" w:rsidRPr="0085123C">
        <w:t>opportunities</w:t>
      </w:r>
      <w:r w:rsidR="008F4290">
        <w:t xml:space="preserve"> and </w:t>
      </w:r>
      <w:r w:rsidR="00BB34D1">
        <w:t xml:space="preserve">meet </w:t>
      </w:r>
      <w:r w:rsidR="008F4290">
        <w:t>challenges</w:t>
      </w:r>
      <w:r w:rsidR="00F648D5">
        <w:t>,</w:t>
      </w:r>
      <w:bookmarkEnd w:id="40"/>
      <w:r w:rsidR="00F648D5">
        <w:t xml:space="preserve"> identify and communicate risks, and focus on</w:t>
      </w:r>
      <w:r w:rsidR="00F648D5" w:rsidRPr="0085123C">
        <w:t xml:space="preserve"> threats associated with the use of digital technologies </w:t>
      </w:r>
      <w:r w:rsidR="00BB34D1">
        <w:t xml:space="preserve">both </w:t>
      </w:r>
      <w:r w:rsidR="00F648D5" w:rsidRPr="0085123C">
        <w:t xml:space="preserve">to improve health and </w:t>
      </w:r>
      <w:r w:rsidR="00BB34D1">
        <w:t xml:space="preserve">to </w:t>
      </w:r>
      <w:r w:rsidR="00572646">
        <w:t>enable</w:t>
      </w:r>
      <w:r w:rsidR="00F648D5" w:rsidRPr="0085123C">
        <w:t xml:space="preserve"> </w:t>
      </w:r>
      <w:r w:rsidR="00D87D51">
        <w:t>universal health coverage</w:t>
      </w:r>
      <w:r w:rsidR="00572646">
        <w:t xml:space="preserve">, </w:t>
      </w:r>
      <w:r w:rsidR="00572646" w:rsidRPr="00572646">
        <w:t xml:space="preserve">the </w:t>
      </w:r>
      <w:r w:rsidR="00572646">
        <w:t>core</w:t>
      </w:r>
      <w:r w:rsidR="00572646" w:rsidRPr="00572646">
        <w:t xml:space="preserve"> of the health-related S</w:t>
      </w:r>
      <w:r w:rsidR="00BB34D1">
        <w:t xml:space="preserve">ustainable </w:t>
      </w:r>
      <w:r w:rsidR="00572646" w:rsidRPr="00572646">
        <w:t>D</w:t>
      </w:r>
      <w:r w:rsidR="00BB34D1">
        <w:t xml:space="preserve">evelopment </w:t>
      </w:r>
      <w:r w:rsidR="00572646" w:rsidRPr="00572646">
        <w:t>G</w:t>
      </w:r>
      <w:r w:rsidR="00BB34D1">
        <w:t>oal</w:t>
      </w:r>
      <w:r w:rsidR="00572646" w:rsidRPr="00572646">
        <w:t xml:space="preserve">s. </w:t>
      </w:r>
      <w:r w:rsidR="00F648D5" w:rsidRPr="00A728D7">
        <w:t>This objective encourage</w:t>
      </w:r>
      <w:r w:rsidR="00EF7A06" w:rsidRPr="00A728D7">
        <w:t>s</w:t>
      </w:r>
      <w:r w:rsidR="00F648D5" w:rsidRPr="00A728D7">
        <w:t xml:space="preserve"> action on common </w:t>
      </w:r>
      <w:r w:rsidR="00572646" w:rsidRPr="00A728D7">
        <w:t xml:space="preserve">opportunities and </w:t>
      </w:r>
      <w:r w:rsidR="00F648D5" w:rsidRPr="00A728D7">
        <w:t xml:space="preserve">challenges that </w:t>
      </w:r>
      <w:r w:rsidR="00572646" w:rsidRPr="00A728D7">
        <w:t>are relevant to</w:t>
      </w:r>
      <w:r w:rsidR="00F648D5" w:rsidRPr="00A728D7">
        <w:t xml:space="preserve"> all countries and stakeholders, regardless of their situation</w:t>
      </w:r>
      <w:r w:rsidRPr="00A728D7">
        <w:t>.</w:t>
      </w:r>
    </w:p>
    <w:p w14:paraId="35C80D5A" w14:textId="77777777" w:rsidR="0040163D" w:rsidRPr="00A63CB9" w:rsidRDefault="0040163D" w:rsidP="0040163D">
      <w:pPr>
        <w:pStyle w:val="ListParagraph"/>
        <w:autoSpaceDE/>
        <w:autoSpaceDN/>
        <w:spacing w:after="0" w:line="240" w:lineRule="auto"/>
        <w:contextualSpacing/>
      </w:pPr>
    </w:p>
    <w:p w14:paraId="56B501D2" w14:textId="77777777" w:rsidR="00A3424A" w:rsidRDefault="00266546" w:rsidP="00614267">
      <w:pPr>
        <w:pStyle w:val="ListParagraph"/>
        <w:numPr>
          <w:ilvl w:val="0"/>
          <w:numId w:val="7"/>
        </w:numPr>
        <w:jc w:val="both"/>
      </w:pPr>
      <w:bookmarkStart w:id="41" w:name="_Hlk27490324"/>
      <w:r w:rsidRPr="005E0503">
        <w:t>Maximiz</w:t>
      </w:r>
      <w:r w:rsidR="00910D1D">
        <w:t>e</w:t>
      </w:r>
      <w:r w:rsidRPr="005E0503">
        <w:t xml:space="preserve"> the impact</w:t>
      </w:r>
      <w:r w:rsidR="00D17F51" w:rsidRPr="005E0503">
        <w:t xml:space="preserve"> of both</w:t>
      </w:r>
      <w:r w:rsidRPr="005E0503">
        <w:t xml:space="preserve"> </w:t>
      </w:r>
      <w:r w:rsidR="00A3424A" w:rsidRPr="005E0503">
        <w:t>new and existing collaborations and partnerships in the</w:t>
      </w:r>
      <w:r w:rsidR="007A618B">
        <w:t xml:space="preserve"> wider</w:t>
      </w:r>
      <w:r w:rsidR="00A3424A" w:rsidRPr="005E0503">
        <w:t xml:space="preserve"> digital health </w:t>
      </w:r>
      <w:r w:rsidR="00D046A9" w:rsidRPr="005E0503">
        <w:t>ecosystem</w:t>
      </w:r>
      <w:bookmarkEnd w:id="41"/>
      <w:r w:rsidR="00BB34D1" w:rsidRPr="005E0503">
        <w:t>.</w:t>
      </w:r>
      <w:r w:rsidR="00992E6B" w:rsidRPr="0040163D">
        <w:t xml:space="preserve"> </w:t>
      </w:r>
      <w:r w:rsidR="00861B7F">
        <w:t>K</w:t>
      </w:r>
      <w:r w:rsidR="00861B7F" w:rsidRPr="0040163D">
        <w:t xml:space="preserve">nowledge </w:t>
      </w:r>
      <w:r w:rsidR="00861B7F">
        <w:t xml:space="preserve">of </w:t>
      </w:r>
      <w:r w:rsidR="00861B7F" w:rsidRPr="0040163D">
        <w:t xml:space="preserve">and investments </w:t>
      </w:r>
      <w:r w:rsidR="00861B7F">
        <w:t>in d</w:t>
      </w:r>
      <w:r w:rsidR="00992E6B" w:rsidRPr="0040163D">
        <w:t xml:space="preserve">igital health </w:t>
      </w:r>
      <w:r w:rsidR="00023776">
        <w:rPr>
          <w:w w:val="95"/>
        </w:rPr>
        <w:t>design and implementation</w:t>
      </w:r>
      <w:r w:rsidR="00023776">
        <w:rPr>
          <w:spacing w:val="-11"/>
          <w:w w:val="95"/>
        </w:rPr>
        <w:t xml:space="preserve"> </w:t>
      </w:r>
      <w:r w:rsidR="00992E6B" w:rsidRPr="0040163D">
        <w:t xml:space="preserve">are shared across </w:t>
      </w:r>
      <w:r w:rsidR="009A26F0" w:rsidRPr="0040163D">
        <w:t>domains;</w:t>
      </w:r>
      <w:r w:rsidR="00992E6B" w:rsidRPr="0040163D">
        <w:t xml:space="preserve"> hence </w:t>
      </w:r>
      <w:r w:rsidR="00EF7A06">
        <w:t xml:space="preserve">this </w:t>
      </w:r>
      <w:r w:rsidR="00240A8D">
        <w:t xml:space="preserve">strategic </w:t>
      </w:r>
      <w:r w:rsidR="00992E6B" w:rsidRPr="0040163D">
        <w:t xml:space="preserve">objective aims </w:t>
      </w:r>
      <w:r w:rsidR="00EF7A06">
        <w:t>to</w:t>
      </w:r>
      <w:r w:rsidR="00992E6B" w:rsidRPr="0040163D">
        <w:t xml:space="preserve"> maximi</w:t>
      </w:r>
      <w:r w:rsidR="009A2F20">
        <w:t>z</w:t>
      </w:r>
      <w:r w:rsidR="00EF7A06">
        <w:t>e</w:t>
      </w:r>
      <w:r w:rsidR="00992E6B" w:rsidRPr="0040163D">
        <w:t xml:space="preserve"> collaborations and partnerships with other </w:t>
      </w:r>
      <w:r w:rsidR="00B90597">
        <w:t>agencies</w:t>
      </w:r>
      <w:r w:rsidR="009A2F20">
        <w:t xml:space="preserve"> </w:t>
      </w:r>
      <w:r w:rsidR="00B354FE">
        <w:t>with</w:t>
      </w:r>
      <w:r w:rsidR="009A2F20">
        <w:t xml:space="preserve">in the </w:t>
      </w:r>
      <w:r w:rsidR="00992E6B" w:rsidRPr="0040163D">
        <w:t>U</w:t>
      </w:r>
      <w:r w:rsidR="009A2F20">
        <w:t xml:space="preserve">nited </w:t>
      </w:r>
      <w:r w:rsidR="00992E6B" w:rsidRPr="0040163D">
        <w:t>N</w:t>
      </w:r>
      <w:r w:rsidR="009A2F20">
        <w:t>ations system</w:t>
      </w:r>
      <w:r w:rsidR="00992E6B" w:rsidRPr="0040163D">
        <w:t>, countries</w:t>
      </w:r>
      <w:r w:rsidR="00EF7A06">
        <w:t xml:space="preserve"> and other stakeholders and to help </w:t>
      </w:r>
      <w:r w:rsidR="009A2F20">
        <w:t xml:space="preserve">to </w:t>
      </w:r>
      <w:r w:rsidR="00EF7A06">
        <w:t>build new ones.</w:t>
      </w:r>
    </w:p>
    <w:p w14:paraId="7913C41B" w14:textId="77777777" w:rsidR="00ED15A8" w:rsidRDefault="00992E6B" w:rsidP="00500EB5">
      <w:pPr>
        <w:numPr>
          <w:ilvl w:val="0"/>
          <w:numId w:val="7"/>
        </w:numPr>
        <w:autoSpaceDE/>
        <w:autoSpaceDN/>
        <w:jc w:val="both"/>
      </w:pPr>
      <w:r w:rsidRPr="005E0503">
        <w:t xml:space="preserve">Assess and </w:t>
      </w:r>
      <w:bookmarkStart w:id="42" w:name="_Hlk26721862"/>
      <w:r w:rsidRPr="005E0503">
        <w:t xml:space="preserve">promote </w:t>
      </w:r>
      <w:r w:rsidR="00C231A7">
        <w:t>the latest</w:t>
      </w:r>
      <w:r w:rsidR="005F5DB3">
        <w:t xml:space="preserve">, </w:t>
      </w:r>
      <w:r w:rsidR="00C231A7">
        <w:t>appropriate</w:t>
      </w:r>
      <w:r w:rsidR="005F5DB3">
        <w:t xml:space="preserve"> and innovative</w:t>
      </w:r>
      <w:r w:rsidRPr="005E0503">
        <w:t xml:space="preserve"> health technologies</w:t>
      </w:r>
      <w:r w:rsidR="00BB34D1">
        <w:t>.</w:t>
      </w:r>
      <w:r>
        <w:t xml:space="preserve"> </w:t>
      </w:r>
      <w:r w:rsidR="009A2F20">
        <w:t xml:space="preserve">Pioneering </w:t>
      </w:r>
      <w:r>
        <w:t xml:space="preserve">health technologies </w:t>
      </w:r>
      <w:bookmarkEnd w:id="42"/>
      <w:r>
        <w:t xml:space="preserve">are </w:t>
      </w:r>
      <w:r w:rsidR="009A2F20">
        <w:t xml:space="preserve">creating </w:t>
      </w:r>
      <w:r>
        <w:t>new and advanced health ca</w:t>
      </w:r>
      <w:r w:rsidR="00BF6E4E">
        <w:t>r</w:t>
      </w:r>
      <w:r>
        <w:t xml:space="preserve">e services and solutions. </w:t>
      </w:r>
      <w:r w:rsidR="00F3082C">
        <w:t xml:space="preserve">This </w:t>
      </w:r>
      <w:r w:rsidR="00240A8D">
        <w:t>sub</w:t>
      </w:r>
      <w:r w:rsidR="00240A8D">
        <w:rPr>
          <w:lang w:val="en-US"/>
        </w:rPr>
        <w:t>-</w:t>
      </w:r>
      <w:r w:rsidR="00F3082C">
        <w:t>objective</w:t>
      </w:r>
      <w:r>
        <w:t xml:space="preserve"> </w:t>
      </w:r>
      <w:r w:rsidR="00EF7A06">
        <w:t>helps</w:t>
      </w:r>
      <w:r w:rsidR="009A2F20">
        <w:t xml:space="preserve"> to ensure that </w:t>
      </w:r>
      <w:r w:rsidR="00EF7A06">
        <w:t xml:space="preserve">the </w:t>
      </w:r>
      <w:r>
        <w:t xml:space="preserve">quality and outcome </w:t>
      </w:r>
      <w:r w:rsidR="00EF7A06">
        <w:t xml:space="preserve">of </w:t>
      </w:r>
      <w:r>
        <w:t xml:space="preserve">the </w:t>
      </w:r>
      <w:r w:rsidR="009A2F20">
        <w:t>new</w:t>
      </w:r>
      <w:r>
        <w:t xml:space="preserve"> health technologies </w:t>
      </w:r>
      <w:r w:rsidR="009A2F20">
        <w:t xml:space="preserve">are assessed in order </w:t>
      </w:r>
      <w:r>
        <w:t xml:space="preserve">to enable </w:t>
      </w:r>
      <w:r w:rsidR="009A2F20">
        <w:t xml:space="preserve">their </w:t>
      </w:r>
      <w:r>
        <w:t xml:space="preserve">timely adoption and promotion. </w:t>
      </w:r>
      <w:r w:rsidR="00C83CC2">
        <w:rPr>
          <w:w w:val="95"/>
        </w:rPr>
        <w:t xml:space="preserve">Norms, standards, </w:t>
      </w:r>
      <w:r w:rsidR="00C83CC2">
        <w:t>p</w:t>
      </w:r>
      <w:r w:rsidR="009739B3">
        <w:t xml:space="preserve">olicies and regulations are needed to ensure the </w:t>
      </w:r>
      <w:r w:rsidR="002E4599">
        <w:t xml:space="preserve">investment, sustainability, </w:t>
      </w:r>
      <w:r w:rsidR="009739B3">
        <w:t xml:space="preserve">quality and safety of </w:t>
      </w:r>
      <w:r w:rsidR="009A2F20">
        <w:t xml:space="preserve">both </w:t>
      </w:r>
      <w:r w:rsidR="002E4599">
        <w:t xml:space="preserve">digital health products </w:t>
      </w:r>
      <w:r>
        <w:t xml:space="preserve">and </w:t>
      </w:r>
      <w:r w:rsidR="009A2F20">
        <w:t>cutting-edge</w:t>
      </w:r>
      <w:r>
        <w:t xml:space="preserve"> health technologies </w:t>
      </w:r>
      <w:r w:rsidR="009739B3">
        <w:t xml:space="preserve">that not only </w:t>
      </w:r>
      <w:r w:rsidR="009A2F20">
        <w:t xml:space="preserve">are used </w:t>
      </w:r>
      <w:r w:rsidR="009739B3">
        <w:t>in health care but that may also be directly marketed to individuals.</w:t>
      </w:r>
      <w:r w:rsidR="00E948CD">
        <w:t xml:space="preserve"> </w:t>
      </w:r>
      <w:r w:rsidR="00F869DC">
        <w:t>Global g</w:t>
      </w:r>
      <w:r w:rsidR="00E717D4">
        <w:t>uidance</w:t>
      </w:r>
      <w:r w:rsidR="007F0440">
        <w:t xml:space="preserve">, </w:t>
      </w:r>
      <w:r w:rsidR="001531F5" w:rsidRPr="00FC512D">
        <w:t>coordinat</w:t>
      </w:r>
      <w:r w:rsidR="00DC58A9">
        <w:t>ion</w:t>
      </w:r>
      <w:r w:rsidR="005E3A18">
        <w:t xml:space="preserve"> and</w:t>
      </w:r>
      <w:r w:rsidR="001531F5" w:rsidRPr="00FC512D">
        <w:t xml:space="preserve"> implementation </w:t>
      </w:r>
      <w:r w:rsidR="005E3A18">
        <w:t xml:space="preserve">of </w:t>
      </w:r>
      <w:r w:rsidR="00B620BD">
        <w:t>tools are</w:t>
      </w:r>
      <w:r w:rsidR="00E717D4">
        <w:t xml:space="preserve"> required for their adoption and integration </w:t>
      </w:r>
      <w:r w:rsidR="003414D1">
        <w:t>into</w:t>
      </w:r>
      <w:r w:rsidR="00E717D4">
        <w:t xml:space="preserve"> existing systems and services</w:t>
      </w:r>
      <w:r w:rsidR="00F869DC">
        <w:t xml:space="preserve"> at the national level</w:t>
      </w:r>
      <w:r w:rsidR="00E717D4">
        <w:t>.</w:t>
      </w:r>
    </w:p>
    <w:p w14:paraId="06573274" w14:textId="77777777" w:rsidR="00F27568" w:rsidRPr="005E0503" w:rsidRDefault="00F27568" w:rsidP="00FB35F4">
      <w:pPr>
        <w:pStyle w:val="Heading3"/>
        <w:numPr>
          <w:ilvl w:val="0"/>
          <w:numId w:val="73"/>
        </w:numPr>
        <w:shd w:val="clear" w:color="auto" w:fill="BDD6EE" w:themeFill="accent1" w:themeFillTint="66"/>
        <w:rPr>
          <w:rFonts w:cstheme="minorHAnsi"/>
          <w:b/>
          <w:bCs/>
          <w:sz w:val="24"/>
          <w:szCs w:val="24"/>
        </w:rPr>
      </w:pPr>
      <w:bookmarkStart w:id="43" w:name="_Toc33566998"/>
      <w:r w:rsidRPr="00305C73">
        <w:rPr>
          <w:b/>
          <w:bCs/>
          <w:szCs w:val="24"/>
        </w:rPr>
        <w:t>Policy options and actions</w:t>
      </w:r>
      <w:bookmarkEnd w:id="43"/>
    </w:p>
    <w:p w14:paraId="5A373C51" w14:textId="77777777" w:rsidR="00F27568" w:rsidRPr="005E0503" w:rsidRDefault="00F27568" w:rsidP="00F27568">
      <w:pPr>
        <w:pStyle w:val="ListParagraph"/>
        <w:numPr>
          <w:ilvl w:val="0"/>
          <w:numId w:val="7"/>
        </w:numPr>
        <w:rPr>
          <w:rFonts w:eastAsia="Times New Roman" w:cstheme="minorHAnsi"/>
          <w:szCs w:val="22"/>
        </w:rPr>
      </w:pPr>
      <w:r w:rsidRPr="005E0503">
        <w:rPr>
          <w:rFonts w:cstheme="minorHAnsi"/>
          <w:szCs w:val="22"/>
        </w:rPr>
        <w:t xml:space="preserve">The following policy options and actions are proposed: </w:t>
      </w:r>
    </w:p>
    <w:p w14:paraId="1411E7C3" w14:textId="77777777" w:rsidR="00F27568" w:rsidRPr="005E0503" w:rsidRDefault="00F27568" w:rsidP="00F27568">
      <w:pPr>
        <w:pStyle w:val="ListParagraph"/>
        <w:numPr>
          <w:ilvl w:val="0"/>
          <w:numId w:val="48"/>
        </w:numPr>
        <w:rPr>
          <w:rFonts w:eastAsia="Times New Roman" w:cstheme="minorHAnsi"/>
          <w:szCs w:val="22"/>
        </w:rPr>
      </w:pPr>
      <w:r w:rsidRPr="005E0503">
        <w:rPr>
          <w:rFonts w:cstheme="minorHAnsi"/>
          <w:szCs w:val="22"/>
        </w:rPr>
        <w:t>endorse</w:t>
      </w:r>
      <w:r w:rsidRPr="005E0503">
        <w:rPr>
          <w:rFonts w:eastAsia="Times New Roman" w:cstheme="minorHAnsi"/>
          <w:szCs w:val="22"/>
        </w:rPr>
        <w:t xml:space="preserve"> the global strategy on digital health and establish mechanisms</w:t>
      </w:r>
      <w:r w:rsidR="00162B3F">
        <w:rPr>
          <w:rFonts w:eastAsia="Times New Roman" w:cstheme="minorHAnsi"/>
          <w:szCs w:val="22"/>
        </w:rPr>
        <w:t xml:space="preserve"> </w:t>
      </w:r>
      <w:r w:rsidR="008F1B90">
        <w:rPr>
          <w:rFonts w:eastAsia="Times New Roman" w:cstheme="minorHAnsi"/>
          <w:szCs w:val="22"/>
        </w:rPr>
        <w:t>f</w:t>
      </w:r>
      <w:r w:rsidR="00162B3F">
        <w:rPr>
          <w:rFonts w:eastAsia="Times New Roman" w:cstheme="minorHAnsi"/>
          <w:sz w:val="24"/>
        </w:rPr>
        <w:t>o</w:t>
      </w:r>
      <w:r w:rsidR="008F1B90">
        <w:rPr>
          <w:rFonts w:eastAsia="Times New Roman" w:cstheme="minorHAnsi"/>
          <w:sz w:val="24"/>
        </w:rPr>
        <w:t>r</w:t>
      </w:r>
      <w:r w:rsidR="00162B3F" w:rsidRPr="00A20C7B">
        <w:rPr>
          <w:rFonts w:eastAsia="Times New Roman" w:cstheme="minorHAnsi"/>
          <w:sz w:val="24"/>
        </w:rPr>
        <w:t xml:space="preserve"> </w:t>
      </w:r>
      <w:r w:rsidR="00162B3F">
        <w:rPr>
          <w:rFonts w:eastAsia="Times New Roman" w:cstheme="minorHAnsi"/>
          <w:sz w:val="24"/>
        </w:rPr>
        <w:t>strengthening national digital health strategies and</w:t>
      </w:r>
      <w:r w:rsidRPr="005E0503">
        <w:rPr>
          <w:rFonts w:eastAsia="Times New Roman" w:cstheme="minorHAnsi"/>
          <w:szCs w:val="22"/>
        </w:rPr>
        <w:t xml:space="preserve"> implementing key collaborations on agreed-upon appropriate use of digital technologies to achieve </w:t>
      </w:r>
      <w:r w:rsidR="00112863">
        <w:rPr>
          <w:rFonts w:eastAsia="Times New Roman" w:cstheme="minorHAnsi"/>
          <w:szCs w:val="22"/>
        </w:rPr>
        <w:t xml:space="preserve">national </w:t>
      </w:r>
      <w:r w:rsidRPr="005E0503">
        <w:rPr>
          <w:rFonts w:eastAsia="Times New Roman" w:cstheme="minorHAnsi"/>
          <w:szCs w:val="22"/>
        </w:rPr>
        <w:t>health and well-being goals</w:t>
      </w:r>
      <w:r w:rsidR="008F1B90">
        <w:rPr>
          <w:rFonts w:eastAsia="Times New Roman" w:cstheme="minorHAnsi"/>
          <w:szCs w:val="22"/>
        </w:rPr>
        <w:t>;</w:t>
      </w:r>
    </w:p>
    <w:p w14:paraId="0DF4F2BE" w14:textId="77777777" w:rsidR="00F27568" w:rsidRPr="005E0503" w:rsidRDefault="00F27568" w:rsidP="00F27568">
      <w:pPr>
        <w:pStyle w:val="ListParagraph"/>
        <w:numPr>
          <w:ilvl w:val="0"/>
          <w:numId w:val="48"/>
        </w:numPr>
        <w:rPr>
          <w:rFonts w:eastAsia="Times New Roman" w:cstheme="minorHAnsi"/>
          <w:szCs w:val="22"/>
        </w:rPr>
      </w:pPr>
      <w:r w:rsidRPr="005E0503">
        <w:rPr>
          <w:rFonts w:cstheme="minorHAnsi"/>
          <w:szCs w:val="22"/>
        </w:rPr>
        <w:t>establish</w:t>
      </w:r>
      <w:r w:rsidRPr="005E0503">
        <w:rPr>
          <w:rFonts w:eastAsia="Times New Roman" w:cstheme="minorHAnsi"/>
          <w:szCs w:val="22"/>
        </w:rPr>
        <w:t xml:space="preserve"> a knowledge management approach to identify and share good practices, evidence and lessons learned on digital health across countries and international communities</w:t>
      </w:r>
      <w:r w:rsidR="00253CA4">
        <w:rPr>
          <w:rFonts w:eastAsia="Times New Roman" w:cstheme="minorHAnsi"/>
          <w:szCs w:val="22"/>
        </w:rPr>
        <w:t>; and</w:t>
      </w:r>
    </w:p>
    <w:p w14:paraId="091120C5" w14:textId="77777777" w:rsidR="00F27568" w:rsidRPr="00305C73" w:rsidRDefault="00F27568" w:rsidP="00305C73">
      <w:pPr>
        <w:pStyle w:val="ListParagraph"/>
        <w:numPr>
          <w:ilvl w:val="0"/>
          <w:numId w:val="48"/>
        </w:numPr>
        <w:rPr>
          <w:rFonts w:eastAsia="Times New Roman" w:cstheme="minorHAnsi"/>
          <w:szCs w:val="22"/>
        </w:rPr>
      </w:pPr>
      <w:r w:rsidRPr="005E0503">
        <w:rPr>
          <w:rFonts w:cstheme="minorHAnsi"/>
          <w:szCs w:val="22"/>
        </w:rPr>
        <w:t>align</w:t>
      </w:r>
      <w:r w:rsidRPr="005E0503">
        <w:rPr>
          <w:rFonts w:eastAsia="Times New Roman" w:cstheme="minorHAnsi"/>
          <w:szCs w:val="22"/>
        </w:rPr>
        <w:t xml:space="preserve"> countries and stakeholders to address collectively global, regional and national challenges and opportunities; identify, manage and communicate risks; and mitigate threats associated with the use of digital technologies to improve health and enable universal health coverage, the core of the health-related Sustainable Development Goals.</w:t>
      </w:r>
      <w:r w:rsidRPr="00305C73">
        <w:rPr>
          <w:rFonts w:eastAsia="Times New Roman" w:cstheme="minorHAnsi"/>
          <w:szCs w:val="22"/>
        </w:rPr>
        <w:br/>
      </w:r>
    </w:p>
    <w:p w14:paraId="7122CC74" w14:textId="77777777" w:rsidR="00F27568" w:rsidRPr="00305C73" w:rsidRDefault="00F27568" w:rsidP="008D515A">
      <w:pPr>
        <w:pStyle w:val="Heading3"/>
        <w:numPr>
          <w:ilvl w:val="0"/>
          <w:numId w:val="73"/>
        </w:numPr>
        <w:shd w:val="clear" w:color="auto" w:fill="BDD6EE" w:themeFill="accent1" w:themeFillTint="66"/>
        <w:rPr>
          <w:b/>
          <w:bCs/>
          <w:szCs w:val="24"/>
        </w:rPr>
      </w:pPr>
      <w:bookmarkStart w:id="44" w:name="_Toc33566999"/>
      <w:r w:rsidRPr="00305C73">
        <w:rPr>
          <w:b/>
          <w:bCs/>
          <w:szCs w:val="24"/>
        </w:rPr>
        <w:t>Outputs</w:t>
      </w:r>
      <w:bookmarkEnd w:id="44"/>
    </w:p>
    <w:p w14:paraId="5F0A6265" w14:textId="77777777" w:rsidR="00F27568" w:rsidRPr="005E0503" w:rsidRDefault="00F27568" w:rsidP="00F27568">
      <w:pPr>
        <w:pStyle w:val="ListParagraph"/>
        <w:numPr>
          <w:ilvl w:val="0"/>
          <w:numId w:val="7"/>
        </w:numPr>
        <w:rPr>
          <w:rFonts w:cstheme="minorHAnsi"/>
          <w:color w:val="000000" w:themeColor="text1"/>
          <w:szCs w:val="22"/>
        </w:rPr>
      </w:pPr>
      <w:r w:rsidRPr="005E0503">
        <w:rPr>
          <w:rFonts w:cstheme="minorHAnsi"/>
          <w:color w:val="000000" w:themeColor="text1"/>
          <w:szCs w:val="22"/>
        </w:rPr>
        <w:lastRenderedPageBreak/>
        <w:t>The following outputs are envisaged:</w:t>
      </w:r>
    </w:p>
    <w:p w14:paraId="2C6D9808" w14:textId="77777777" w:rsidR="00F27568" w:rsidRPr="005E0503" w:rsidRDefault="00F27568" w:rsidP="00F27568">
      <w:pPr>
        <w:pStyle w:val="ListParagraph"/>
        <w:numPr>
          <w:ilvl w:val="0"/>
          <w:numId w:val="51"/>
        </w:numPr>
        <w:rPr>
          <w:rFonts w:cstheme="minorHAnsi"/>
          <w:color w:val="000000" w:themeColor="text1"/>
          <w:szCs w:val="22"/>
        </w:rPr>
      </w:pPr>
      <w:r w:rsidRPr="005E0503">
        <w:rPr>
          <w:rFonts w:cstheme="minorHAnsi"/>
          <w:color w:val="000000" w:themeColor="text1"/>
          <w:szCs w:val="22"/>
        </w:rPr>
        <w:t>digital health is prioritized at global, regional and national levels through dedicated bodies and mechanisms for governance</w:t>
      </w:r>
      <w:r w:rsidR="008F1B90">
        <w:rPr>
          <w:rFonts w:cstheme="minorHAnsi"/>
          <w:color w:val="000000" w:themeColor="text1"/>
          <w:szCs w:val="22"/>
        </w:rPr>
        <w:t>; and</w:t>
      </w:r>
    </w:p>
    <w:p w14:paraId="036E2E7F" w14:textId="338C4222" w:rsidR="00F27568" w:rsidRPr="005E0503" w:rsidRDefault="00F27568" w:rsidP="00F27568">
      <w:pPr>
        <w:pStyle w:val="ListParagraph"/>
        <w:numPr>
          <w:ilvl w:val="0"/>
          <w:numId w:val="51"/>
        </w:numPr>
        <w:rPr>
          <w:rFonts w:cstheme="minorHAnsi"/>
          <w:color w:val="000000" w:themeColor="text1"/>
          <w:szCs w:val="22"/>
        </w:rPr>
      </w:pPr>
      <w:proofErr w:type="spellStart"/>
      <w:r w:rsidRPr="005E0503">
        <w:rPr>
          <w:rFonts w:cstheme="minorHAnsi"/>
          <w:color w:val="000000" w:themeColor="text1"/>
          <w:szCs w:val="22"/>
        </w:rPr>
        <w:t>multistakeholder</w:t>
      </w:r>
      <w:proofErr w:type="spellEnd"/>
      <w:r w:rsidRPr="005E0503">
        <w:rPr>
          <w:rFonts w:cstheme="minorHAnsi"/>
          <w:color w:val="000000" w:themeColor="text1"/>
          <w:szCs w:val="22"/>
        </w:rPr>
        <w:t xml:space="preserve"> groups are convened on a regular basis to support the</w:t>
      </w:r>
      <w:r w:rsidR="003C5F56">
        <w:rPr>
          <w:rFonts w:cstheme="minorHAnsi"/>
          <w:color w:val="000000" w:themeColor="text1"/>
          <w:szCs w:val="22"/>
        </w:rPr>
        <w:t xml:space="preserve"> </w:t>
      </w:r>
      <w:r w:rsidR="003C5F56" w:rsidRPr="003C5F56">
        <w:rPr>
          <w:rFonts w:cstheme="minorHAnsi"/>
          <w:color w:val="000000" w:themeColor="text1"/>
          <w:szCs w:val="22"/>
          <w:highlight w:val="yellow"/>
        </w:rPr>
        <w:t xml:space="preserve">appropriate </w:t>
      </w:r>
      <w:bookmarkStart w:id="45" w:name="_GoBack"/>
      <w:bookmarkEnd w:id="45"/>
      <w:r w:rsidR="003C5F56" w:rsidRPr="001F1223">
        <w:rPr>
          <w:rFonts w:cstheme="minorHAnsi"/>
          <w:color w:val="000000" w:themeColor="text1"/>
          <w:szCs w:val="22"/>
          <w:highlight w:val="yellow"/>
        </w:rPr>
        <w:t>use</w:t>
      </w:r>
      <w:r w:rsidR="00A90B9C" w:rsidRPr="001F1223">
        <w:rPr>
          <w:rFonts w:cstheme="minorHAnsi"/>
          <w:color w:val="000000" w:themeColor="text1"/>
          <w:szCs w:val="22"/>
          <w:highlight w:val="yellow"/>
        </w:rPr>
        <w:t>, the</w:t>
      </w:r>
      <w:r w:rsidRPr="005E0503">
        <w:rPr>
          <w:rFonts w:cstheme="minorHAnsi"/>
          <w:color w:val="000000" w:themeColor="text1"/>
          <w:szCs w:val="22"/>
        </w:rPr>
        <w:t xml:space="preserve"> scaling up of digital health and innovation in order to accelerate health-related Sustainable Development Goals.</w:t>
      </w:r>
    </w:p>
    <w:p w14:paraId="34FA6B78" w14:textId="77777777" w:rsidR="00C21857" w:rsidRDefault="00C21857" w:rsidP="00305C73">
      <w:pPr>
        <w:autoSpaceDE/>
        <w:autoSpaceDN/>
        <w:spacing w:after="0" w:line="240" w:lineRule="auto"/>
        <w:jc w:val="both"/>
      </w:pPr>
    </w:p>
    <w:p w14:paraId="05F9B051" w14:textId="77777777" w:rsidR="00A65946" w:rsidRDefault="534A3FE8" w:rsidP="00305C73">
      <w:pPr>
        <w:pStyle w:val="Heading2"/>
        <w:numPr>
          <w:ilvl w:val="0"/>
          <w:numId w:val="72"/>
        </w:numPr>
      </w:pPr>
      <w:bookmarkStart w:id="46" w:name="_Toc8542567"/>
      <w:bookmarkStart w:id="47" w:name="_Toc8542568"/>
      <w:bookmarkStart w:id="48" w:name="_Toc33567000"/>
      <w:bookmarkStart w:id="49" w:name="_Toc334384"/>
      <w:bookmarkStart w:id="50" w:name="_Toc3392197"/>
      <w:bookmarkEnd w:id="36"/>
      <w:bookmarkEnd w:id="37"/>
      <w:bookmarkEnd w:id="38"/>
      <w:bookmarkEnd w:id="46"/>
      <w:bookmarkEnd w:id="47"/>
      <w:r w:rsidRPr="534A3FE8">
        <w:rPr>
          <w:rFonts w:eastAsia="Times New Roman"/>
        </w:rPr>
        <w:t>ADVANCE the implementation of national DIGITAL HEALTH strategies</w:t>
      </w:r>
      <w:bookmarkEnd w:id="48"/>
      <w:r w:rsidR="004F4D8D">
        <w:br/>
      </w:r>
      <w:bookmarkStart w:id="51" w:name="_Hlk536371958"/>
      <w:bookmarkStart w:id="52" w:name="_Hlk3577379"/>
      <w:bookmarkEnd w:id="39"/>
      <w:bookmarkEnd w:id="49"/>
      <w:bookmarkEnd w:id="50"/>
      <w:bookmarkEnd w:id="51"/>
    </w:p>
    <w:bookmarkEnd w:id="52"/>
    <w:p w14:paraId="56EDBF1C" w14:textId="77777777" w:rsidR="002C7929" w:rsidRPr="00500EB5" w:rsidRDefault="00287755" w:rsidP="00500EB5">
      <w:pPr>
        <w:pStyle w:val="ListParagraph"/>
        <w:numPr>
          <w:ilvl w:val="0"/>
          <w:numId w:val="7"/>
        </w:numPr>
        <w:autoSpaceDE/>
        <w:autoSpaceDN/>
        <w:jc w:val="both"/>
        <w:rPr>
          <w:color w:val="auto"/>
        </w:rPr>
      </w:pPr>
      <w:r>
        <w:t xml:space="preserve">Strategic </w:t>
      </w:r>
      <w:r w:rsidR="009A2F20">
        <w:t>o</w:t>
      </w:r>
      <w:r w:rsidR="00A65946" w:rsidRPr="002070DA">
        <w:t>bjective</w:t>
      </w:r>
      <w:r w:rsidR="00B26297" w:rsidRPr="002070DA">
        <w:t xml:space="preserve"> </w:t>
      </w:r>
      <w:r w:rsidR="001972D2">
        <w:t>2</w:t>
      </w:r>
      <w:r w:rsidR="001972D2" w:rsidRPr="002070DA">
        <w:t xml:space="preserve"> </w:t>
      </w:r>
      <w:r w:rsidR="000E1C32">
        <w:t>aims to</w:t>
      </w:r>
      <w:r w:rsidR="00E57490" w:rsidRPr="002070DA">
        <w:t xml:space="preserve"> </w:t>
      </w:r>
      <w:r w:rsidR="006F0C94">
        <w:t>stimulate</w:t>
      </w:r>
      <w:r w:rsidR="005249ED">
        <w:t xml:space="preserve"> and support </w:t>
      </w:r>
      <w:r w:rsidR="003E3AD7">
        <w:t xml:space="preserve">every country </w:t>
      </w:r>
      <w:r w:rsidR="005249ED">
        <w:t xml:space="preserve">to </w:t>
      </w:r>
      <w:r>
        <w:t xml:space="preserve">own, </w:t>
      </w:r>
      <w:r w:rsidR="00D17F51">
        <w:t>adapt</w:t>
      </w:r>
      <w:r w:rsidR="00114577">
        <w:t xml:space="preserve"> a</w:t>
      </w:r>
      <w:r w:rsidR="000E1C32">
        <w:t>nd</w:t>
      </w:r>
      <w:r w:rsidR="00CF011E">
        <w:t xml:space="preserve"> strengthen</w:t>
      </w:r>
      <w:r w:rsidR="005249ED">
        <w:t xml:space="preserve"> </w:t>
      </w:r>
      <w:r w:rsidR="00751944">
        <w:t>its</w:t>
      </w:r>
      <w:r w:rsidR="00CF011E">
        <w:t xml:space="preserve"> </w:t>
      </w:r>
      <w:r w:rsidR="009A2F20">
        <w:t xml:space="preserve">strategy on </w:t>
      </w:r>
      <w:r w:rsidR="007F6B82">
        <w:t xml:space="preserve">digital health </w:t>
      </w:r>
      <w:r w:rsidR="006F0C94">
        <w:t xml:space="preserve">in a way that best suits </w:t>
      </w:r>
      <w:r w:rsidR="00751944">
        <w:t>its</w:t>
      </w:r>
      <w:r w:rsidR="006F0C94">
        <w:t xml:space="preserve"> vision, </w:t>
      </w:r>
      <w:r w:rsidR="007F6B82">
        <w:t xml:space="preserve">health </w:t>
      </w:r>
      <w:r w:rsidR="00A0774A">
        <w:t>situation</w:t>
      </w:r>
      <w:r w:rsidR="00F95AC7">
        <w:t xml:space="preserve"> and trends</w:t>
      </w:r>
      <w:r w:rsidR="006F0C94">
        <w:t>, available resources and core values</w:t>
      </w:r>
      <w:r w:rsidR="0083794E">
        <w:t>.</w:t>
      </w:r>
      <w:r w:rsidR="00E650DC">
        <w:t xml:space="preserve"> </w:t>
      </w:r>
    </w:p>
    <w:p w14:paraId="79C96B09" w14:textId="77777777" w:rsidR="005C49AB" w:rsidRDefault="00CF36AC" w:rsidP="00500EB5">
      <w:pPr>
        <w:pStyle w:val="ListParagraph"/>
        <w:numPr>
          <w:ilvl w:val="0"/>
          <w:numId w:val="7"/>
        </w:numPr>
        <w:autoSpaceDE/>
        <w:autoSpaceDN/>
        <w:jc w:val="both"/>
        <w:rPr>
          <w:color w:val="auto"/>
        </w:rPr>
      </w:pPr>
      <w:r>
        <w:t>Strategic o</w:t>
      </w:r>
      <w:r w:rsidRPr="002070DA">
        <w:t xml:space="preserve">bjective </w:t>
      </w:r>
      <w:r>
        <w:t>2 encourages th</w:t>
      </w:r>
      <w:r w:rsidR="004A66D5">
        <w:t>e development of</w:t>
      </w:r>
      <w:r>
        <w:t xml:space="preserve"> </w:t>
      </w:r>
      <w:r>
        <w:rPr>
          <w:color w:val="auto"/>
        </w:rPr>
        <w:t>a</w:t>
      </w:r>
      <w:r w:rsidR="00E7149F" w:rsidRPr="002C7929">
        <w:rPr>
          <w:color w:val="auto"/>
        </w:rPr>
        <w:t xml:space="preserve"> n</w:t>
      </w:r>
      <w:r w:rsidR="00D92CE2" w:rsidRPr="002C7929">
        <w:rPr>
          <w:color w:val="auto"/>
        </w:rPr>
        <w:t xml:space="preserve">ational </w:t>
      </w:r>
      <w:r w:rsidR="00700814">
        <w:rPr>
          <w:color w:val="auto"/>
        </w:rPr>
        <w:t>strateg</w:t>
      </w:r>
      <w:r w:rsidR="004A66D5">
        <w:rPr>
          <w:color w:val="auto"/>
        </w:rPr>
        <w:t xml:space="preserve">y </w:t>
      </w:r>
      <w:r w:rsidR="00700814">
        <w:rPr>
          <w:color w:val="auto"/>
        </w:rPr>
        <w:t xml:space="preserve">on </w:t>
      </w:r>
      <w:r w:rsidR="00E7149F" w:rsidRPr="002C7929">
        <w:rPr>
          <w:color w:val="auto"/>
        </w:rPr>
        <w:t xml:space="preserve">digital health </w:t>
      </w:r>
      <w:r w:rsidR="00A36369">
        <w:rPr>
          <w:color w:val="auto"/>
        </w:rPr>
        <w:t xml:space="preserve">through an all-inclusive </w:t>
      </w:r>
      <w:proofErr w:type="spellStart"/>
      <w:r w:rsidR="00A36369">
        <w:rPr>
          <w:color w:val="auto"/>
        </w:rPr>
        <w:t>multistakeholder</w:t>
      </w:r>
      <w:proofErr w:type="spellEnd"/>
      <w:r w:rsidR="00A36369">
        <w:rPr>
          <w:color w:val="auto"/>
        </w:rPr>
        <w:t xml:space="preserve"> approach and </w:t>
      </w:r>
      <w:r w:rsidR="004A66D5">
        <w:rPr>
          <w:color w:val="auto"/>
        </w:rPr>
        <w:t xml:space="preserve">with </w:t>
      </w:r>
      <w:r w:rsidR="00D92CE2" w:rsidRPr="002C7929">
        <w:rPr>
          <w:color w:val="auto"/>
        </w:rPr>
        <w:t>consider</w:t>
      </w:r>
      <w:r w:rsidR="004A66D5">
        <w:rPr>
          <w:color w:val="auto"/>
        </w:rPr>
        <w:t>ation to</w:t>
      </w:r>
      <w:r w:rsidR="00D92CE2" w:rsidRPr="002C7929">
        <w:rPr>
          <w:color w:val="auto"/>
        </w:rPr>
        <w:t xml:space="preserve"> </w:t>
      </w:r>
      <w:r w:rsidR="00EF7A06" w:rsidRPr="002C7929">
        <w:rPr>
          <w:color w:val="auto"/>
        </w:rPr>
        <w:t>the</w:t>
      </w:r>
      <w:r w:rsidR="00700814">
        <w:rPr>
          <w:color w:val="auto"/>
        </w:rPr>
        <w:t xml:space="preserve"> following</w:t>
      </w:r>
      <w:r w:rsidR="00EF7A06" w:rsidRPr="002C7929">
        <w:rPr>
          <w:color w:val="auto"/>
        </w:rPr>
        <w:t xml:space="preserve"> </w:t>
      </w:r>
      <w:r w:rsidR="00A0774A" w:rsidRPr="002C7929">
        <w:rPr>
          <w:color w:val="auto"/>
        </w:rPr>
        <w:t xml:space="preserve">core </w:t>
      </w:r>
      <w:r w:rsidR="00D92CE2" w:rsidRPr="002C7929">
        <w:rPr>
          <w:color w:val="auto"/>
        </w:rPr>
        <w:t xml:space="preserve">components: </w:t>
      </w:r>
      <w:r w:rsidR="00700814">
        <w:rPr>
          <w:color w:val="auto"/>
        </w:rPr>
        <w:t>(</w:t>
      </w:r>
      <w:r w:rsidR="00D92CE2" w:rsidRPr="002C7929">
        <w:rPr>
          <w:color w:val="auto"/>
        </w:rPr>
        <w:t xml:space="preserve">1) leadership and governance; </w:t>
      </w:r>
      <w:r w:rsidR="00700814">
        <w:rPr>
          <w:color w:val="auto"/>
        </w:rPr>
        <w:t>(</w:t>
      </w:r>
      <w:r w:rsidR="00D92CE2" w:rsidRPr="002C7929">
        <w:rPr>
          <w:color w:val="auto"/>
        </w:rPr>
        <w:t xml:space="preserve">2) investment and </w:t>
      </w:r>
      <w:r w:rsidR="009A26F0" w:rsidRPr="002C7929">
        <w:rPr>
          <w:color w:val="auto"/>
        </w:rPr>
        <w:t>operations;</w:t>
      </w:r>
      <w:r w:rsidR="00D92CE2" w:rsidRPr="002C7929">
        <w:rPr>
          <w:color w:val="auto"/>
        </w:rPr>
        <w:t xml:space="preserve"> </w:t>
      </w:r>
      <w:r w:rsidR="00700814">
        <w:rPr>
          <w:color w:val="auto"/>
        </w:rPr>
        <w:t>(</w:t>
      </w:r>
      <w:r w:rsidR="00FC0574" w:rsidRPr="002C7929">
        <w:rPr>
          <w:color w:val="auto"/>
        </w:rPr>
        <w:t>3</w:t>
      </w:r>
      <w:r w:rsidR="00D92CE2" w:rsidRPr="002C7929">
        <w:rPr>
          <w:color w:val="auto"/>
        </w:rPr>
        <w:t>) services and applications</w:t>
      </w:r>
      <w:r w:rsidR="00E650DC" w:rsidRPr="002C7929">
        <w:rPr>
          <w:color w:val="auto"/>
        </w:rPr>
        <w:t xml:space="preserve"> for scal</w:t>
      </w:r>
      <w:r w:rsidR="003414D1">
        <w:rPr>
          <w:color w:val="auto"/>
        </w:rPr>
        <w:t>ing up</w:t>
      </w:r>
      <w:r w:rsidR="00E650DC" w:rsidRPr="002C7929">
        <w:rPr>
          <w:color w:val="auto"/>
        </w:rPr>
        <w:t xml:space="preserve"> </w:t>
      </w:r>
      <w:r w:rsidR="00473380">
        <w:rPr>
          <w:color w:val="auto"/>
        </w:rPr>
        <w:t>(4) integration and</w:t>
      </w:r>
      <w:r w:rsidR="00E650DC" w:rsidRPr="002C7929">
        <w:rPr>
          <w:color w:val="auto"/>
        </w:rPr>
        <w:t xml:space="preserve"> sustainability</w:t>
      </w:r>
      <w:r w:rsidR="00700814">
        <w:rPr>
          <w:color w:val="auto"/>
        </w:rPr>
        <w:t>,</w:t>
      </w:r>
      <w:r w:rsidR="00FC0574" w:rsidRPr="002C7929">
        <w:rPr>
          <w:color w:val="auto"/>
        </w:rPr>
        <w:t xml:space="preserve"> </w:t>
      </w:r>
      <w:r w:rsidR="002C7929">
        <w:rPr>
          <w:color w:val="auto"/>
        </w:rPr>
        <w:t>while</w:t>
      </w:r>
      <w:r w:rsidR="004C397B">
        <w:rPr>
          <w:color w:val="auto"/>
        </w:rPr>
        <w:t xml:space="preserve"> (</w:t>
      </w:r>
      <w:r w:rsidR="00473380">
        <w:rPr>
          <w:color w:val="auto"/>
        </w:rPr>
        <w:t>5</w:t>
      </w:r>
      <w:r w:rsidR="004C397B">
        <w:rPr>
          <w:color w:val="auto"/>
        </w:rPr>
        <w:t>)</w:t>
      </w:r>
      <w:r w:rsidR="002C7929">
        <w:rPr>
          <w:color w:val="auto"/>
        </w:rPr>
        <w:t xml:space="preserve"> </w:t>
      </w:r>
      <w:r w:rsidR="00FC0574" w:rsidRPr="002C7929">
        <w:rPr>
          <w:color w:val="auto"/>
        </w:rPr>
        <w:t>standards and interoperability</w:t>
      </w:r>
      <w:r w:rsidR="003414D1">
        <w:rPr>
          <w:color w:val="auto"/>
        </w:rPr>
        <w:t xml:space="preserve"> are respected</w:t>
      </w:r>
      <w:r w:rsidR="00700814">
        <w:rPr>
          <w:color w:val="auto"/>
        </w:rPr>
        <w:t>;</w:t>
      </w:r>
      <w:r w:rsidR="00D92CE2" w:rsidRPr="002C7929">
        <w:rPr>
          <w:color w:val="auto"/>
        </w:rPr>
        <w:t xml:space="preserve"> </w:t>
      </w:r>
      <w:r w:rsidR="00700814">
        <w:rPr>
          <w:color w:val="auto"/>
        </w:rPr>
        <w:t>(</w:t>
      </w:r>
      <w:r w:rsidR="00473380">
        <w:rPr>
          <w:color w:val="auto"/>
        </w:rPr>
        <w:t>6</w:t>
      </w:r>
      <w:r w:rsidR="00D92CE2" w:rsidRPr="002C7929">
        <w:rPr>
          <w:color w:val="auto"/>
        </w:rPr>
        <w:t xml:space="preserve">) </w:t>
      </w:r>
      <w:r w:rsidR="00B713CA">
        <w:rPr>
          <w:color w:val="auto"/>
        </w:rPr>
        <w:t>a</w:t>
      </w:r>
      <w:r w:rsidR="003414D1">
        <w:rPr>
          <w:color w:val="auto"/>
        </w:rPr>
        <w:t xml:space="preserve"> flexible</w:t>
      </w:r>
      <w:r w:rsidR="00B713CA">
        <w:rPr>
          <w:color w:val="auto"/>
        </w:rPr>
        <w:t xml:space="preserve"> </w:t>
      </w:r>
      <w:r w:rsidR="00A53C54">
        <w:rPr>
          <w:color w:val="auto"/>
        </w:rPr>
        <w:t xml:space="preserve">digital </w:t>
      </w:r>
      <w:r w:rsidR="00D92CE2" w:rsidRPr="002C7929">
        <w:rPr>
          <w:color w:val="auto"/>
        </w:rPr>
        <w:t>infrastructure</w:t>
      </w:r>
      <w:r w:rsidR="003414D1">
        <w:rPr>
          <w:color w:val="auto"/>
        </w:rPr>
        <w:t>;</w:t>
      </w:r>
      <w:r w:rsidR="001E158E">
        <w:rPr>
          <w:color w:val="auto"/>
        </w:rPr>
        <w:t xml:space="preserve"> </w:t>
      </w:r>
      <w:r w:rsidR="003414D1">
        <w:rPr>
          <w:color w:val="auto"/>
        </w:rPr>
        <w:t>(</w:t>
      </w:r>
      <w:r w:rsidR="00473380">
        <w:rPr>
          <w:color w:val="auto"/>
        </w:rPr>
        <w:t>7</w:t>
      </w:r>
      <w:r w:rsidR="00D92CE2" w:rsidRPr="002C7929">
        <w:rPr>
          <w:color w:val="auto"/>
        </w:rPr>
        <w:t xml:space="preserve">) </w:t>
      </w:r>
      <w:r w:rsidR="002C14A5">
        <w:rPr>
          <w:color w:val="auto"/>
        </w:rPr>
        <w:t xml:space="preserve">an </w:t>
      </w:r>
      <w:r w:rsidR="00B713CA">
        <w:rPr>
          <w:color w:val="auto"/>
        </w:rPr>
        <w:t>adapta</w:t>
      </w:r>
      <w:r w:rsidR="00A9628F">
        <w:rPr>
          <w:color w:val="auto"/>
        </w:rPr>
        <w:t>bl</w:t>
      </w:r>
      <w:r w:rsidR="00B713CA">
        <w:rPr>
          <w:color w:val="auto"/>
        </w:rPr>
        <w:t xml:space="preserve">e </w:t>
      </w:r>
      <w:r w:rsidR="000A01A5">
        <w:rPr>
          <w:color w:val="auto"/>
        </w:rPr>
        <w:t xml:space="preserve">health </w:t>
      </w:r>
      <w:r w:rsidR="00D92CE2" w:rsidRPr="002C7929">
        <w:rPr>
          <w:color w:val="auto"/>
        </w:rPr>
        <w:t>workforce</w:t>
      </w:r>
      <w:r w:rsidR="001E158E">
        <w:rPr>
          <w:color w:val="auto"/>
        </w:rPr>
        <w:t xml:space="preserve"> and (</w:t>
      </w:r>
      <w:r w:rsidR="00473380">
        <w:rPr>
          <w:color w:val="auto"/>
        </w:rPr>
        <w:t>8</w:t>
      </w:r>
      <w:r w:rsidR="001E158E">
        <w:rPr>
          <w:color w:val="auto"/>
        </w:rPr>
        <w:t xml:space="preserve">) legislation, ethics </w:t>
      </w:r>
      <w:r w:rsidR="00E671E0">
        <w:rPr>
          <w:color w:val="auto"/>
        </w:rPr>
        <w:t>policies and compliance</w:t>
      </w:r>
      <w:r w:rsidR="00D92CE2" w:rsidRPr="002C7929">
        <w:rPr>
          <w:color w:val="auto"/>
        </w:rPr>
        <w:t>.</w:t>
      </w:r>
      <w:r w:rsidR="00552B01" w:rsidRPr="002C7929">
        <w:rPr>
          <w:color w:val="auto"/>
        </w:rPr>
        <w:t xml:space="preserve"> These should all be developed while the necessary alignment of country stakeholders </w:t>
      </w:r>
      <w:r w:rsidR="00A9628F">
        <w:rPr>
          <w:color w:val="auto"/>
        </w:rPr>
        <w:t xml:space="preserve">is ensured in order that </w:t>
      </w:r>
      <w:r w:rsidR="00552B01" w:rsidRPr="002C7929">
        <w:rPr>
          <w:color w:val="auto"/>
        </w:rPr>
        <w:t xml:space="preserve">the needs and </w:t>
      </w:r>
      <w:r w:rsidR="00D87D51" w:rsidRPr="002C7929">
        <w:rPr>
          <w:color w:val="auto"/>
        </w:rPr>
        <w:t>expectations</w:t>
      </w:r>
      <w:r w:rsidR="00552B01" w:rsidRPr="002C7929">
        <w:rPr>
          <w:color w:val="auto"/>
        </w:rPr>
        <w:t xml:space="preserve"> with given resources</w:t>
      </w:r>
      <w:r w:rsidR="00A9628F">
        <w:rPr>
          <w:color w:val="auto"/>
        </w:rPr>
        <w:t xml:space="preserve"> </w:t>
      </w:r>
      <w:r w:rsidR="00822421">
        <w:rPr>
          <w:color w:val="auto"/>
        </w:rPr>
        <w:t>b</w:t>
      </w:r>
      <w:r w:rsidR="00A9628F">
        <w:rPr>
          <w:color w:val="auto"/>
        </w:rPr>
        <w:t>e met</w:t>
      </w:r>
      <w:r w:rsidR="00552B01" w:rsidRPr="002C7929">
        <w:rPr>
          <w:color w:val="auto"/>
        </w:rPr>
        <w:t>.</w:t>
      </w:r>
    </w:p>
    <w:p w14:paraId="3F1C3E9E" w14:textId="77777777" w:rsidR="00741205" w:rsidRPr="001314CB" w:rsidRDefault="00741205" w:rsidP="001314CB">
      <w:pPr>
        <w:pStyle w:val="ListParagraph"/>
        <w:numPr>
          <w:ilvl w:val="0"/>
          <w:numId w:val="7"/>
        </w:numPr>
        <w:autoSpaceDE/>
        <w:autoSpaceDN/>
        <w:jc w:val="both"/>
        <w:rPr>
          <w:color w:val="auto"/>
        </w:rPr>
      </w:pPr>
      <w:r w:rsidRPr="001314CB">
        <w:rPr>
          <w:color w:val="auto"/>
        </w:rPr>
        <w:t xml:space="preserve">The strategic objective aims to develop </w:t>
      </w:r>
      <w:r w:rsidR="00B713CA">
        <w:rPr>
          <w:color w:val="auto"/>
        </w:rPr>
        <w:t xml:space="preserve">cross-sectoral </w:t>
      </w:r>
      <w:r w:rsidRPr="001314CB">
        <w:rPr>
          <w:color w:val="auto"/>
        </w:rPr>
        <w:t>partnerships at national</w:t>
      </w:r>
      <w:r w:rsidR="00755794">
        <w:rPr>
          <w:color w:val="auto"/>
        </w:rPr>
        <w:t xml:space="preserve"> </w:t>
      </w:r>
      <w:r w:rsidRPr="001314CB">
        <w:rPr>
          <w:color w:val="auto"/>
        </w:rPr>
        <w:t xml:space="preserve">level to align resources and investments to ensure </w:t>
      </w:r>
      <w:r w:rsidR="00886618">
        <w:rPr>
          <w:color w:val="auto"/>
        </w:rPr>
        <w:t xml:space="preserve">the </w:t>
      </w:r>
      <w:r w:rsidRPr="001314CB">
        <w:rPr>
          <w:color w:val="auto"/>
        </w:rPr>
        <w:t xml:space="preserve">sustainability and growth of digital health. </w:t>
      </w:r>
      <w:r w:rsidR="002902E6" w:rsidRPr="002902E6">
        <w:rPr>
          <w:color w:val="auto"/>
        </w:rPr>
        <w:t xml:space="preserve">Developing </w:t>
      </w:r>
      <w:r w:rsidR="00524178">
        <w:rPr>
          <w:color w:val="auto"/>
        </w:rPr>
        <w:t xml:space="preserve">national </w:t>
      </w:r>
      <w:r w:rsidR="002902E6" w:rsidRPr="002902E6">
        <w:rPr>
          <w:color w:val="auto"/>
        </w:rPr>
        <w:t xml:space="preserve">partnerships </w:t>
      </w:r>
      <w:r w:rsidR="004A66D5">
        <w:rPr>
          <w:color w:val="auto"/>
        </w:rPr>
        <w:t xml:space="preserve">for the </w:t>
      </w:r>
      <w:r w:rsidR="002902E6" w:rsidRPr="002902E6">
        <w:rPr>
          <w:color w:val="auto"/>
        </w:rPr>
        <w:t>sustainability of digital health advances would accelerate their adoption by Member State</w:t>
      </w:r>
      <w:r w:rsidR="00D76E47">
        <w:rPr>
          <w:color w:val="auto"/>
        </w:rPr>
        <w:t>s.</w:t>
      </w:r>
    </w:p>
    <w:p w14:paraId="399B011A" w14:textId="77777777" w:rsidR="004A37F2" w:rsidRDefault="002C7929" w:rsidP="004A37F2">
      <w:pPr>
        <w:numPr>
          <w:ilvl w:val="0"/>
          <w:numId w:val="7"/>
        </w:numPr>
        <w:autoSpaceDE/>
        <w:autoSpaceDN/>
        <w:jc w:val="both"/>
      </w:pPr>
      <w:r>
        <w:t xml:space="preserve">Although </w:t>
      </w:r>
      <w:r w:rsidR="002070B8">
        <w:t xml:space="preserve">each </w:t>
      </w:r>
      <w:r w:rsidR="00B55B79">
        <w:t>countr</w:t>
      </w:r>
      <w:r w:rsidR="002070B8">
        <w:t>y</w:t>
      </w:r>
      <w:r w:rsidR="00B55B79">
        <w:t xml:space="preserve"> </w:t>
      </w:r>
      <w:r w:rsidR="002070B8">
        <w:t>is</w:t>
      </w:r>
      <w:r w:rsidR="00B55B79">
        <w:t xml:space="preserve"> expected to </w:t>
      </w:r>
      <w:r w:rsidR="00422062">
        <w:t xml:space="preserve">review or </w:t>
      </w:r>
      <w:r w:rsidR="00B55B79">
        <w:t xml:space="preserve">develop and own </w:t>
      </w:r>
      <w:r w:rsidR="002070B8">
        <w:t>its</w:t>
      </w:r>
      <w:r w:rsidR="00B55B79">
        <w:t xml:space="preserve"> strateg</w:t>
      </w:r>
      <w:r w:rsidR="002070B8">
        <w:t>y</w:t>
      </w:r>
      <w:r w:rsidR="00B55B79">
        <w:t xml:space="preserve"> from inception to implementation, t</w:t>
      </w:r>
      <w:r w:rsidR="00AF18F3">
        <w:t xml:space="preserve">his strategic objective aims to </w:t>
      </w:r>
      <w:r w:rsidR="005C49AB" w:rsidRPr="0040163D">
        <w:t>build human and institutional capacity for the safe and appropriate use and scale</w:t>
      </w:r>
      <w:r>
        <w:t>-up</w:t>
      </w:r>
      <w:r w:rsidR="005C49AB" w:rsidRPr="0040163D">
        <w:t xml:space="preserve"> of digital health by </w:t>
      </w:r>
      <w:r w:rsidR="00AF18F3">
        <w:t>strengthen</w:t>
      </w:r>
      <w:r w:rsidR="005C49AB">
        <w:t>ing</w:t>
      </w:r>
      <w:r>
        <w:t xml:space="preserve"> the</w:t>
      </w:r>
      <w:r w:rsidR="00AF18F3">
        <w:t xml:space="preserve"> commitment and </w:t>
      </w:r>
      <w:r w:rsidR="00B55B79">
        <w:t xml:space="preserve">systematic </w:t>
      </w:r>
      <w:r w:rsidR="00AF18F3">
        <w:t xml:space="preserve">engagement of </w:t>
      </w:r>
      <w:r w:rsidR="00A914BF">
        <w:t>all</w:t>
      </w:r>
      <w:r w:rsidR="00AF18F3">
        <w:t xml:space="preserve"> stakeholders </w:t>
      </w:r>
      <w:r w:rsidR="00B55B79">
        <w:t>in</w:t>
      </w:r>
      <w:r w:rsidR="00AF18F3">
        <w:t xml:space="preserve"> every country.</w:t>
      </w:r>
      <w:r w:rsidR="004A71BC">
        <w:t xml:space="preserve"> </w:t>
      </w:r>
      <w:r w:rsidR="00EA62F0" w:rsidRPr="0040163D">
        <w:t>The objective underpin</w:t>
      </w:r>
      <w:r w:rsidR="00812A7E" w:rsidRPr="001D63F2">
        <w:t>s</w:t>
      </w:r>
      <w:r w:rsidR="00EA62F0" w:rsidRPr="0040163D">
        <w:t xml:space="preserve"> the promotion of</w:t>
      </w:r>
      <w:r w:rsidR="005C49AB" w:rsidRPr="0040163D">
        <w:t xml:space="preserve"> innovative integration of digital technologies </w:t>
      </w:r>
      <w:r w:rsidR="00050F69">
        <w:t>in</w:t>
      </w:r>
      <w:r w:rsidR="00763AF8">
        <w:t>to</w:t>
      </w:r>
      <w:r w:rsidR="00794356">
        <w:t xml:space="preserve"> </w:t>
      </w:r>
      <w:r w:rsidR="00812A7E">
        <w:t>health systems.</w:t>
      </w:r>
      <w:r w:rsidR="004A37F2" w:rsidRPr="004A37F2">
        <w:t xml:space="preserve"> </w:t>
      </w:r>
    </w:p>
    <w:p w14:paraId="0A8603C9" w14:textId="77777777" w:rsidR="00700199" w:rsidRPr="001314CB" w:rsidRDefault="00EA62F0" w:rsidP="001314CB">
      <w:pPr>
        <w:numPr>
          <w:ilvl w:val="0"/>
          <w:numId w:val="7"/>
        </w:numPr>
        <w:autoSpaceDE/>
        <w:autoSpaceDN/>
        <w:jc w:val="both"/>
      </w:pPr>
      <w:r w:rsidRPr="00B9586B">
        <w:t>T</w:t>
      </w:r>
      <w:r w:rsidRPr="001314CB">
        <w:t xml:space="preserve">o strengthen health systems </w:t>
      </w:r>
      <w:r w:rsidR="00886618">
        <w:t xml:space="preserve">by introducing </w:t>
      </w:r>
      <w:r w:rsidRPr="001314CB">
        <w:t>digital</w:t>
      </w:r>
      <w:r w:rsidR="002C7929" w:rsidRPr="001314CB">
        <w:t xml:space="preserve"> technologies</w:t>
      </w:r>
      <w:r w:rsidRPr="001314CB">
        <w:t xml:space="preserve">, a key objective is to </w:t>
      </w:r>
      <w:r w:rsidR="00886618">
        <w:t xml:space="preserve">find ways to build </w:t>
      </w:r>
      <w:r w:rsidR="005C49AB" w:rsidRPr="001314CB">
        <w:t>capacity</w:t>
      </w:r>
      <w:r w:rsidR="00886618">
        <w:t xml:space="preserve"> and create </w:t>
      </w:r>
      <w:r w:rsidR="005C49AB" w:rsidRPr="001314CB">
        <w:t xml:space="preserve">a </w:t>
      </w:r>
      <w:proofErr w:type="gramStart"/>
      <w:r w:rsidR="005C49AB" w:rsidRPr="001314CB">
        <w:t>digitally</w:t>
      </w:r>
      <w:r w:rsidR="00886618">
        <w:t>-</w:t>
      </w:r>
      <w:r w:rsidR="005C49AB" w:rsidRPr="001314CB">
        <w:t>capable</w:t>
      </w:r>
      <w:proofErr w:type="gramEnd"/>
      <w:r w:rsidR="005C49AB" w:rsidRPr="001314CB">
        <w:t xml:space="preserve"> health workforce</w:t>
      </w:r>
      <w:r w:rsidR="00886618">
        <w:t>.</w:t>
      </w:r>
      <w:r w:rsidR="00FC0574" w:rsidRPr="001314CB">
        <w:t xml:space="preserve"> </w:t>
      </w:r>
      <w:r w:rsidR="00886618">
        <w:t>N</w:t>
      </w:r>
      <w:r w:rsidR="00FC0574" w:rsidRPr="001314CB">
        <w:t xml:space="preserve">eeds </w:t>
      </w:r>
      <w:r w:rsidR="00886618">
        <w:t xml:space="preserve">will </w:t>
      </w:r>
      <w:r w:rsidR="00FC0574" w:rsidRPr="001314CB">
        <w:t xml:space="preserve">vary from country to country, </w:t>
      </w:r>
      <w:r w:rsidR="00886618">
        <w:t xml:space="preserve">but </w:t>
      </w:r>
      <w:r w:rsidR="00FC0574" w:rsidRPr="001314CB">
        <w:t xml:space="preserve">they often include </w:t>
      </w:r>
      <w:r w:rsidR="00886618">
        <w:t>basic</w:t>
      </w:r>
      <w:r w:rsidR="00FC0574" w:rsidRPr="001314CB">
        <w:t xml:space="preserve"> capacities</w:t>
      </w:r>
      <w:r w:rsidR="00886618">
        <w:t>,</w:t>
      </w:r>
      <w:r w:rsidR="00FC0574" w:rsidRPr="001314CB">
        <w:t xml:space="preserve"> such as leadership</w:t>
      </w:r>
      <w:r w:rsidR="00886618">
        <w:t xml:space="preserve"> and</w:t>
      </w:r>
      <w:r w:rsidR="00FC0574" w:rsidRPr="001314CB">
        <w:t xml:space="preserve"> governance</w:t>
      </w:r>
      <w:r w:rsidR="002C7929" w:rsidRPr="001314CB">
        <w:t>,</w:t>
      </w:r>
      <w:r w:rsidR="00FC0574" w:rsidRPr="001314CB">
        <w:t xml:space="preserve"> and the development of a skilled health and </w:t>
      </w:r>
      <w:r w:rsidR="000A743B">
        <w:t>technological</w:t>
      </w:r>
      <w:r w:rsidR="000A743B" w:rsidRPr="001314CB">
        <w:t xml:space="preserve"> </w:t>
      </w:r>
      <w:r w:rsidR="00FC0574" w:rsidRPr="001314CB">
        <w:t>workforce.</w:t>
      </w:r>
    </w:p>
    <w:p w14:paraId="524BF87B" w14:textId="77777777" w:rsidR="007D1D74" w:rsidRPr="00305C73" w:rsidRDefault="007D1D74" w:rsidP="008D515A">
      <w:pPr>
        <w:pStyle w:val="Heading3"/>
        <w:numPr>
          <w:ilvl w:val="0"/>
          <w:numId w:val="73"/>
        </w:numPr>
        <w:shd w:val="clear" w:color="auto" w:fill="BDD6EE" w:themeFill="accent1" w:themeFillTint="66"/>
        <w:rPr>
          <w:b/>
          <w:bCs/>
          <w:szCs w:val="24"/>
        </w:rPr>
      </w:pPr>
      <w:bookmarkStart w:id="53" w:name="_Toc33567001"/>
      <w:bookmarkStart w:id="54" w:name="_Toc533784163"/>
      <w:bookmarkStart w:id="55" w:name="_Toc334385"/>
      <w:bookmarkStart w:id="56" w:name="_Toc3392198"/>
      <w:r w:rsidRPr="00305C73">
        <w:rPr>
          <w:b/>
          <w:bCs/>
          <w:szCs w:val="24"/>
        </w:rPr>
        <w:t>Policy options and actions</w:t>
      </w:r>
      <w:bookmarkEnd w:id="53"/>
    </w:p>
    <w:p w14:paraId="478864F1" w14:textId="77777777" w:rsidR="007D1D74" w:rsidRPr="00305C73" w:rsidRDefault="007D1D74" w:rsidP="007D1D74">
      <w:pPr>
        <w:pStyle w:val="ListParagraph"/>
        <w:numPr>
          <w:ilvl w:val="0"/>
          <w:numId w:val="7"/>
        </w:numPr>
        <w:rPr>
          <w:rFonts w:eastAsia="Times New Roman" w:cstheme="minorHAnsi"/>
          <w:szCs w:val="22"/>
        </w:rPr>
      </w:pPr>
      <w:r w:rsidRPr="00305C73">
        <w:rPr>
          <w:rFonts w:cstheme="minorHAnsi"/>
          <w:szCs w:val="22"/>
        </w:rPr>
        <w:t xml:space="preserve">The following policy options and actions are proposed: </w:t>
      </w:r>
    </w:p>
    <w:p w14:paraId="56955EB8" w14:textId="77777777" w:rsidR="007D1D74" w:rsidRPr="00305C73" w:rsidRDefault="007D1D74" w:rsidP="007D1D74">
      <w:pPr>
        <w:pStyle w:val="ListParagraph"/>
        <w:numPr>
          <w:ilvl w:val="0"/>
          <w:numId w:val="47"/>
        </w:numPr>
        <w:rPr>
          <w:rFonts w:cstheme="minorHAnsi"/>
          <w:color w:val="000000" w:themeColor="text1"/>
          <w:szCs w:val="22"/>
        </w:rPr>
      </w:pPr>
      <w:r w:rsidRPr="00305C73">
        <w:rPr>
          <w:rFonts w:cstheme="minorHAnsi"/>
          <w:color w:val="000000" w:themeColor="text1"/>
          <w:szCs w:val="22"/>
        </w:rPr>
        <w:t>stimulate and support every country to adopt</w:t>
      </w:r>
      <w:r w:rsidR="009525BE">
        <w:rPr>
          <w:rFonts w:cstheme="minorHAnsi"/>
          <w:color w:val="000000" w:themeColor="text1"/>
          <w:szCs w:val="22"/>
        </w:rPr>
        <w:t xml:space="preserve"> or review</w:t>
      </w:r>
      <w:r w:rsidRPr="00305C73">
        <w:rPr>
          <w:rFonts w:cstheme="minorHAnsi"/>
          <w:color w:val="000000" w:themeColor="text1"/>
          <w:szCs w:val="22"/>
        </w:rPr>
        <w:t xml:space="preserve">, own, and strengthen its national digital health strategy in a way that enhances the level of country maturity regarding digital health to achieve positive health outcomes in line with the national health plans, </w:t>
      </w:r>
      <w:r w:rsidRPr="00305C73">
        <w:rPr>
          <w:rFonts w:cstheme="minorHAnsi"/>
          <w:color w:val="000000" w:themeColor="text1"/>
          <w:szCs w:val="22"/>
          <w:lang w:val="en-US"/>
        </w:rPr>
        <w:t xml:space="preserve">updated norms </w:t>
      </w:r>
      <w:r w:rsidR="004A66D5">
        <w:rPr>
          <w:rFonts w:cstheme="minorHAnsi"/>
          <w:color w:val="000000" w:themeColor="text1"/>
          <w:szCs w:val="22"/>
          <w:lang w:val="en-US"/>
        </w:rPr>
        <w:t>and</w:t>
      </w:r>
      <w:r w:rsidRPr="00305C73">
        <w:rPr>
          <w:rFonts w:cstheme="minorHAnsi"/>
          <w:color w:val="000000" w:themeColor="text1"/>
          <w:szCs w:val="22"/>
          <w:lang w:val="en-US"/>
        </w:rPr>
        <w:t xml:space="preserve"> standards recommendations,</w:t>
      </w:r>
      <w:r w:rsidRPr="00305C73">
        <w:rPr>
          <w:rFonts w:cstheme="minorHAnsi"/>
          <w:color w:val="000000" w:themeColor="text1"/>
          <w:szCs w:val="22"/>
        </w:rPr>
        <w:t xml:space="preserve"> and universal health coverage</w:t>
      </w:r>
      <w:r w:rsidR="004A66D5">
        <w:rPr>
          <w:rFonts w:cstheme="minorHAnsi"/>
          <w:color w:val="000000" w:themeColor="text1"/>
          <w:szCs w:val="22"/>
        </w:rPr>
        <w:t>;</w:t>
      </w:r>
    </w:p>
    <w:p w14:paraId="3B5FABA2" w14:textId="77777777" w:rsidR="007D1D74" w:rsidRPr="00305C73" w:rsidRDefault="007D1D74" w:rsidP="007D1D74">
      <w:pPr>
        <w:pStyle w:val="ListParagraph"/>
        <w:numPr>
          <w:ilvl w:val="0"/>
          <w:numId w:val="47"/>
        </w:numPr>
        <w:rPr>
          <w:rFonts w:cstheme="minorHAnsi"/>
          <w:color w:val="000000" w:themeColor="text1"/>
          <w:szCs w:val="22"/>
        </w:rPr>
      </w:pPr>
      <w:r w:rsidRPr="00305C73">
        <w:rPr>
          <w:rFonts w:cstheme="minorHAnsi"/>
          <w:color w:val="000000" w:themeColor="text1"/>
          <w:szCs w:val="22"/>
        </w:rPr>
        <w:lastRenderedPageBreak/>
        <w:t>ensure that institutions, decision-makers and personnel involved in the provision of health</w:t>
      </w:r>
      <w:r w:rsidR="004A66D5">
        <w:rPr>
          <w:rFonts w:cstheme="minorHAnsi"/>
          <w:color w:val="000000" w:themeColor="text1"/>
          <w:szCs w:val="22"/>
        </w:rPr>
        <w:t xml:space="preserve"> </w:t>
      </w:r>
      <w:r w:rsidRPr="00305C73">
        <w:rPr>
          <w:rFonts w:cstheme="minorHAnsi"/>
          <w:color w:val="000000" w:themeColor="text1"/>
          <w:szCs w:val="22"/>
        </w:rPr>
        <w:t>care services and all end-user communities and beneficiary populations are adequately engaged in the design and development phases</w:t>
      </w:r>
      <w:r w:rsidR="004A66D5">
        <w:rPr>
          <w:rFonts w:cstheme="minorHAnsi"/>
          <w:color w:val="000000" w:themeColor="text1"/>
          <w:szCs w:val="22"/>
        </w:rPr>
        <w:t>;</w:t>
      </w:r>
    </w:p>
    <w:p w14:paraId="60484A2E" w14:textId="77777777" w:rsidR="007D1D74" w:rsidRPr="00305C73" w:rsidRDefault="007D1D74" w:rsidP="007D1D74">
      <w:pPr>
        <w:pStyle w:val="ListParagraph"/>
        <w:numPr>
          <w:ilvl w:val="0"/>
          <w:numId w:val="47"/>
        </w:numPr>
        <w:rPr>
          <w:rFonts w:cstheme="minorHAnsi"/>
          <w:color w:val="000000" w:themeColor="text1"/>
          <w:szCs w:val="22"/>
        </w:rPr>
      </w:pPr>
      <w:r w:rsidRPr="00305C73">
        <w:rPr>
          <w:rFonts w:cstheme="minorHAnsi"/>
          <w:color w:val="000000" w:themeColor="text1"/>
          <w:szCs w:val="22"/>
        </w:rPr>
        <w:t>facilitate a systematic engagement of all relevant stakeholders in the realization of the vision and its strategic objectives as part of an integrated digital health ecosystem at the national level</w:t>
      </w:r>
      <w:r w:rsidR="004A66D5">
        <w:rPr>
          <w:rFonts w:cstheme="minorHAnsi"/>
          <w:color w:val="000000" w:themeColor="text1"/>
          <w:szCs w:val="22"/>
        </w:rPr>
        <w:t>;</w:t>
      </w:r>
    </w:p>
    <w:p w14:paraId="5052A8DE" w14:textId="77777777" w:rsidR="007D1D74" w:rsidRPr="00305C73" w:rsidRDefault="007D1D74" w:rsidP="007D1D74">
      <w:pPr>
        <w:pStyle w:val="ListParagraph"/>
        <w:numPr>
          <w:ilvl w:val="0"/>
          <w:numId w:val="47"/>
        </w:numPr>
        <w:rPr>
          <w:rFonts w:cstheme="minorHAnsi"/>
          <w:color w:val="000000" w:themeColor="text1"/>
          <w:szCs w:val="22"/>
        </w:rPr>
      </w:pPr>
      <w:r w:rsidRPr="00305C73">
        <w:rPr>
          <w:rFonts w:cstheme="minorHAnsi"/>
          <w:color w:val="000000" w:themeColor="text1"/>
          <w:szCs w:val="22"/>
        </w:rPr>
        <w:t xml:space="preserve">define an architecture blueprint or road map, adopt open-source </w:t>
      </w:r>
      <w:r w:rsidR="00E07781">
        <w:rPr>
          <w:rFonts w:cstheme="minorHAnsi"/>
          <w:color w:val="000000" w:themeColor="text1"/>
          <w:szCs w:val="22"/>
        </w:rPr>
        <w:t xml:space="preserve">standards </w:t>
      </w:r>
      <w:r w:rsidRPr="00305C73">
        <w:rPr>
          <w:rFonts w:cstheme="minorHAnsi"/>
          <w:color w:val="000000" w:themeColor="text1"/>
          <w:szCs w:val="22"/>
        </w:rPr>
        <w:t>and aim for reusable systems or assets including interoperability of health information systems in order to establish an innovative integration of different digital technologies using shared services</w:t>
      </w:r>
      <w:r w:rsidR="00E07781">
        <w:rPr>
          <w:rFonts w:cstheme="minorHAnsi"/>
          <w:color w:val="000000" w:themeColor="text1"/>
          <w:szCs w:val="22"/>
        </w:rPr>
        <w:t>;</w:t>
      </w:r>
    </w:p>
    <w:p w14:paraId="0E25248B" w14:textId="77777777" w:rsidR="007D1D74" w:rsidRPr="00305C73" w:rsidRDefault="007D1D74" w:rsidP="007D1D74">
      <w:pPr>
        <w:pStyle w:val="ListParagraph"/>
        <w:numPr>
          <w:ilvl w:val="0"/>
          <w:numId w:val="47"/>
        </w:numPr>
        <w:rPr>
          <w:rFonts w:cstheme="minorHAnsi"/>
          <w:color w:val="000000" w:themeColor="text1"/>
          <w:szCs w:val="22"/>
        </w:rPr>
      </w:pPr>
      <w:r w:rsidRPr="00305C73">
        <w:rPr>
          <w:rFonts w:cstheme="minorHAnsi"/>
          <w:color w:val="000000" w:themeColor="text1"/>
          <w:szCs w:val="22"/>
        </w:rPr>
        <w:t>adopt legal and ethical frameworks for assuring patient safety, data security, confidentiality, privacy and data recoverability</w:t>
      </w:r>
      <w:r w:rsidR="00E07781">
        <w:rPr>
          <w:rFonts w:cstheme="minorHAnsi"/>
          <w:color w:val="000000" w:themeColor="text1"/>
          <w:szCs w:val="22"/>
        </w:rPr>
        <w:t>;</w:t>
      </w:r>
    </w:p>
    <w:p w14:paraId="41F79E72" w14:textId="77777777" w:rsidR="007D1D74" w:rsidRDefault="007D1D74" w:rsidP="007D1D74">
      <w:pPr>
        <w:pStyle w:val="ListParagraph"/>
        <w:numPr>
          <w:ilvl w:val="0"/>
          <w:numId w:val="47"/>
        </w:numPr>
        <w:rPr>
          <w:rFonts w:cstheme="minorHAnsi"/>
          <w:szCs w:val="22"/>
        </w:rPr>
      </w:pPr>
      <w:r w:rsidRPr="00305C73">
        <w:rPr>
          <w:rFonts w:cstheme="minorHAnsi"/>
          <w:color w:val="000000" w:themeColor="text1"/>
          <w:szCs w:val="22"/>
        </w:rPr>
        <w:t>identify</w:t>
      </w:r>
      <w:r w:rsidRPr="00305C73">
        <w:rPr>
          <w:rFonts w:cstheme="minorHAnsi"/>
          <w:szCs w:val="22"/>
        </w:rPr>
        <w:t xml:space="preserve"> and promote sustainable financing models in support of digital health development, implementation, integration and maintenance</w:t>
      </w:r>
      <w:r w:rsidR="005C345C">
        <w:rPr>
          <w:rFonts w:cstheme="minorHAnsi"/>
          <w:szCs w:val="22"/>
        </w:rPr>
        <w:t>, including economic incentives</w:t>
      </w:r>
      <w:r w:rsidRPr="00305C73">
        <w:rPr>
          <w:rFonts w:cstheme="minorHAnsi"/>
          <w:szCs w:val="22"/>
        </w:rPr>
        <w:t>.</w:t>
      </w:r>
    </w:p>
    <w:p w14:paraId="53864CDC" w14:textId="77777777" w:rsidR="007D1D74" w:rsidRPr="00305C73" w:rsidRDefault="007D1D74" w:rsidP="008D515A">
      <w:pPr>
        <w:pStyle w:val="Heading3"/>
        <w:numPr>
          <w:ilvl w:val="0"/>
          <w:numId w:val="73"/>
        </w:numPr>
        <w:shd w:val="clear" w:color="auto" w:fill="BDD6EE" w:themeFill="accent1" w:themeFillTint="66"/>
        <w:rPr>
          <w:b/>
          <w:bCs/>
          <w:szCs w:val="24"/>
        </w:rPr>
      </w:pPr>
      <w:bookmarkStart w:id="57" w:name="_Toc33567002"/>
      <w:r w:rsidRPr="00305C73">
        <w:rPr>
          <w:b/>
          <w:bCs/>
          <w:szCs w:val="24"/>
        </w:rPr>
        <w:t>Outputs</w:t>
      </w:r>
      <w:bookmarkEnd w:id="57"/>
    </w:p>
    <w:p w14:paraId="623F7EC5" w14:textId="77777777" w:rsidR="007D1D74" w:rsidRPr="00305C73" w:rsidRDefault="007D1D74" w:rsidP="007D1D74">
      <w:pPr>
        <w:pStyle w:val="ListParagraph"/>
        <w:numPr>
          <w:ilvl w:val="0"/>
          <w:numId w:val="7"/>
        </w:numPr>
        <w:rPr>
          <w:rFonts w:cstheme="minorHAnsi"/>
          <w:color w:val="000000" w:themeColor="text1"/>
          <w:szCs w:val="22"/>
        </w:rPr>
      </w:pPr>
      <w:r w:rsidRPr="00305C73">
        <w:rPr>
          <w:rFonts w:cstheme="minorHAnsi"/>
          <w:color w:val="000000" w:themeColor="text1"/>
          <w:szCs w:val="22"/>
        </w:rPr>
        <w:t>The following outputs are envisaged:</w:t>
      </w:r>
    </w:p>
    <w:p w14:paraId="38EF2628" w14:textId="77777777" w:rsidR="007D1D74" w:rsidRPr="00305C73" w:rsidRDefault="007D1D74" w:rsidP="007D1D74">
      <w:pPr>
        <w:pStyle w:val="ListParagraph"/>
        <w:numPr>
          <w:ilvl w:val="0"/>
          <w:numId w:val="52"/>
        </w:numPr>
        <w:rPr>
          <w:rFonts w:cstheme="minorHAnsi"/>
          <w:color w:val="000000" w:themeColor="text1"/>
          <w:szCs w:val="22"/>
        </w:rPr>
      </w:pPr>
      <w:r w:rsidRPr="00305C73">
        <w:rPr>
          <w:rFonts w:cstheme="minorHAnsi"/>
          <w:color w:val="000000" w:themeColor="text1"/>
          <w:szCs w:val="22"/>
        </w:rPr>
        <w:t>a national digital health strategy or equivalent strategic framework exists, is integrated in the national health strategy and is actively used to guide development and accelerate progress towards the health-related targets of the Sustainable Development Goals and in the context of digital transformation of health systems</w:t>
      </w:r>
    </w:p>
    <w:p w14:paraId="49979729" w14:textId="0E6B5896" w:rsidR="008A5B9A" w:rsidRPr="00305C73" w:rsidRDefault="002D7A6C" w:rsidP="00305C73">
      <w:pPr>
        <w:pStyle w:val="ListParagraph"/>
        <w:numPr>
          <w:ilvl w:val="0"/>
          <w:numId w:val="52"/>
        </w:numPr>
        <w:rPr>
          <w:rFonts w:cstheme="minorHAnsi"/>
          <w:sz w:val="24"/>
        </w:rPr>
      </w:pPr>
      <w:r w:rsidRPr="00B5001A">
        <w:rPr>
          <w:rFonts w:cstheme="minorHAnsi"/>
          <w:color w:val="000000" w:themeColor="text1"/>
          <w:szCs w:val="22"/>
          <w:highlight w:val="yellow"/>
        </w:rPr>
        <w:t>Dynamic maturity model</w:t>
      </w:r>
      <w:r w:rsidR="00B5001A" w:rsidRPr="00B5001A">
        <w:rPr>
          <w:rFonts w:cstheme="minorHAnsi"/>
          <w:color w:val="000000" w:themeColor="text1"/>
          <w:szCs w:val="22"/>
          <w:highlight w:val="yellow"/>
        </w:rPr>
        <w:t xml:space="preserve"> to guide</w:t>
      </w:r>
      <w:r w:rsidR="00B5001A">
        <w:rPr>
          <w:rFonts w:cstheme="minorHAnsi"/>
          <w:color w:val="000000" w:themeColor="text1"/>
          <w:szCs w:val="22"/>
        </w:rPr>
        <w:t xml:space="preserve"> </w:t>
      </w:r>
      <w:r w:rsidR="007D1D74" w:rsidRPr="00305C73">
        <w:rPr>
          <w:rFonts w:cstheme="minorHAnsi"/>
          <w:color w:val="000000" w:themeColor="text1"/>
          <w:szCs w:val="22"/>
        </w:rPr>
        <w:t>prioritization of national investment in digital health is made in support of primary health care and</w:t>
      </w:r>
      <w:r w:rsidR="007D1D74" w:rsidRPr="00305C73">
        <w:rPr>
          <w:rFonts w:cstheme="minorHAnsi"/>
          <w:szCs w:val="22"/>
        </w:rPr>
        <w:t xml:space="preserve"> universal health coverage</w:t>
      </w:r>
      <w:r w:rsidR="007D1D74" w:rsidRPr="001314CB">
        <w:rPr>
          <w:rFonts w:cstheme="minorHAnsi"/>
          <w:sz w:val="24"/>
        </w:rPr>
        <w:t>.</w:t>
      </w:r>
    </w:p>
    <w:p w14:paraId="578ED670" w14:textId="77777777" w:rsidR="0040163D" w:rsidRDefault="0040163D" w:rsidP="00D6387D">
      <w:pPr>
        <w:pStyle w:val="Heading2"/>
        <w:numPr>
          <w:ilvl w:val="0"/>
          <w:numId w:val="72"/>
        </w:numPr>
      </w:pPr>
      <w:bookmarkStart w:id="58" w:name="_Toc33567003"/>
      <w:r w:rsidRPr="0040163D">
        <w:t xml:space="preserve">strengthen governance </w:t>
      </w:r>
      <w:r w:rsidR="00EA6AED">
        <w:t>FOR</w:t>
      </w:r>
      <w:r w:rsidRPr="0040163D">
        <w:t xml:space="preserve"> digital health at global</w:t>
      </w:r>
      <w:r w:rsidR="00202F6E">
        <w:t xml:space="preserve">, </w:t>
      </w:r>
      <w:r w:rsidR="00301CA6">
        <w:t xml:space="preserve">REGIONAL </w:t>
      </w:r>
      <w:r w:rsidR="00301CA6" w:rsidRPr="0040163D">
        <w:t>AND</w:t>
      </w:r>
      <w:r w:rsidRPr="0040163D">
        <w:t xml:space="preserve"> national levels</w:t>
      </w:r>
      <w:bookmarkEnd w:id="58"/>
      <w:r w:rsidRPr="0040163D">
        <w:t xml:space="preserve"> </w:t>
      </w:r>
    </w:p>
    <w:p w14:paraId="1DC558A9" w14:textId="77777777" w:rsidR="0040163D" w:rsidRPr="005E0503" w:rsidRDefault="00BF6E4E" w:rsidP="008727DB">
      <w:pPr>
        <w:pStyle w:val="ListParagraph"/>
        <w:numPr>
          <w:ilvl w:val="0"/>
          <w:numId w:val="7"/>
        </w:numPr>
        <w:jc w:val="both"/>
        <w:rPr>
          <w:szCs w:val="22"/>
        </w:rPr>
      </w:pPr>
      <w:r w:rsidRPr="0021175D">
        <w:rPr>
          <w:szCs w:val="22"/>
        </w:rPr>
        <w:t xml:space="preserve">This </w:t>
      </w:r>
      <w:r w:rsidR="00A810F5" w:rsidRPr="0021175D">
        <w:rPr>
          <w:szCs w:val="22"/>
        </w:rPr>
        <w:t xml:space="preserve">strategic </w:t>
      </w:r>
      <w:r w:rsidR="002C7929" w:rsidRPr="0021175D">
        <w:rPr>
          <w:szCs w:val="22"/>
        </w:rPr>
        <w:t>o</w:t>
      </w:r>
      <w:r w:rsidR="009433D1" w:rsidRPr="00751206">
        <w:rPr>
          <w:szCs w:val="22"/>
        </w:rPr>
        <w:t>bjective</w:t>
      </w:r>
      <w:r w:rsidR="00992B61" w:rsidRPr="008074A0">
        <w:rPr>
          <w:szCs w:val="22"/>
        </w:rPr>
        <w:t xml:space="preserve"> </w:t>
      </w:r>
      <w:r w:rsidR="00FC0574" w:rsidRPr="008074A0">
        <w:rPr>
          <w:szCs w:val="22"/>
        </w:rPr>
        <w:t xml:space="preserve">focuses on strengthening </w:t>
      </w:r>
      <w:r w:rsidR="00A810F5" w:rsidRPr="008074A0">
        <w:rPr>
          <w:szCs w:val="22"/>
        </w:rPr>
        <w:t xml:space="preserve">the governance of </w:t>
      </w:r>
      <w:r w:rsidR="00FC0574" w:rsidRPr="008074A0">
        <w:rPr>
          <w:szCs w:val="22"/>
        </w:rPr>
        <w:t xml:space="preserve">digital health </w:t>
      </w:r>
      <w:r w:rsidR="00FC0574" w:rsidRPr="001D10AE">
        <w:rPr>
          <w:szCs w:val="22"/>
        </w:rPr>
        <w:t xml:space="preserve">at national and international levels </w:t>
      </w:r>
      <w:r w:rsidR="00A810F5" w:rsidRPr="001D10AE">
        <w:rPr>
          <w:szCs w:val="22"/>
        </w:rPr>
        <w:t xml:space="preserve">through the creation of </w:t>
      </w:r>
      <w:r w:rsidR="00FC0574" w:rsidRPr="001D10AE">
        <w:rPr>
          <w:szCs w:val="22"/>
        </w:rPr>
        <w:t xml:space="preserve">sustainable and robust governance structures and </w:t>
      </w:r>
      <w:r w:rsidR="006C06AD" w:rsidRPr="001D10AE">
        <w:rPr>
          <w:szCs w:val="22"/>
        </w:rPr>
        <w:t xml:space="preserve">building the </w:t>
      </w:r>
      <w:r w:rsidR="00FC0574" w:rsidRPr="001D10AE">
        <w:rPr>
          <w:szCs w:val="22"/>
        </w:rPr>
        <w:t xml:space="preserve">capacity for digital health at </w:t>
      </w:r>
      <w:r w:rsidR="006C06AD" w:rsidRPr="001D10AE">
        <w:rPr>
          <w:szCs w:val="22"/>
        </w:rPr>
        <w:t>g</w:t>
      </w:r>
      <w:r w:rsidR="00FC0574" w:rsidRPr="001D10AE">
        <w:rPr>
          <w:szCs w:val="22"/>
        </w:rPr>
        <w:t xml:space="preserve">lobal </w:t>
      </w:r>
      <w:r w:rsidR="006C06AD" w:rsidRPr="00B0124A">
        <w:rPr>
          <w:szCs w:val="22"/>
        </w:rPr>
        <w:t xml:space="preserve">and </w:t>
      </w:r>
      <w:r w:rsidR="00FC0574" w:rsidRPr="00B0124A">
        <w:rPr>
          <w:szCs w:val="22"/>
        </w:rPr>
        <w:t>national levels. Governance</w:t>
      </w:r>
      <w:r w:rsidR="00812A7E" w:rsidRPr="00B0124A">
        <w:rPr>
          <w:szCs w:val="22"/>
        </w:rPr>
        <w:t xml:space="preserve"> for digital health</w:t>
      </w:r>
      <w:r w:rsidR="00FC0574" w:rsidRPr="00597F81">
        <w:rPr>
          <w:szCs w:val="22"/>
        </w:rPr>
        <w:t xml:space="preserve"> </w:t>
      </w:r>
      <w:r w:rsidR="00992B61" w:rsidRPr="00597F81">
        <w:rPr>
          <w:szCs w:val="22"/>
        </w:rPr>
        <w:t xml:space="preserve">aims to </w:t>
      </w:r>
      <w:r w:rsidR="009433D1" w:rsidRPr="00597F81">
        <w:rPr>
          <w:szCs w:val="22"/>
        </w:rPr>
        <w:t xml:space="preserve">strengthen the </w:t>
      </w:r>
      <w:r w:rsidR="00992B61" w:rsidRPr="00597F81">
        <w:rPr>
          <w:szCs w:val="22"/>
        </w:rPr>
        <w:t>capabilities</w:t>
      </w:r>
      <w:r w:rsidR="00977A3C" w:rsidRPr="00597F81">
        <w:rPr>
          <w:szCs w:val="22"/>
        </w:rPr>
        <w:t xml:space="preserve"> and </w:t>
      </w:r>
      <w:r w:rsidR="00992B61" w:rsidRPr="00597F81">
        <w:rPr>
          <w:szCs w:val="22"/>
        </w:rPr>
        <w:t xml:space="preserve">skills </w:t>
      </w:r>
      <w:r w:rsidR="009433D1" w:rsidRPr="00597F81">
        <w:rPr>
          <w:szCs w:val="22"/>
        </w:rPr>
        <w:t>needed</w:t>
      </w:r>
      <w:r w:rsidR="00992B61" w:rsidRPr="00597F81">
        <w:rPr>
          <w:szCs w:val="22"/>
        </w:rPr>
        <w:t xml:space="preserve"> for countries to</w:t>
      </w:r>
      <w:r w:rsidR="00FC0574" w:rsidRPr="0021175D">
        <w:rPr>
          <w:szCs w:val="22"/>
        </w:rPr>
        <w:t xml:space="preserve"> </w:t>
      </w:r>
      <w:r w:rsidR="008827BE" w:rsidRPr="0021175D">
        <w:rPr>
          <w:szCs w:val="22"/>
        </w:rPr>
        <w:t>promote</w:t>
      </w:r>
      <w:r w:rsidR="006F43E5" w:rsidRPr="0021175D">
        <w:rPr>
          <w:szCs w:val="22"/>
        </w:rPr>
        <w:t xml:space="preserve">, </w:t>
      </w:r>
      <w:r w:rsidR="00C345DF" w:rsidRPr="008074A0">
        <w:rPr>
          <w:szCs w:val="22"/>
        </w:rPr>
        <w:t>innovate</w:t>
      </w:r>
      <w:r w:rsidR="00B55909" w:rsidRPr="008074A0">
        <w:rPr>
          <w:szCs w:val="22"/>
        </w:rPr>
        <w:t xml:space="preserve"> and scale up</w:t>
      </w:r>
      <w:r w:rsidR="00992B61" w:rsidRPr="001D10AE">
        <w:rPr>
          <w:szCs w:val="22"/>
        </w:rPr>
        <w:t xml:space="preserve"> </w:t>
      </w:r>
      <w:r w:rsidR="00E01DA3" w:rsidRPr="001D10AE">
        <w:rPr>
          <w:szCs w:val="22"/>
        </w:rPr>
        <w:t>digital health</w:t>
      </w:r>
      <w:r w:rsidR="00C932F7" w:rsidRPr="001D10AE">
        <w:rPr>
          <w:szCs w:val="22"/>
        </w:rPr>
        <w:t xml:space="preserve"> technologies</w:t>
      </w:r>
      <w:r w:rsidR="00C345DF" w:rsidRPr="001D10AE">
        <w:rPr>
          <w:szCs w:val="22"/>
        </w:rPr>
        <w:t xml:space="preserve">. </w:t>
      </w:r>
      <w:r w:rsidR="00FC0574" w:rsidRPr="00597F81">
        <w:rPr>
          <w:szCs w:val="22"/>
        </w:rPr>
        <w:t xml:space="preserve"> </w:t>
      </w:r>
    </w:p>
    <w:p w14:paraId="36E71A4B" w14:textId="77777777" w:rsidR="00A3424A" w:rsidRPr="00597F81" w:rsidRDefault="0040163D" w:rsidP="0015748D">
      <w:pPr>
        <w:pStyle w:val="ListParagraph"/>
        <w:numPr>
          <w:ilvl w:val="0"/>
          <w:numId w:val="7"/>
        </w:numPr>
        <w:jc w:val="both"/>
        <w:rPr>
          <w:szCs w:val="22"/>
        </w:rPr>
      </w:pPr>
      <w:r w:rsidRPr="0021175D">
        <w:rPr>
          <w:szCs w:val="22"/>
        </w:rPr>
        <w:t xml:space="preserve">The </w:t>
      </w:r>
      <w:r w:rsidR="006C06AD" w:rsidRPr="0021175D">
        <w:rPr>
          <w:szCs w:val="22"/>
        </w:rPr>
        <w:t xml:space="preserve">strategic </w:t>
      </w:r>
      <w:r w:rsidRPr="0021175D">
        <w:rPr>
          <w:szCs w:val="22"/>
        </w:rPr>
        <w:t>objective p</w:t>
      </w:r>
      <w:r w:rsidR="00241D16" w:rsidRPr="00751206">
        <w:rPr>
          <w:szCs w:val="22"/>
        </w:rPr>
        <w:t>romote</w:t>
      </w:r>
      <w:r w:rsidRPr="008074A0">
        <w:rPr>
          <w:szCs w:val="22"/>
        </w:rPr>
        <w:t>s</w:t>
      </w:r>
      <w:r w:rsidR="00241D16" w:rsidRPr="008074A0">
        <w:rPr>
          <w:szCs w:val="22"/>
        </w:rPr>
        <w:t xml:space="preserve"> standards for </w:t>
      </w:r>
      <w:r w:rsidR="000A743B" w:rsidRPr="008074A0">
        <w:rPr>
          <w:szCs w:val="22"/>
        </w:rPr>
        <w:t xml:space="preserve">safety, </w:t>
      </w:r>
      <w:r w:rsidR="00241D16" w:rsidRPr="008074A0">
        <w:rPr>
          <w:szCs w:val="22"/>
        </w:rPr>
        <w:t xml:space="preserve">security, privacy, </w:t>
      </w:r>
      <w:r w:rsidR="0015748D" w:rsidRPr="008074A0">
        <w:rPr>
          <w:szCs w:val="22"/>
        </w:rPr>
        <w:t xml:space="preserve">interoperability, </w:t>
      </w:r>
      <w:r w:rsidR="00241D16" w:rsidRPr="001D10AE">
        <w:rPr>
          <w:szCs w:val="22"/>
        </w:rPr>
        <w:t xml:space="preserve">confidentiality and </w:t>
      </w:r>
      <w:r w:rsidR="002C7929" w:rsidRPr="001D10AE">
        <w:rPr>
          <w:szCs w:val="22"/>
        </w:rPr>
        <w:t xml:space="preserve">the </w:t>
      </w:r>
      <w:r w:rsidR="00241D16" w:rsidRPr="001D10AE">
        <w:rPr>
          <w:szCs w:val="22"/>
        </w:rPr>
        <w:t>ethical use of data</w:t>
      </w:r>
      <w:r w:rsidR="00CB640D" w:rsidRPr="001D10AE">
        <w:rPr>
          <w:szCs w:val="22"/>
        </w:rPr>
        <w:t xml:space="preserve"> </w:t>
      </w:r>
      <w:r w:rsidR="00853C4A" w:rsidRPr="001D10AE">
        <w:rPr>
          <w:szCs w:val="22"/>
        </w:rPr>
        <w:t>within and</w:t>
      </w:r>
      <w:r w:rsidR="00BE0C01" w:rsidRPr="001D10AE">
        <w:rPr>
          <w:szCs w:val="22"/>
        </w:rPr>
        <w:t xml:space="preserve"> outside the health sector.</w:t>
      </w:r>
      <w:r w:rsidR="00241D16" w:rsidRPr="0021175D">
        <w:rPr>
          <w:szCs w:val="22"/>
        </w:rPr>
        <w:t xml:space="preserve"> </w:t>
      </w:r>
      <w:r w:rsidR="00E30B34" w:rsidRPr="00751206">
        <w:rPr>
          <w:szCs w:val="22"/>
        </w:rPr>
        <w:t>Actions to strengthen governance should include defining principles and reaching agreements for data sharing</w:t>
      </w:r>
      <w:r w:rsidR="002C7929" w:rsidRPr="008074A0">
        <w:rPr>
          <w:szCs w:val="22"/>
        </w:rPr>
        <w:t>,</w:t>
      </w:r>
      <w:r w:rsidR="00E5190A" w:rsidRPr="008074A0">
        <w:rPr>
          <w:szCs w:val="22"/>
        </w:rPr>
        <w:t xml:space="preserve"> </w:t>
      </w:r>
      <w:r w:rsidR="008437E7" w:rsidRPr="008074A0">
        <w:rPr>
          <w:szCs w:val="22"/>
          <w:lang w:val="en-US"/>
        </w:rPr>
        <w:t>quality and accuracy of health data</w:t>
      </w:r>
      <w:r w:rsidR="008437E7" w:rsidRPr="008074A0">
        <w:rPr>
          <w:szCs w:val="22"/>
        </w:rPr>
        <w:t xml:space="preserve"> </w:t>
      </w:r>
      <w:r w:rsidR="00A74603">
        <w:rPr>
          <w:szCs w:val="22"/>
        </w:rPr>
        <w:t xml:space="preserve">and </w:t>
      </w:r>
      <w:r w:rsidR="00CE6E1B" w:rsidRPr="001D10AE">
        <w:rPr>
          <w:szCs w:val="22"/>
        </w:rPr>
        <w:t>prioritization of</w:t>
      </w:r>
      <w:r w:rsidR="00E5190A" w:rsidRPr="001D10AE">
        <w:rPr>
          <w:szCs w:val="22"/>
        </w:rPr>
        <w:t xml:space="preserve"> investment </w:t>
      </w:r>
      <w:r w:rsidR="00547AB9" w:rsidRPr="001D10AE">
        <w:rPr>
          <w:szCs w:val="22"/>
        </w:rPr>
        <w:t>plans and</w:t>
      </w:r>
      <w:r w:rsidR="00E5190A" w:rsidRPr="001D10AE">
        <w:rPr>
          <w:szCs w:val="22"/>
        </w:rPr>
        <w:t xml:space="preserve"> policy</w:t>
      </w:r>
      <w:r w:rsidR="00A3424A" w:rsidRPr="00B0124A">
        <w:rPr>
          <w:szCs w:val="22"/>
        </w:rPr>
        <w:t xml:space="preserve">. It should also </w:t>
      </w:r>
      <w:r w:rsidR="0072145C" w:rsidRPr="0021175D">
        <w:rPr>
          <w:szCs w:val="22"/>
        </w:rPr>
        <w:t xml:space="preserve">include </w:t>
      </w:r>
      <w:r w:rsidR="00A3424A" w:rsidRPr="0021175D">
        <w:rPr>
          <w:szCs w:val="22"/>
        </w:rPr>
        <w:t xml:space="preserve">principles </w:t>
      </w:r>
      <w:r w:rsidR="00305C73">
        <w:rPr>
          <w:szCs w:val="22"/>
        </w:rPr>
        <w:t>for the</w:t>
      </w:r>
      <w:r w:rsidR="00305C73" w:rsidRPr="0021175D">
        <w:rPr>
          <w:szCs w:val="22"/>
        </w:rPr>
        <w:t xml:space="preserve"> </w:t>
      </w:r>
      <w:r w:rsidR="00A3424A" w:rsidRPr="0021175D">
        <w:rPr>
          <w:szCs w:val="22"/>
        </w:rPr>
        <w:t xml:space="preserve">ethical </w:t>
      </w:r>
      <w:r w:rsidR="00A3424A" w:rsidRPr="008074A0">
        <w:rPr>
          <w:szCs w:val="22"/>
        </w:rPr>
        <w:t>use of</w:t>
      </w:r>
      <w:r w:rsidR="001A47F2" w:rsidRPr="008074A0">
        <w:rPr>
          <w:szCs w:val="22"/>
        </w:rPr>
        <w:t xml:space="preserve"> health</w:t>
      </w:r>
      <w:r w:rsidR="00A3424A" w:rsidRPr="001D10AE">
        <w:rPr>
          <w:szCs w:val="22"/>
        </w:rPr>
        <w:t xml:space="preserve"> </w:t>
      </w:r>
      <w:r w:rsidR="006C06AD" w:rsidRPr="001D10AE">
        <w:rPr>
          <w:szCs w:val="22"/>
        </w:rPr>
        <w:t xml:space="preserve">data in </w:t>
      </w:r>
      <w:r w:rsidR="00A3424A" w:rsidRPr="001D10AE">
        <w:rPr>
          <w:szCs w:val="22"/>
        </w:rPr>
        <w:t>technolo</w:t>
      </w:r>
      <w:r w:rsidR="002C7929" w:rsidRPr="001D10AE">
        <w:rPr>
          <w:szCs w:val="22"/>
        </w:rPr>
        <w:t>gies</w:t>
      </w:r>
      <w:r w:rsidR="002D3B12" w:rsidRPr="001D10AE">
        <w:rPr>
          <w:szCs w:val="22"/>
        </w:rPr>
        <w:t xml:space="preserve"> such</w:t>
      </w:r>
      <w:r w:rsidR="00A3424A" w:rsidRPr="001D10AE">
        <w:rPr>
          <w:szCs w:val="22"/>
        </w:rPr>
        <w:t xml:space="preserve"> as </w:t>
      </w:r>
      <w:r w:rsidR="006C06AD" w:rsidRPr="00B0124A">
        <w:rPr>
          <w:szCs w:val="22"/>
        </w:rPr>
        <w:t>artificial intelligence and</w:t>
      </w:r>
      <w:r w:rsidR="00A3424A" w:rsidRPr="00597F81">
        <w:rPr>
          <w:szCs w:val="22"/>
        </w:rPr>
        <w:t xml:space="preserve"> </w:t>
      </w:r>
      <w:r w:rsidR="002C7929" w:rsidRPr="00597F81">
        <w:rPr>
          <w:szCs w:val="22"/>
        </w:rPr>
        <w:t>b</w:t>
      </w:r>
      <w:r w:rsidR="00A3424A" w:rsidRPr="00597F81">
        <w:rPr>
          <w:szCs w:val="22"/>
        </w:rPr>
        <w:t xml:space="preserve">ig </w:t>
      </w:r>
      <w:r w:rsidR="002C7929" w:rsidRPr="00597F81">
        <w:rPr>
          <w:szCs w:val="22"/>
        </w:rPr>
        <w:t>d</w:t>
      </w:r>
      <w:r w:rsidR="00A3424A" w:rsidRPr="00597F81">
        <w:rPr>
          <w:szCs w:val="22"/>
        </w:rPr>
        <w:t>ata</w:t>
      </w:r>
      <w:r w:rsidR="009A26F0" w:rsidRPr="00597F81">
        <w:rPr>
          <w:szCs w:val="22"/>
        </w:rPr>
        <w:t>.</w:t>
      </w:r>
    </w:p>
    <w:p w14:paraId="5AE89359" w14:textId="77777777" w:rsidR="00A3424A" w:rsidRPr="00E1202F" w:rsidRDefault="0040163D" w:rsidP="00305C73">
      <w:pPr>
        <w:pStyle w:val="ListParagraph"/>
        <w:numPr>
          <w:ilvl w:val="0"/>
          <w:numId w:val="7"/>
        </w:numPr>
        <w:jc w:val="both"/>
        <w:rPr>
          <w:szCs w:val="22"/>
        </w:rPr>
      </w:pPr>
      <w:r w:rsidRPr="00597F81">
        <w:rPr>
          <w:szCs w:val="22"/>
        </w:rPr>
        <w:t xml:space="preserve">It </w:t>
      </w:r>
      <w:r w:rsidR="00C13251" w:rsidRPr="009F3242">
        <w:rPr>
          <w:szCs w:val="22"/>
        </w:rPr>
        <w:t xml:space="preserve">also aims to </w:t>
      </w:r>
      <w:r w:rsidR="002C7929" w:rsidRPr="009F3242">
        <w:rPr>
          <w:szCs w:val="22"/>
        </w:rPr>
        <w:t>i</w:t>
      </w:r>
      <w:r w:rsidR="00241D16" w:rsidRPr="006D137A">
        <w:rPr>
          <w:szCs w:val="22"/>
        </w:rPr>
        <w:t>mprove measurement</w:t>
      </w:r>
      <w:r w:rsidR="00C13251" w:rsidRPr="006D137A">
        <w:rPr>
          <w:szCs w:val="22"/>
        </w:rPr>
        <w:t xml:space="preserve"> and</w:t>
      </w:r>
      <w:r w:rsidR="00241D16" w:rsidRPr="006D137A">
        <w:rPr>
          <w:szCs w:val="22"/>
        </w:rPr>
        <w:t xml:space="preserve"> monitoring</w:t>
      </w:r>
      <w:r w:rsidR="00C13251" w:rsidRPr="006D137A">
        <w:rPr>
          <w:szCs w:val="22"/>
        </w:rPr>
        <w:t xml:space="preserve"> of</w:t>
      </w:r>
      <w:r w:rsidR="00241D16" w:rsidRPr="006D137A">
        <w:rPr>
          <w:szCs w:val="22"/>
        </w:rPr>
        <w:t xml:space="preserve"> and research on the application of digital health in the health sector</w:t>
      </w:r>
      <w:r w:rsidR="009A26F0" w:rsidRPr="00E21EC0">
        <w:rPr>
          <w:szCs w:val="22"/>
        </w:rPr>
        <w:t>.</w:t>
      </w:r>
      <w:r w:rsidR="00241D16" w:rsidRPr="00E21EC0">
        <w:rPr>
          <w:szCs w:val="22"/>
        </w:rPr>
        <w:t xml:space="preserve"> </w:t>
      </w:r>
      <w:r w:rsidR="00A3424A" w:rsidRPr="00E21EC0">
        <w:rPr>
          <w:szCs w:val="22"/>
        </w:rPr>
        <w:t xml:space="preserve">The research agenda should </w:t>
      </w:r>
      <w:r w:rsidR="00C13251" w:rsidRPr="00E21EC0">
        <w:rPr>
          <w:szCs w:val="22"/>
        </w:rPr>
        <w:t>meet</w:t>
      </w:r>
      <w:r w:rsidR="00A3424A" w:rsidRPr="00E21EC0">
        <w:rPr>
          <w:szCs w:val="22"/>
        </w:rPr>
        <w:t xml:space="preserve"> the need to improve and disseminate evidence and information on the use of digital health at all levels. Research on and evaluation of digital health outcomes and impact are essential to support its safe implementation, </w:t>
      </w:r>
      <w:r w:rsidR="002C7929" w:rsidRPr="00E21EC0">
        <w:rPr>
          <w:szCs w:val="22"/>
        </w:rPr>
        <w:t xml:space="preserve">to </w:t>
      </w:r>
      <w:r w:rsidR="00E5190A" w:rsidRPr="001F2CD9">
        <w:rPr>
          <w:szCs w:val="22"/>
        </w:rPr>
        <w:t xml:space="preserve">establish and </w:t>
      </w:r>
      <w:r w:rsidR="00A3424A" w:rsidRPr="001F2CD9">
        <w:rPr>
          <w:szCs w:val="22"/>
        </w:rPr>
        <w:t xml:space="preserve">promote accountability and </w:t>
      </w:r>
      <w:r w:rsidR="00C13251" w:rsidRPr="001F2CD9">
        <w:rPr>
          <w:szCs w:val="22"/>
        </w:rPr>
        <w:t xml:space="preserve">to </w:t>
      </w:r>
      <w:r w:rsidR="00A3424A" w:rsidRPr="001F2CD9">
        <w:rPr>
          <w:szCs w:val="22"/>
        </w:rPr>
        <w:t xml:space="preserve">justify the financial investment. The agenda should also address the need to stimulate the development and testing of technologies, methods and infrastructures </w:t>
      </w:r>
      <w:r w:rsidR="002C7929" w:rsidRPr="001F2CD9">
        <w:rPr>
          <w:szCs w:val="22"/>
        </w:rPr>
        <w:t>that</w:t>
      </w:r>
      <w:r w:rsidR="00A3424A" w:rsidRPr="001F2CD9">
        <w:rPr>
          <w:szCs w:val="22"/>
        </w:rPr>
        <w:t xml:space="preserve"> </w:t>
      </w:r>
      <w:r w:rsidR="00C13251" w:rsidRPr="001F2CD9">
        <w:rPr>
          <w:szCs w:val="22"/>
        </w:rPr>
        <w:t xml:space="preserve">overcome obstacles to </w:t>
      </w:r>
      <w:r w:rsidR="00A3424A" w:rsidRPr="00E1202F">
        <w:rPr>
          <w:szCs w:val="22"/>
        </w:rPr>
        <w:t xml:space="preserve">the application of </w:t>
      </w:r>
      <w:r w:rsidR="00A3424A" w:rsidRPr="00E1202F">
        <w:rPr>
          <w:szCs w:val="22"/>
        </w:rPr>
        <w:lastRenderedPageBreak/>
        <w:t>digital health to health priorities. This agenda is closely linked to capacity</w:t>
      </w:r>
      <w:r w:rsidR="00041DD3" w:rsidRPr="00E1202F">
        <w:rPr>
          <w:szCs w:val="22"/>
        </w:rPr>
        <w:t>-</w:t>
      </w:r>
      <w:r w:rsidR="00A3424A" w:rsidRPr="00E1202F">
        <w:rPr>
          <w:szCs w:val="22"/>
        </w:rPr>
        <w:t xml:space="preserve">building in research methods and data analytics.  </w:t>
      </w:r>
    </w:p>
    <w:p w14:paraId="2769B0F3" w14:textId="77777777" w:rsidR="001555BB" w:rsidRPr="00305C73" w:rsidRDefault="001555BB" w:rsidP="008D515A">
      <w:pPr>
        <w:pStyle w:val="Heading3"/>
        <w:numPr>
          <w:ilvl w:val="0"/>
          <w:numId w:val="73"/>
        </w:numPr>
        <w:shd w:val="clear" w:color="auto" w:fill="BDD6EE" w:themeFill="accent1" w:themeFillTint="66"/>
        <w:rPr>
          <w:b/>
          <w:bCs/>
          <w:szCs w:val="24"/>
        </w:rPr>
      </w:pPr>
      <w:bookmarkStart w:id="59" w:name="_Toc33567004"/>
      <w:r w:rsidRPr="00305C73">
        <w:rPr>
          <w:b/>
          <w:bCs/>
          <w:szCs w:val="24"/>
        </w:rPr>
        <w:t>Policy options and actions</w:t>
      </w:r>
      <w:bookmarkEnd w:id="59"/>
    </w:p>
    <w:p w14:paraId="1CB6182C" w14:textId="77777777" w:rsidR="001555BB" w:rsidRPr="00305C73" w:rsidRDefault="001555BB" w:rsidP="001555BB">
      <w:pPr>
        <w:pStyle w:val="ListParagraph"/>
        <w:numPr>
          <w:ilvl w:val="0"/>
          <w:numId w:val="7"/>
        </w:numPr>
        <w:rPr>
          <w:rFonts w:cstheme="minorHAnsi"/>
          <w:color w:val="000000" w:themeColor="text1"/>
          <w:szCs w:val="22"/>
        </w:rPr>
      </w:pPr>
      <w:r w:rsidRPr="00305C73">
        <w:rPr>
          <w:rFonts w:cstheme="minorHAnsi"/>
          <w:color w:val="000000" w:themeColor="text1"/>
          <w:szCs w:val="22"/>
        </w:rPr>
        <w:t>The following policy options and actions are proposed:</w:t>
      </w:r>
    </w:p>
    <w:p w14:paraId="10CA04D0" w14:textId="77777777" w:rsidR="001555BB" w:rsidRPr="00305C73" w:rsidRDefault="001555BB" w:rsidP="001555BB">
      <w:pPr>
        <w:pStyle w:val="ListParagraph"/>
        <w:numPr>
          <w:ilvl w:val="0"/>
          <w:numId w:val="56"/>
        </w:numPr>
        <w:rPr>
          <w:rFonts w:cstheme="minorHAnsi"/>
          <w:color w:val="000000" w:themeColor="text1"/>
          <w:szCs w:val="22"/>
        </w:rPr>
      </w:pPr>
      <w:r w:rsidRPr="00305C73">
        <w:rPr>
          <w:rFonts w:cstheme="minorHAnsi"/>
          <w:color w:val="000000" w:themeColor="text1"/>
          <w:szCs w:val="22"/>
        </w:rPr>
        <w:t>strengthen governance of digital health at national and international levels by creating sustainable and robust governance structures, including regulatory frameworks, and the capacity for digital health at global and national levels</w:t>
      </w:r>
      <w:r w:rsidR="00305C73">
        <w:rPr>
          <w:rFonts w:cstheme="minorHAnsi"/>
          <w:color w:val="000000" w:themeColor="text1"/>
          <w:szCs w:val="22"/>
        </w:rPr>
        <w:t>;</w:t>
      </w:r>
    </w:p>
    <w:p w14:paraId="31275536" w14:textId="77777777" w:rsidR="001555BB" w:rsidRPr="00305C73" w:rsidRDefault="001555BB" w:rsidP="001555BB">
      <w:pPr>
        <w:pStyle w:val="ListParagraph"/>
        <w:numPr>
          <w:ilvl w:val="0"/>
          <w:numId w:val="56"/>
        </w:numPr>
        <w:rPr>
          <w:rFonts w:cstheme="minorHAnsi"/>
          <w:color w:val="000000" w:themeColor="text1"/>
          <w:szCs w:val="22"/>
        </w:rPr>
      </w:pPr>
      <w:r w:rsidRPr="00305C73">
        <w:rPr>
          <w:rFonts w:cstheme="minorHAnsi"/>
          <w:color w:val="000000" w:themeColor="text1"/>
          <w:szCs w:val="22"/>
        </w:rPr>
        <w:t xml:space="preserve">assess and promote </w:t>
      </w:r>
      <w:r w:rsidR="00305C73">
        <w:rPr>
          <w:rFonts w:cstheme="minorHAnsi"/>
          <w:color w:val="000000" w:themeColor="text1"/>
          <w:szCs w:val="22"/>
        </w:rPr>
        <w:t xml:space="preserve">new and </w:t>
      </w:r>
      <w:r w:rsidR="00A40E23">
        <w:rPr>
          <w:rFonts w:cstheme="minorHAnsi"/>
          <w:color w:val="000000" w:themeColor="text1"/>
          <w:szCs w:val="22"/>
        </w:rPr>
        <w:t>innovative</w:t>
      </w:r>
      <w:r w:rsidRPr="00305C73">
        <w:rPr>
          <w:rFonts w:cstheme="minorHAnsi"/>
          <w:color w:val="000000" w:themeColor="text1"/>
          <w:szCs w:val="22"/>
        </w:rPr>
        <w:t xml:space="preserve"> health technologies to facilitate actions and investments based on informed decisions</w:t>
      </w:r>
      <w:r w:rsidR="00FA1DF5">
        <w:rPr>
          <w:rFonts w:cstheme="minorHAnsi"/>
          <w:color w:val="000000" w:themeColor="text1"/>
          <w:szCs w:val="22"/>
        </w:rPr>
        <w:t>;</w:t>
      </w:r>
    </w:p>
    <w:p w14:paraId="4CFCD48E" w14:textId="77777777" w:rsidR="001555BB" w:rsidRPr="00305C73" w:rsidRDefault="001555BB" w:rsidP="001555BB">
      <w:pPr>
        <w:pStyle w:val="ListParagraph"/>
        <w:numPr>
          <w:ilvl w:val="0"/>
          <w:numId w:val="56"/>
        </w:numPr>
        <w:rPr>
          <w:rFonts w:cstheme="minorHAnsi"/>
          <w:color w:val="000000" w:themeColor="text1"/>
          <w:szCs w:val="22"/>
        </w:rPr>
      </w:pPr>
      <w:r w:rsidRPr="00305C73">
        <w:rPr>
          <w:rFonts w:cstheme="minorHAnsi"/>
          <w:color w:val="000000" w:themeColor="text1"/>
          <w:szCs w:val="22"/>
        </w:rPr>
        <w:t>ensure competencies in digital health are included in the education and training curricula of all health professionals and allied workers</w:t>
      </w:r>
      <w:r w:rsidR="00866B39">
        <w:rPr>
          <w:rFonts w:cstheme="minorHAnsi"/>
          <w:color w:val="000000" w:themeColor="text1"/>
          <w:szCs w:val="22"/>
        </w:rPr>
        <w:t>; and</w:t>
      </w:r>
    </w:p>
    <w:p w14:paraId="1A73208F" w14:textId="77777777" w:rsidR="001555BB" w:rsidRPr="00305C73" w:rsidRDefault="001555BB" w:rsidP="001555BB">
      <w:pPr>
        <w:pStyle w:val="ListParagraph"/>
        <w:numPr>
          <w:ilvl w:val="0"/>
          <w:numId w:val="56"/>
        </w:numPr>
        <w:rPr>
          <w:rFonts w:cstheme="minorHAnsi"/>
          <w:bCs/>
          <w:szCs w:val="22"/>
        </w:rPr>
      </w:pPr>
      <w:r w:rsidRPr="00305C73">
        <w:rPr>
          <w:rFonts w:cstheme="minorHAnsi"/>
          <w:color w:val="000000" w:themeColor="text1"/>
          <w:szCs w:val="22"/>
        </w:rPr>
        <w:t xml:space="preserve">promote capacity-building for governing body leaders and </w:t>
      </w:r>
      <w:proofErr w:type="gramStart"/>
      <w:r w:rsidRPr="00305C73">
        <w:rPr>
          <w:rFonts w:cstheme="minorHAnsi"/>
          <w:color w:val="000000" w:themeColor="text1"/>
          <w:szCs w:val="22"/>
        </w:rPr>
        <w:t>policy-makers</w:t>
      </w:r>
      <w:proofErr w:type="gramEnd"/>
      <w:r w:rsidRPr="00305C73">
        <w:rPr>
          <w:rFonts w:cstheme="minorHAnsi"/>
          <w:color w:val="000000" w:themeColor="text1"/>
          <w:szCs w:val="22"/>
        </w:rPr>
        <w:t xml:space="preserve"> to take informed decisions to support</w:t>
      </w:r>
      <w:r w:rsidRPr="00305C73">
        <w:rPr>
          <w:rFonts w:cstheme="minorHAnsi"/>
          <w:bCs/>
          <w:szCs w:val="22"/>
        </w:rPr>
        <w:t xml:space="preserve"> digital health investments.</w:t>
      </w:r>
    </w:p>
    <w:p w14:paraId="4DB4C0AD" w14:textId="77777777" w:rsidR="001555BB" w:rsidRPr="00305C73" w:rsidRDefault="001555BB" w:rsidP="008D515A">
      <w:pPr>
        <w:pStyle w:val="Heading3"/>
        <w:numPr>
          <w:ilvl w:val="0"/>
          <w:numId w:val="73"/>
        </w:numPr>
        <w:shd w:val="clear" w:color="auto" w:fill="BDD6EE" w:themeFill="accent1" w:themeFillTint="66"/>
        <w:rPr>
          <w:b/>
          <w:bCs/>
          <w:szCs w:val="24"/>
        </w:rPr>
      </w:pPr>
      <w:bookmarkStart w:id="60" w:name="_Toc33567005"/>
      <w:r w:rsidRPr="00305C73">
        <w:rPr>
          <w:b/>
          <w:bCs/>
          <w:szCs w:val="24"/>
        </w:rPr>
        <w:t>Outputs</w:t>
      </w:r>
      <w:bookmarkEnd w:id="60"/>
    </w:p>
    <w:p w14:paraId="2A508590" w14:textId="77777777" w:rsidR="001555BB" w:rsidRPr="00305C73" w:rsidRDefault="001555BB" w:rsidP="001555BB">
      <w:pPr>
        <w:pStyle w:val="ListParagraph"/>
        <w:numPr>
          <w:ilvl w:val="0"/>
          <w:numId w:val="7"/>
        </w:numPr>
        <w:rPr>
          <w:rFonts w:cstheme="minorHAnsi"/>
          <w:color w:val="000000" w:themeColor="text1"/>
          <w:szCs w:val="22"/>
        </w:rPr>
      </w:pPr>
      <w:r w:rsidRPr="00305C73">
        <w:rPr>
          <w:rFonts w:cstheme="minorHAnsi"/>
          <w:color w:val="000000" w:themeColor="text1"/>
          <w:szCs w:val="22"/>
        </w:rPr>
        <w:t>The following outputs are envisaged:</w:t>
      </w:r>
    </w:p>
    <w:p w14:paraId="6E20C18C" w14:textId="77777777" w:rsidR="001555BB" w:rsidRPr="00305C73" w:rsidRDefault="001555BB" w:rsidP="004F3ECF">
      <w:pPr>
        <w:pStyle w:val="ListParagraph"/>
        <w:numPr>
          <w:ilvl w:val="0"/>
          <w:numId w:val="53"/>
        </w:numPr>
        <w:jc w:val="both"/>
        <w:rPr>
          <w:rFonts w:cstheme="minorHAnsi"/>
          <w:color w:val="000000" w:themeColor="text1"/>
          <w:szCs w:val="22"/>
        </w:rPr>
      </w:pPr>
      <w:r w:rsidRPr="00305C73">
        <w:rPr>
          <w:rFonts w:cstheme="minorHAnsi"/>
          <w:color w:val="000000" w:themeColor="text1"/>
          <w:szCs w:val="22"/>
        </w:rPr>
        <w:t>governance exists, in accordance with Secretariat-led international health data regulation, that enshrines health data as a global public health good and outlines principles of equitable data-sharing principles for research, artificial intelligence and analytics</w:t>
      </w:r>
      <w:r w:rsidR="00305C73">
        <w:rPr>
          <w:rFonts w:cstheme="minorHAnsi"/>
          <w:color w:val="000000" w:themeColor="text1"/>
          <w:szCs w:val="22"/>
        </w:rPr>
        <w:t>;</w:t>
      </w:r>
      <w:r w:rsidRPr="00305C73">
        <w:rPr>
          <w:rFonts w:cstheme="minorHAnsi"/>
          <w:color w:val="000000" w:themeColor="text1"/>
          <w:szCs w:val="22"/>
        </w:rPr>
        <w:t xml:space="preserve">  </w:t>
      </w:r>
    </w:p>
    <w:p w14:paraId="79AE08B3" w14:textId="77777777" w:rsidR="00596EFB" w:rsidRPr="004F3ECF" w:rsidRDefault="00596EFB" w:rsidP="004F3ECF">
      <w:pPr>
        <w:pStyle w:val="ListParagraph"/>
        <w:numPr>
          <w:ilvl w:val="0"/>
          <w:numId w:val="53"/>
        </w:numPr>
        <w:jc w:val="both"/>
        <w:rPr>
          <w:szCs w:val="22"/>
          <w:highlight w:val="yellow"/>
        </w:rPr>
      </w:pPr>
      <w:r w:rsidRPr="004F3ECF">
        <w:rPr>
          <w:rFonts w:cstheme="minorHAnsi"/>
          <w:color w:val="000000" w:themeColor="text1"/>
          <w:szCs w:val="22"/>
          <w:highlight w:val="yellow"/>
        </w:rPr>
        <w:t xml:space="preserve">a guideline on global interoperability standards for digital health </w:t>
      </w:r>
      <w:r w:rsidR="00AE394A" w:rsidRPr="004F3ECF">
        <w:rPr>
          <w:rFonts w:cstheme="minorHAnsi"/>
          <w:color w:val="000000" w:themeColor="text1"/>
          <w:szCs w:val="22"/>
          <w:highlight w:val="yellow"/>
        </w:rPr>
        <w:t xml:space="preserve">is developed in collaboration with stakeholders and adopted, </w:t>
      </w:r>
      <w:r w:rsidRPr="004F3ECF">
        <w:rPr>
          <w:rFonts w:cstheme="minorHAnsi"/>
          <w:color w:val="000000" w:themeColor="text1"/>
          <w:szCs w:val="22"/>
          <w:highlight w:val="yellow"/>
        </w:rPr>
        <w:t>that</w:t>
      </w:r>
      <w:r w:rsidR="00AE5FC8" w:rsidRPr="004F3ECF">
        <w:rPr>
          <w:rFonts w:cstheme="minorHAnsi"/>
          <w:color w:val="000000" w:themeColor="text1"/>
          <w:szCs w:val="22"/>
          <w:highlight w:val="yellow"/>
        </w:rPr>
        <w:t xml:space="preserve"> a)</w:t>
      </w:r>
      <w:r w:rsidRPr="004F3ECF">
        <w:rPr>
          <w:rFonts w:cstheme="minorHAnsi"/>
          <w:color w:val="000000" w:themeColor="text1"/>
          <w:szCs w:val="22"/>
          <w:highlight w:val="yellow"/>
        </w:rPr>
        <w:t xml:space="preserve"> </w:t>
      </w:r>
      <w:r w:rsidR="00AE394A" w:rsidRPr="004F3ECF">
        <w:rPr>
          <w:rFonts w:cstheme="minorHAnsi"/>
          <w:color w:val="000000" w:themeColor="text1"/>
          <w:szCs w:val="22"/>
          <w:highlight w:val="yellow"/>
        </w:rPr>
        <w:t xml:space="preserve">tries to build upon </w:t>
      </w:r>
      <w:r w:rsidR="00844A1B" w:rsidRPr="004F3ECF">
        <w:rPr>
          <w:rFonts w:cstheme="minorHAnsi"/>
          <w:color w:val="000000" w:themeColor="text1"/>
          <w:szCs w:val="22"/>
          <w:highlight w:val="yellow"/>
        </w:rPr>
        <w:t>results</w:t>
      </w:r>
      <w:r w:rsidR="00AE394A" w:rsidRPr="004F3ECF">
        <w:rPr>
          <w:rFonts w:cstheme="minorHAnsi"/>
          <w:color w:val="000000" w:themeColor="text1"/>
          <w:szCs w:val="22"/>
          <w:highlight w:val="yellow"/>
        </w:rPr>
        <w:t xml:space="preserve"> already </w:t>
      </w:r>
      <w:r w:rsidR="00844A1B" w:rsidRPr="004F3ECF">
        <w:rPr>
          <w:rFonts w:cstheme="minorHAnsi"/>
          <w:color w:val="000000" w:themeColor="text1"/>
          <w:szCs w:val="22"/>
          <w:highlight w:val="yellow"/>
        </w:rPr>
        <w:t xml:space="preserve">broadly </w:t>
      </w:r>
      <w:r w:rsidR="00AE5FC8" w:rsidRPr="004F3ECF">
        <w:rPr>
          <w:rFonts w:cstheme="minorHAnsi"/>
          <w:color w:val="000000" w:themeColor="text1"/>
          <w:szCs w:val="22"/>
          <w:highlight w:val="yellow"/>
        </w:rPr>
        <w:t xml:space="preserve">achieved, b) </w:t>
      </w:r>
      <w:r w:rsidR="00AE394A" w:rsidRPr="004F3ECF">
        <w:rPr>
          <w:rFonts w:cstheme="minorHAnsi"/>
          <w:color w:val="000000" w:themeColor="text1"/>
          <w:szCs w:val="22"/>
          <w:highlight w:val="yellow"/>
        </w:rPr>
        <w:t>includes</w:t>
      </w:r>
      <w:r w:rsidRPr="004F3ECF">
        <w:rPr>
          <w:rFonts w:cstheme="minorHAnsi"/>
          <w:color w:val="000000" w:themeColor="text1"/>
          <w:szCs w:val="22"/>
          <w:highlight w:val="yellow"/>
        </w:rPr>
        <w:t xml:space="preserve"> a </w:t>
      </w:r>
      <w:r w:rsidR="00E46622" w:rsidRPr="004F3ECF">
        <w:rPr>
          <w:rFonts w:cstheme="minorHAnsi"/>
          <w:color w:val="000000" w:themeColor="text1"/>
          <w:szCs w:val="22"/>
          <w:highlight w:val="yellow"/>
        </w:rPr>
        <w:t xml:space="preserve">list of commonly agreed use cases </w:t>
      </w:r>
      <w:r w:rsidR="00AE5FC8" w:rsidRPr="004F3ECF">
        <w:rPr>
          <w:rFonts w:cstheme="minorHAnsi"/>
          <w:color w:val="000000" w:themeColor="text1"/>
          <w:szCs w:val="22"/>
          <w:highlight w:val="yellow"/>
        </w:rPr>
        <w:t>for</w:t>
      </w:r>
      <w:r w:rsidR="00E46622" w:rsidRPr="004F3ECF">
        <w:rPr>
          <w:rFonts w:cstheme="minorHAnsi"/>
          <w:color w:val="000000" w:themeColor="text1"/>
          <w:szCs w:val="22"/>
          <w:highlight w:val="yellow"/>
        </w:rPr>
        <w:t xml:space="preserve"> the</w:t>
      </w:r>
      <w:r w:rsidR="00C525E2" w:rsidRPr="004F3ECF">
        <w:rPr>
          <w:rFonts w:cstheme="minorHAnsi"/>
          <w:color w:val="000000" w:themeColor="text1"/>
          <w:szCs w:val="22"/>
          <w:highlight w:val="yellow"/>
        </w:rPr>
        <w:t xml:space="preserve"> public</w:t>
      </w:r>
      <w:r w:rsidR="00E46622" w:rsidRPr="004F3ECF">
        <w:rPr>
          <w:rFonts w:cstheme="minorHAnsi"/>
          <w:color w:val="000000" w:themeColor="text1"/>
          <w:szCs w:val="22"/>
          <w:highlight w:val="yellow"/>
        </w:rPr>
        <w:t xml:space="preserve"> health-care sector, its functional requirements and a </w:t>
      </w:r>
      <w:r w:rsidRPr="004F3ECF">
        <w:rPr>
          <w:rFonts w:cstheme="minorHAnsi"/>
          <w:color w:val="000000" w:themeColor="text1"/>
          <w:szCs w:val="22"/>
          <w:highlight w:val="yellow"/>
        </w:rPr>
        <w:t xml:space="preserve">set of </w:t>
      </w:r>
      <w:r w:rsidR="00E46622" w:rsidRPr="004F3ECF">
        <w:rPr>
          <w:rFonts w:cstheme="minorHAnsi"/>
          <w:color w:val="000000" w:themeColor="text1"/>
          <w:szCs w:val="22"/>
          <w:highlight w:val="yellow"/>
        </w:rPr>
        <w:t xml:space="preserve">functional and technical </w:t>
      </w:r>
      <w:r w:rsidRPr="004F3ECF">
        <w:rPr>
          <w:rFonts w:cstheme="minorHAnsi"/>
          <w:color w:val="000000" w:themeColor="text1"/>
          <w:szCs w:val="22"/>
          <w:highlight w:val="yellow"/>
        </w:rPr>
        <w:t>specifications, standards</w:t>
      </w:r>
      <w:r w:rsidR="00AE5FC8" w:rsidRPr="004F3ECF">
        <w:rPr>
          <w:rFonts w:cstheme="minorHAnsi"/>
          <w:color w:val="000000" w:themeColor="text1"/>
          <w:szCs w:val="22"/>
          <w:highlight w:val="yellow"/>
        </w:rPr>
        <w:t>, semantics</w:t>
      </w:r>
      <w:r w:rsidRPr="004F3ECF">
        <w:rPr>
          <w:rFonts w:cstheme="minorHAnsi"/>
          <w:color w:val="000000" w:themeColor="text1"/>
          <w:szCs w:val="22"/>
          <w:highlight w:val="yellow"/>
        </w:rPr>
        <w:t xml:space="preserve"> and profiles</w:t>
      </w:r>
      <w:r w:rsidR="00E46622" w:rsidRPr="004F3ECF">
        <w:rPr>
          <w:rFonts w:cstheme="minorHAnsi"/>
          <w:color w:val="000000" w:themeColor="text1"/>
          <w:szCs w:val="22"/>
          <w:highlight w:val="yellow"/>
        </w:rPr>
        <w:t xml:space="preserve"> derived thereof</w:t>
      </w:r>
      <w:r w:rsidR="00AE5FC8" w:rsidRPr="004F3ECF">
        <w:rPr>
          <w:rFonts w:cstheme="minorHAnsi"/>
          <w:color w:val="000000" w:themeColor="text1"/>
          <w:szCs w:val="22"/>
          <w:highlight w:val="yellow"/>
        </w:rPr>
        <w:t>, c)</w:t>
      </w:r>
      <w:r w:rsidR="00592594" w:rsidRPr="004F3ECF">
        <w:rPr>
          <w:rFonts w:cstheme="minorHAnsi"/>
          <w:color w:val="000000" w:themeColor="text1"/>
          <w:szCs w:val="22"/>
          <w:highlight w:val="yellow"/>
        </w:rPr>
        <w:t xml:space="preserve"> provides legal </w:t>
      </w:r>
      <w:r w:rsidR="00977F76" w:rsidRPr="004F3ECF">
        <w:rPr>
          <w:rFonts w:cstheme="minorHAnsi"/>
          <w:color w:val="000000" w:themeColor="text1"/>
          <w:szCs w:val="22"/>
          <w:highlight w:val="yellow"/>
        </w:rPr>
        <w:t>requirements</w:t>
      </w:r>
      <w:r w:rsidR="00592594" w:rsidRPr="004F3ECF">
        <w:rPr>
          <w:rFonts w:cstheme="minorHAnsi"/>
          <w:color w:val="000000" w:themeColor="text1"/>
          <w:szCs w:val="22"/>
          <w:highlight w:val="yellow"/>
        </w:rPr>
        <w:t xml:space="preserve"> for a sound legal and regulatory framework with clearly defined roles for data governance and d) encompasses political leadership regarding public investment, procurement and standardization to create an interoperable digital health ecosystem</w:t>
      </w:r>
      <w:r w:rsidRPr="004F3ECF">
        <w:rPr>
          <w:rFonts w:cstheme="minorHAnsi"/>
          <w:color w:val="000000" w:themeColor="text1"/>
          <w:szCs w:val="22"/>
          <w:highlight w:val="yellow"/>
        </w:rPr>
        <w:t xml:space="preserve">. </w:t>
      </w:r>
    </w:p>
    <w:p w14:paraId="2490AA26" w14:textId="77777777" w:rsidR="001555BB" w:rsidRPr="00305C73" w:rsidRDefault="001555BB" w:rsidP="001555BB">
      <w:pPr>
        <w:pStyle w:val="ListParagraph"/>
        <w:numPr>
          <w:ilvl w:val="0"/>
          <w:numId w:val="53"/>
        </w:numPr>
        <w:rPr>
          <w:rFonts w:cstheme="minorHAnsi"/>
          <w:color w:val="000000" w:themeColor="text1"/>
          <w:szCs w:val="22"/>
        </w:rPr>
      </w:pPr>
      <w:r w:rsidRPr="00305C73">
        <w:rPr>
          <w:rFonts w:cstheme="minorHAnsi"/>
          <w:color w:val="000000" w:themeColor="text1"/>
          <w:szCs w:val="22"/>
        </w:rPr>
        <w:t>a framework for regulating, benchmarking or certifying artificial intelligence and digital health medical devices is being implemented by Member States</w:t>
      </w:r>
      <w:r w:rsidR="00305C73">
        <w:rPr>
          <w:rFonts w:cstheme="minorHAnsi"/>
          <w:color w:val="000000" w:themeColor="text1"/>
          <w:szCs w:val="22"/>
        </w:rPr>
        <w:t>;</w:t>
      </w:r>
    </w:p>
    <w:p w14:paraId="5CDC35AA" w14:textId="77777777" w:rsidR="001555BB" w:rsidRPr="00305C73" w:rsidRDefault="001555BB" w:rsidP="001555BB">
      <w:pPr>
        <w:pStyle w:val="ListParagraph"/>
        <w:numPr>
          <w:ilvl w:val="0"/>
          <w:numId w:val="53"/>
        </w:numPr>
        <w:rPr>
          <w:rFonts w:cstheme="minorHAnsi"/>
          <w:color w:val="000000" w:themeColor="text1"/>
          <w:szCs w:val="22"/>
        </w:rPr>
      </w:pPr>
      <w:r w:rsidRPr="00305C73">
        <w:rPr>
          <w:rFonts w:cstheme="minorHAnsi"/>
          <w:color w:val="000000" w:themeColor="text1"/>
          <w:szCs w:val="22"/>
        </w:rPr>
        <w:t>global guidance on planning, development and use of virtual hospitals and digital therapeutics is developed</w:t>
      </w:r>
      <w:r w:rsidR="00C1242D">
        <w:rPr>
          <w:rFonts w:cstheme="minorHAnsi"/>
          <w:color w:val="000000" w:themeColor="text1"/>
          <w:szCs w:val="22"/>
        </w:rPr>
        <w:t>; and</w:t>
      </w:r>
    </w:p>
    <w:p w14:paraId="3336F76A" w14:textId="30B0063B" w:rsidR="00A65946" w:rsidRDefault="00751206" w:rsidP="00D6387D">
      <w:pPr>
        <w:pStyle w:val="Heading2"/>
        <w:numPr>
          <w:ilvl w:val="0"/>
          <w:numId w:val="72"/>
        </w:numPr>
        <w:rPr>
          <w:rFonts w:eastAsia="Times New Roman"/>
          <w:color w:val="auto"/>
        </w:rPr>
      </w:pPr>
      <w:bookmarkStart w:id="61" w:name="_Toc33567006"/>
      <w:r>
        <w:rPr>
          <w:rFonts w:eastAsia="Times New Roman"/>
          <w:color w:val="auto"/>
        </w:rPr>
        <w:t xml:space="preserve">ADVOCATE </w:t>
      </w:r>
      <w:r w:rsidR="534A3FE8" w:rsidRPr="534A3FE8">
        <w:rPr>
          <w:rFonts w:eastAsia="Times New Roman"/>
          <w:color w:val="auto"/>
        </w:rPr>
        <w:t xml:space="preserve">PEOPLE-CENTRED HEALTH SYSTEMS </w:t>
      </w:r>
      <w:r w:rsidR="008074A0">
        <w:rPr>
          <w:rFonts w:eastAsia="Times New Roman"/>
          <w:color w:val="auto"/>
        </w:rPr>
        <w:t xml:space="preserve">THAT ARE </w:t>
      </w:r>
      <w:r w:rsidR="534A3FE8" w:rsidRPr="534A3FE8">
        <w:rPr>
          <w:rFonts w:eastAsia="Times New Roman"/>
          <w:color w:val="auto"/>
        </w:rPr>
        <w:t>ENABLED BY</w:t>
      </w:r>
      <w:r w:rsidR="534A3FE8" w:rsidRPr="534A3FE8">
        <w:rPr>
          <w:color w:val="auto"/>
        </w:rPr>
        <w:t xml:space="preserve"> </w:t>
      </w:r>
      <w:r w:rsidR="534A3FE8" w:rsidRPr="534A3FE8">
        <w:rPr>
          <w:rFonts w:eastAsia="Times New Roman"/>
          <w:color w:val="auto"/>
        </w:rPr>
        <w:t>digital health</w:t>
      </w:r>
      <w:bookmarkEnd w:id="54"/>
      <w:bookmarkEnd w:id="55"/>
      <w:bookmarkEnd w:id="56"/>
      <w:bookmarkEnd w:id="61"/>
    </w:p>
    <w:p w14:paraId="5EBE66F0" w14:textId="77777777" w:rsidR="00E36CB4" w:rsidRPr="0075443A" w:rsidRDefault="00775353" w:rsidP="00E36CB4">
      <w:pPr>
        <w:pStyle w:val="ListParagraph"/>
        <w:numPr>
          <w:ilvl w:val="0"/>
          <w:numId w:val="7"/>
        </w:numPr>
        <w:jc w:val="both"/>
        <w:rPr>
          <w:rFonts w:cstheme="minorHAnsi"/>
          <w:szCs w:val="22"/>
        </w:rPr>
      </w:pPr>
      <w:r>
        <w:t>This</w:t>
      </w:r>
      <w:r w:rsidRPr="00E36CB4">
        <w:rPr>
          <w:rFonts w:cstheme="minorHAnsi"/>
          <w:szCs w:val="22"/>
        </w:rPr>
        <w:t xml:space="preserve"> </w:t>
      </w:r>
      <w:r w:rsidRPr="0075443A">
        <w:rPr>
          <w:rFonts w:cstheme="minorHAnsi"/>
          <w:szCs w:val="22"/>
        </w:rPr>
        <w:t>strategic objective advance</w:t>
      </w:r>
      <w:r w:rsidR="00E36CB4" w:rsidRPr="0075443A">
        <w:rPr>
          <w:rFonts w:cstheme="minorHAnsi"/>
          <w:szCs w:val="22"/>
        </w:rPr>
        <w:t xml:space="preserve"> digital health literacy, gender-equality and inclusive approaches to adoption and management of digital health technologies.</w:t>
      </w:r>
    </w:p>
    <w:p w14:paraId="497FDF53" w14:textId="77777777" w:rsidR="00FC0574" w:rsidRPr="0075443A" w:rsidRDefault="00E36CB4" w:rsidP="007E7250">
      <w:pPr>
        <w:pStyle w:val="ListParagraph"/>
        <w:numPr>
          <w:ilvl w:val="0"/>
          <w:numId w:val="7"/>
        </w:numPr>
        <w:jc w:val="both"/>
        <w:rPr>
          <w:rFonts w:cstheme="minorHAnsi"/>
          <w:szCs w:val="22"/>
        </w:rPr>
      </w:pPr>
      <w:r>
        <w:t>Th</w:t>
      </w:r>
      <w:r w:rsidR="00775353">
        <w:t>e</w:t>
      </w:r>
      <w:r w:rsidR="00041DD3">
        <w:t xml:space="preserve"> </w:t>
      </w:r>
      <w:r w:rsidR="00041DD3" w:rsidRPr="005E0503">
        <w:rPr>
          <w:szCs w:val="22"/>
        </w:rPr>
        <w:t>s</w:t>
      </w:r>
      <w:r w:rsidR="0040163D" w:rsidRPr="0021175D">
        <w:rPr>
          <w:szCs w:val="22"/>
        </w:rPr>
        <w:t>trategic objective</w:t>
      </w:r>
      <w:r w:rsidR="0040163D" w:rsidRPr="00751206">
        <w:rPr>
          <w:szCs w:val="22"/>
        </w:rPr>
        <w:t xml:space="preserve"> places </w:t>
      </w:r>
      <w:r w:rsidR="002013F4" w:rsidRPr="00751206">
        <w:rPr>
          <w:szCs w:val="22"/>
        </w:rPr>
        <w:t xml:space="preserve">people at the </w:t>
      </w:r>
      <w:r w:rsidR="009A26F0" w:rsidRPr="00751206">
        <w:rPr>
          <w:szCs w:val="22"/>
        </w:rPr>
        <w:t>centre</w:t>
      </w:r>
      <w:r w:rsidR="002013F4" w:rsidRPr="008074A0">
        <w:rPr>
          <w:szCs w:val="22"/>
        </w:rPr>
        <w:t xml:space="preserve"> of digital health </w:t>
      </w:r>
      <w:r w:rsidR="00840D36" w:rsidRPr="008074A0">
        <w:rPr>
          <w:szCs w:val="22"/>
        </w:rPr>
        <w:t>through</w:t>
      </w:r>
      <w:r w:rsidR="002013F4" w:rsidRPr="008074A0">
        <w:rPr>
          <w:szCs w:val="22"/>
        </w:rPr>
        <w:t xml:space="preserve"> </w:t>
      </w:r>
      <w:r w:rsidR="000C46C8" w:rsidRPr="008074A0">
        <w:rPr>
          <w:szCs w:val="22"/>
        </w:rPr>
        <w:t xml:space="preserve">the </w:t>
      </w:r>
      <w:r w:rsidR="00241D16" w:rsidRPr="008074A0">
        <w:rPr>
          <w:szCs w:val="22"/>
        </w:rPr>
        <w:t xml:space="preserve">adoption and use of digital health technologies in scaling </w:t>
      </w:r>
      <w:r w:rsidR="000C46C8" w:rsidRPr="001D10AE">
        <w:rPr>
          <w:szCs w:val="22"/>
        </w:rPr>
        <w:t xml:space="preserve">up </w:t>
      </w:r>
      <w:r w:rsidR="00241D16" w:rsidRPr="00B0124A">
        <w:rPr>
          <w:szCs w:val="22"/>
        </w:rPr>
        <w:t>and strengthening health service delivery</w:t>
      </w:r>
      <w:r w:rsidR="007E7250" w:rsidRPr="00597F81">
        <w:rPr>
          <w:szCs w:val="22"/>
        </w:rPr>
        <w:t>.</w:t>
      </w:r>
      <w:r w:rsidR="00241D16" w:rsidRPr="00597F81">
        <w:rPr>
          <w:szCs w:val="22"/>
        </w:rPr>
        <w:t xml:space="preserve"> </w:t>
      </w:r>
      <w:r w:rsidR="00FC0574" w:rsidRPr="00597F81" w:rsidDel="00290230">
        <w:rPr>
          <w:szCs w:val="22"/>
        </w:rPr>
        <w:t xml:space="preserve">The </w:t>
      </w:r>
      <w:r w:rsidR="00D81C5E" w:rsidRPr="00597F81">
        <w:rPr>
          <w:szCs w:val="22"/>
        </w:rPr>
        <w:t xml:space="preserve">individual </w:t>
      </w:r>
      <w:r w:rsidR="00FC0574" w:rsidRPr="009F3242" w:rsidDel="00290230">
        <w:rPr>
          <w:szCs w:val="22"/>
        </w:rPr>
        <w:t xml:space="preserve">is an essential component in the delivery of </w:t>
      </w:r>
      <w:r w:rsidR="00567EF8" w:rsidRPr="006D137A">
        <w:rPr>
          <w:szCs w:val="22"/>
        </w:rPr>
        <w:t xml:space="preserve">a trust-based, </w:t>
      </w:r>
      <w:r w:rsidR="00FC0574" w:rsidRPr="006D137A" w:rsidDel="00290230">
        <w:rPr>
          <w:szCs w:val="22"/>
        </w:rPr>
        <w:t>p</w:t>
      </w:r>
      <w:r w:rsidR="00FC0574" w:rsidRPr="006D137A">
        <w:rPr>
          <w:szCs w:val="22"/>
        </w:rPr>
        <w:t>eople</w:t>
      </w:r>
      <w:r w:rsidR="00FC0574" w:rsidRPr="006D137A" w:rsidDel="00290230">
        <w:rPr>
          <w:szCs w:val="22"/>
        </w:rPr>
        <w:t>-centred care</w:t>
      </w:r>
      <w:r w:rsidR="00D81C5E" w:rsidRPr="006D137A">
        <w:rPr>
          <w:szCs w:val="22"/>
        </w:rPr>
        <w:t>.</w:t>
      </w:r>
      <w:r w:rsidR="007E7250" w:rsidRPr="006D137A">
        <w:rPr>
          <w:szCs w:val="22"/>
        </w:rPr>
        <w:t xml:space="preserve"> </w:t>
      </w:r>
      <w:r w:rsidR="00FC0574" w:rsidRPr="006D137A" w:rsidDel="00290230">
        <w:rPr>
          <w:szCs w:val="22"/>
        </w:rPr>
        <w:t xml:space="preserve">This </w:t>
      </w:r>
      <w:r w:rsidR="000C46C8" w:rsidRPr="00E21EC0">
        <w:rPr>
          <w:szCs w:val="22"/>
        </w:rPr>
        <w:t>focus covers</w:t>
      </w:r>
      <w:r w:rsidR="000C46C8" w:rsidRPr="00E21EC0" w:rsidDel="000C46C8">
        <w:rPr>
          <w:szCs w:val="22"/>
        </w:rPr>
        <w:t xml:space="preserve"> </w:t>
      </w:r>
      <w:r w:rsidR="00FC0574" w:rsidRPr="00E21EC0" w:rsidDel="00290230">
        <w:rPr>
          <w:szCs w:val="22"/>
        </w:rPr>
        <w:t xml:space="preserve">not only patients, families and communities but also the health workers who need to be prepared to deploy or use digital </w:t>
      </w:r>
      <w:r w:rsidR="00FC0574" w:rsidRPr="00E21EC0" w:rsidDel="00290230">
        <w:rPr>
          <w:szCs w:val="22"/>
        </w:rPr>
        <w:lastRenderedPageBreak/>
        <w:t xml:space="preserve">health </w:t>
      </w:r>
      <w:r w:rsidR="000C46C8" w:rsidRPr="00E21EC0">
        <w:rPr>
          <w:szCs w:val="22"/>
        </w:rPr>
        <w:t xml:space="preserve">technologies </w:t>
      </w:r>
      <w:r w:rsidR="00FC0574" w:rsidRPr="00E21EC0" w:rsidDel="00290230">
        <w:rPr>
          <w:szCs w:val="22"/>
        </w:rPr>
        <w:t xml:space="preserve">in their work. </w:t>
      </w:r>
      <w:r w:rsidR="00FC0574" w:rsidRPr="001F2CD9">
        <w:rPr>
          <w:szCs w:val="22"/>
        </w:rPr>
        <w:t>Planning for capacity</w:t>
      </w:r>
      <w:r w:rsidR="000C46C8" w:rsidRPr="001F2CD9">
        <w:rPr>
          <w:szCs w:val="22"/>
        </w:rPr>
        <w:t>-</w:t>
      </w:r>
      <w:r w:rsidR="00FC0574" w:rsidRPr="001F2CD9">
        <w:rPr>
          <w:szCs w:val="22"/>
        </w:rPr>
        <w:t xml:space="preserve">building includes workforce assessment, ranging from professionals </w:t>
      </w:r>
      <w:r w:rsidR="000C46C8" w:rsidRPr="001F2CD9">
        <w:rPr>
          <w:szCs w:val="22"/>
        </w:rPr>
        <w:t xml:space="preserve">in information and communication technologies </w:t>
      </w:r>
      <w:r w:rsidR="00FC0574" w:rsidRPr="001F2CD9">
        <w:rPr>
          <w:szCs w:val="22"/>
        </w:rPr>
        <w:t xml:space="preserve">to </w:t>
      </w:r>
      <w:r w:rsidR="00DD0AB6" w:rsidRPr="001F2CD9">
        <w:rPr>
          <w:szCs w:val="22"/>
        </w:rPr>
        <w:t>health workers providing care services</w:t>
      </w:r>
      <w:r w:rsidR="00FC0574" w:rsidRPr="001F2CD9">
        <w:rPr>
          <w:szCs w:val="22"/>
        </w:rPr>
        <w:t>. Being intrinsically multi- and inter-disciplinary, capacity</w:t>
      </w:r>
      <w:r w:rsidR="00041DD3" w:rsidRPr="001F2CD9">
        <w:rPr>
          <w:szCs w:val="22"/>
        </w:rPr>
        <w:t>-</w:t>
      </w:r>
      <w:r w:rsidR="00FC0574" w:rsidRPr="00E1202F">
        <w:rPr>
          <w:szCs w:val="22"/>
        </w:rPr>
        <w:t>building e</w:t>
      </w:r>
      <w:r w:rsidR="000C46C8" w:rsidRPr="00E1202F">
        <w:rPr>
          <w:szCs w:val="22"/>
        </w:rPr>
        <w:t xml:space="preserve">ntails instilling </w:t>
      </w:r>
      <w:r w:rsidR="00FC0574" w:rsidRPr="0075443A">
        <w:rPr>
          <w:rFonts w:cstheme="minorHAnsi"/>
          <w:szCs w:val="22"/>
        </w:rPr>
        <w:t xml:space="preserve">capabilities, attitudes and skills </w:t>
      </w:r>
      <w:r w:rsidR="00F01079" w:rsidRPr="0075443A">
        <w:rPr>
          <w:rFonts w:cstheme="minorHAnsi"/>
          <w:szCs w:val="22"/>
        </w:rPr>
        <w:t>which</w:t>
      </w:r>
      <w:r w:rsidR="00FC0574" w:rsidRPr="0075443A">
        <w:rPr>
          <w:rFonts w:cstheme="minorHAnsi"/>
          <w:szCs w:val="22"/>
        </w:rPr>
        <w:t xml:space="preserve"> may range from computer sciences, strategic planning,</w:t>
      </w:r>
      <w:r w:rsidR="002C7929" w:rsidRPr="0075443A">
        <w:rPr>
          <w:rFonts w:cstheme="minorHAnsi"/>
          <w:szCs w:val="22"/>
        </w:rPr>
        <w:t xml:space="preserve"> </w:t>
      </w:r>
      <w:r w:rsidR="00FC0574" w:rsidRPr="0075443A">
        <w:rPr>
          <w:rFonts w:cstheme="minorHAnsi"/>
          <w:szCs w:val="22"/>
        </w:rPr>
        <w:t>finance</w:t>
      </w:r>
      <w:r w:rsidR="00387C94" w:rsidRPr="0075443A">
        <w:rPr>
          <w:rFonts w:cstheme="minorHAnsi"/>
          <w:szCs w:val="22"/>
        </w:rPr>
        <w:t xml:space="preserve"> </w:t>
      </w:r>
      <w:r w:rsidR="00FC0574" w:rsidRPr="0075443A">
        <w:rPr>
          <w:rFonts w:cstheme="minorHAnsi"/>
          <w:szCs w:val="22"/>
        </w:rPr>
        <w:t xml:space="preserve">and management to health sciences and care delivery, depending on </w:t>
      </w:r>
      <w:r w:rsidR="00DF7209" w:rsidRPr="0075443A">
        <w:rPr>
          <w:rFonts w:cstheme="minorHAnsi"/>
          <w:szCs w:val="22"/>
        </w:rPr>
        <w:t>digital health a</w:t>
      </w:r>
      <w:r w:rsidR="0096248F" w:rsidRPr="0075443A">
        <w:rPr>
          <w:rFonts w:cstheme="minorHAnsi"/>
          <w:szCs w:val="22"/>
        </w:rPr>
        <w:t>pplication a</w:t>
      </w:r>
      <w:r w:rsidR="00FC0574" w:rsidRPr="0075443A">
        <w:rPr>
          <w:rFonts w:cstheme="minorHAnsi"/>
          <w:szCs w:val="22"/>
        </w:rPr>
        <w:t xml:space="preserve">nd its context. Assessment of the workforce should also consider the </w:t>
      </w:r>
      <w:r w:rsidR="00822421" w:rsidRPr="0075443A">
        <w:rPr>
          <w:rFonts w:cstheme="minorHAnsi"/>
          <w:szCs w:val="22"/>
        </w:rPr>
        <w:t xml:space="preserve">implications for the </w:t>
      </w:r>
      <w:r w:rsidR="00FC0574" w:rsidRPr="0075443A">
        <w:rPr>
          <w:rFonts w:cstheme="minorHAnsi"/>
          <w:szCs w:val="22"/>
        </w:rPr>
        <w:t>health labour market of introducing digital technologies and their management.</w:t>
      </w:r>
    </w:p>
    <w:p w14:paraId="49A760B2" w14:textId="77777777" w:rsidR="00FC0574" w:rsidRPr="0075443A" w:rsidRDefault="0044121A" w:rsidP="00614267">
      <w:pPr>
        <w:pStyle w:val="ListParagraph"/>
        <w:numPr>
          <w:ilvl w:val="0"/>
          <w:numId w:val="7"/>
        </w:numPr>
        <w:jc w:val="both"/>
        <w:rPr>
          <w:rFonts w:cstheme="minorHAnsi"/>
          <w:szCs w:val="22"/>
        </w:rPr>
      </w:pPr>
      <w:r w:rsidRPr="0075443A">
        <w:rPr>
          <w:rFonts w:cstheme="minorHAnsi"/>
          <w:szCs w:val="22"/>
        </w:rPr>
        <w:t>Attitudes to, practices in and public awareness of digital health should also be addressed</w:t>
      </w:r>
      <w:r w:rsidR="00FC0574" w:rsidRPr="0075443A">
        <w:rPr>
          <w:rFonts w:cstheme="minorHAnsi"/>
          <w:szCs w:val="22"/>
        </w:rPr>
        <w:t xml:space="preserve">. </w:t>
      </w:r>
      <w:r w:rsidR="00F01079" w:rsidRPr="0075443A">
        <w:rPr>
          <w:rFonts w:cstheme="minorHAnsi"/>
          <w:szCs w:val="22"/>
        </w:rPr>
        <w:t>Possible actions</w:t>
      </w:r>
      <w:r w:rsidR="00FC0574" w:rsidRPr="0075443A">
        <w:rPr>
          <w:rFonts w:cstheme="minorHAnsi"/>
          <w:szCs w:val="22"/>
        </w:rPr>
        <w:t xml:space="preserve"> include improving health literacy</w:t>
      </w:r>
      <w:r w:rsidR="00822421" w:rsidRPr="0075443A">
        <w:rPr>
          <w:rFonts w:cstheme="minorHAnsi"/>
          <w:szCs w:val="22"/>
        </w:rPr>
        <w:t xml:space="preserve"> at the population level</w:t>
      </w:r>
      <w:r w:rsidR="00FC0574" w:rsidRPr="0075443A">
        <w:rPr>
          <w:rFonts w:cstheme="minorHAnsi"/>
          <w:szCs w:val="22"/>
        </w:rPr>
        <w:t xml:space="preserve">, </w:t>
      </w:r>
      <w:r w:rsidR="00F01079" w:rsidRPr="0075443A">
        <w:rPr>
          <w:rFonts w:cstheme="minorHAnsi"/>
          <w:szCs w:val="22"/>
        </w:rPr>
        <w:t xml:space="preserve">engagement of </w:t>
      </w:r>
      <w:r w:rsidR="00FC0574" w:rsidRPr="0075443A">
        <w:rPr>
          <w:rFonts w:cstheme="minorHAnsi"/>
          <w:szCs w:val="22"/>
        </w:rPr>
        <w:t>patient</w:t>
      </w:r>
      <w:r w:rsidR="00F01079" w:rsidRPr="0075443A">
        <w:rPr>
          <w:rFonts w:cstheme="minorHAnsi"/>
          <w:szCs w:val="22"/>
        </w:rPr>
        <w:t>s</w:t>
      </w:r>
      <w:r w:rsidR="00FC0574" w:rsidRPr="0075443A">
        <w:rPr>
          <w:rFonts w:cstheme="minorHAnsi"/>
          <w:szCs w:val="22"/>
        </w:rPr>
        <w:t>, famil</w:t>
      </w:r>
      <w:r w:rsidR="00F01079" w:rsidRPr="0075443A">
        <w:rPr>
          <w:rFonts w:cstheme="minorHAnsi"/>
          <w:szCs w:val="22"/>
        </w:rPr>
        <w:t>ies</w:t>
      </w:r>
      <w:r w:rsidR="00FC0574" w:rsidRPr="0075443A">
        <w:rPr>
          <w:rFonts w:cstheme="minorHAnsi"/>
          <w:szCs w:val="22"/>
        </w:rPr>
        <w:t xml:space="preserve"> and communit</w:t>
      </w:r>
      <w:r w:rsidR="00F01079" w:rsidRPr="0075443A">
        <w:rPr>
          <w:rFonts w:cstheme="minorHAnsi"/>
          <w:szCs w:val="22"/>
        </w:rPr>
        <w:t>ies</w:t>
      </w:r>
      <w:r w:rsidR="00FC0574" w:rsidRPr="0075443A">
        <w:rPr>
          <w:rFonts w:cstheme="minorHAnsi"/>
          <w:szCs w:val="22"/>
        </w:rPr>
        <w:t xml:space="preserve">, and </w:t>
      </w:r>
      <w:r w:rsidR="00F01079" w:rsidRPr="0075443A">
        <w:rPr>
          <w:rFonts w:cstheme="minorHAnsi"/>
          <w:szCs w:val="22"/>
        </w:rPr>
        <w:t xml:space="preserve">education of </w:t>
      </w:r>
      <w:r w:rsidR="00FC0574" w:rsidRPr="0075443A">
        <w:rPr>
          <w:rFonts w:cstheme="minorHAnsi"/>
          <w:szCs w:val="22"/>
        </w:rPr>
        <w:t>patient</w:t>
      </w:r>
      <w:r w:rsidR="00F01079" w:rsidRPr="0075443A">
        <w:rPr>
          <w:rFonts w:cstheme="minorHAnsi"/>
          <w:szCs w:val="22"/>
        </w:rPr>
        <w:t>s about</w:t>
      </w:r>
      <w:r w:rsidR="00FC0574" w:rsidRPr="0075443A">
        <w:rPr>
          <w:rFonts w:cstheme="minorHAnsi"/>
          <w:szCs w:val="22"/>
        </w:rPr>
        <w:t xml:space="preserve"> health.</w:t>
      </w:r>
      <w:r w:rsidR="00500EB5" w:rsidRPr="0075443A">
        <w:rPr>
          <w:rFonts w:cstheme="minorHAnsi"/>
          <w:szCs w:val="22"/>
        </w:rPr>
        <w:t xml:space="preserve"> </w:t>
      </w:r>
      <w:r w:rsidR="00F01079" w:rsidRPr="0075443A">
        <w:rPr>
          <w:rFonts w:cstheme="minorHAnsi"/>
          <w:szCs w:val="22"/>
        </w:rPr>
        <w:t>B</w:t>
      </w:r>
      <w:r w:rsidR="00500EB5" w:rsidRPr="0075443A">
        <w:rPr>
          <w:rFonts w:cstheme="minorHAnsi"/>
          <w:szCs w:val="22"/>
        </w:rPr>
        <w:t xml:space="preserve">etter </w:t>
      </w:r>
      <w:r w:rsidR="00F01079" w:rsidRPr="0075443A">
        <w:rPr>
          <w:rFonts w:cstheme="minorHAnsi"/>
          <w:szCs w:val="22"/>
        </w:rPr>
        <w:t xml:space="preserve">responding to the </w:t>
      </w:r>
      <w:r w:rsidR="00500EB5" w:rsidRPr="0075443A">
        <w:rPr>
          <w:rFonts w:cstheme="minorHAnsi"/>
          <w:szCs w:val="22"/>
        </w:rPr>
        <w:t xml:space="preserve">social </w:t>
      </w:r>
      <w:r w:rsidR="00D81C5E" w:rsidRPr="0075443A">
        <w:rPr>
          <w:rFonts w:cstheme="minorHAnsi"/>
          <w:szCs w:val="22"/>
        </w:rPr>
        <w:t xml:space="preserve">and commercial </w:t>
      </w:r>
      <w:r w:rsidR="00500EB5" w:rsidRPr="0075443A">
        <w:rPr>
          <w:rFonts w:cstheme="minorHAnsi"/>
          <w:szCs w:val="22"/>
        </w:rPr>
        <w:t>determinants of health to improve digital health-enabled health systems</w:t>
      </w:r>
      <w:r w:rsidR="00F01079" w:rsidRPr="0075443A">
        <w:rPr>
          <w:rFonts w:cstheme="minorHAnsi"/>
          <w:szCs w:val="22"/>
        </w:rPr>
        <w:t xml:space="preserve"> will need the engagement of non-health sectors and actors</w:t>
      </w:r>
      <w:r w:rsidR="00500EB5" w:rsidRPr="0075443A">
        <w:rPr>
          <w:rFonts w:cstheme="minorHAnsi"/>
          <w:szCs w:val="22"/>
        </w:rPr>
        <w:t>.</w:t>
      </w:r>
      <w:r w:rsidR="00FC0574" w:rsidRPr="0075443A">
        <w:rPr>
          <w:rFonts w:cstheme="minorHAnsi"/>
          <w:szCs w:val="22"/>
        </w:rPr>
        <w:t xml:space="preserve"> </w:t>
      </w:r>
      <w:r w:rsidR="00007DEE" w:rsidRPr="00007DEE">
        <w:rPr>
          <w:rFonts w:cstheme="minorHAnsi"/>
          <w:szCs w:val="22"/>
          <w:lang w:val="en-US"/>
        </w:rPr>
        <w:t xml:space="preserve">Increasing awareness of evidence based self-management tools and increasing access to these is a further action to consider. </w:t>
      </w:r>
    </w:p>
    <w:p w14:paraId="35357BEF" w14:textId="77777777" w:rsidR="001555BB" w:rsidRPr="001314CB" w:rsidRDefault="001555BB" w:rsidP="008D515A">
      <w:pPr>
        <w:pStyle w:val="Heading3"/>
        <w:numPr>
          <w:ilvl w:val="0"/>
          <w:numId w:val="73"/>
        </w:numPr>
        <w:shd w:val="clear" w:color="auto" w:fill="BDD6EE" w:themeFill="accent1" w:themeFillTint="66"/>
        <w:rPr>
          <w:rFonts w:cstheme="minorHAnsi"/>
          <w:b/>
          <w:sz w:val="24"/>
          <w:szCs w:val="24"/>
        </w:rPr>
      </w:pPr>
      <w:bookmarkStart w:id="62" w:name="_Toc33567007"/>
      <w:r w:rsidRPr="00C1242D">
        <w:rPr>
          <w:rFonts w:cstheme="minorHAnsi"/>
          <w:b/>
          <w:sz w:val="24"/>
          <w:szCs w:val="24"/>
        </w:rPr>
        <w:t>Policy options and actions</w:t>
      </w:r>
      <w:bookmarkEnd w:id="62"/>
    </w:p>
    <w:p w14:paraId="5FE04F8C" w14:textId="77777777" w:rsidR="001555BB" w:rsidRPr="00C1242D" w:rsidRDefault="001555BB" w:rsidP="001555BB">
      <w:pPr>
        <w:pStyle w:val="ListParagraph"/>
        <w:numPr>
          <w:ilvl w:val="0"/>
          <w:numId w:val="7"/>
        </w:numPr>
        <w:tabs>
          <w:tab w:val="left" w:pos="426"/>
        </w:tabs>
        <w:rPr>
          <w:rFonts w:eastAsia="Times New Roman" w:cstheme="minorHAnsi"/>
          <w:sz w:val="24"/>
        </w:rPr>
      </w:pPr>
      <w:r w:rsidRPr="00C1242D">
        <w:rPr>
          <w:rFonts w:eastAsia="Times New Roman" w:cstheme="minorHAnsi"/>
          <w:sz w:val="24"/>
        </w:rPr>
        <w:t xml:space="preserve">The following policy options are proposed: </w:t>
      </w:r>
    </w:p>
    <w:p w14:paraId="3B5891E4" w14:textId="77777777" w:rsidR="001555BB" w:rsidRPr="00C1242D" w:rsidRDefault="001555BB" w:rsidP="001555BB">
      <w:pPr>
        <w:pStyle w:val="ListParagraph"/>
        <w:numPr>
          <w:ilvl w:val="0"/>
          <w:numId w:val="55"/>
        </w:numPr>
        <w:tabs>
          <w:tab w:val="left" w:pos="426"/>
        </w:tabs>
        <w:rPr>
          <w:rFonts w:eastAsia="Times New Roman" w:cstheme="minorHAnsi"/>
          <w:sz w:val="24"/>
        </w:rPr>
      </w:pPr>
      <w:r w:rsidRPr="00C1242D">
        <w:rPr>
          <w:rFonts w:eastAsia="Times New Roman" w:cstheme="minorHAnsi"/>
          <w:sz w:val="24"/>
        </w:rPr>
        <w:t xml:space="preserve">place people at the centre of digital health through </w:t>
      </w:r>
      <w:r w:rsidR="00C1242D">
        <w:rPr>
          <w:rFonts w:eastAsia="Times New Roman" w:cstheme="minorHAnsi"/>
          <w:szCs w:val="22"/>
        </w:rPr>
        <w:t xml:space="preserve">the </w:t>
      </w:r>
      <w:r w:rsidR="00C62B80">
        <w:rPr>
          <w:rFonts w:eastAsia="Times New Roman" w:cstheme="minorHAnsi"/>
          <w:szCs w:val="22"/>
        </w:rPr>
        <w:t>appropriate</w:t>
      </w:r>
      <w:r w:rsidRPr="00C1242D">
        <w:rPr>
          <w:rFonts w:eastAsia="Times New Roman" w:cstheme="minorHAnsi"/>
          <w:sz w:val="24"/>
        </w:rPr>
        <w:t xml:space="preserve"> adoption and use of digital health technologies and development of appropriate literacy; the focus will cover not only patients, families and communities but also health workers</w:t>
      </w:r>
      <w:r w:rsidR="007178D4">
        <w:rPr>
          <w:rFonts w:eastAsia="Times New Roman" w:cstheme="minorHAnsi"/>
          <w:szCs w:val="22"/>
        </w:rPr>
        <w:t>;</w:t>
      </w:r>
    </w:p>
    <w:p w14:paraId="4FE19E1C" w14:textId="77777777" w:rsidR="001555BB" w:rsidRPr="00C1242D" w:rsidRDefault="001555BB" w:rsidP="00393A86">
      <w:pPr>
        <w:pStyle w:val="ListParagraph"/>
        <w:numPr>
          <w:ilvl w:val="0"/>
          <w:numId w:val="55"/>
        </w:numPr>
        <w:rPr>
          <w:rFonts w:eastAsia="Times New Roman" w:cstheme="minorHAnsi"/>
          <w:sz w:val="24"/>
        </w:rPr>
      </w:pPr>
      <w:r w:rsidRPr="00C1242D">
        <w:rPr>
          <w:rFonts w:eastAsia="Times New Roman" w:cstheme="minorHAnsi"/>
          <w:sz w:val="24"/>
        </w:rPr>
        <w:t>develop approaches to the management</w:t>
      </w:r>
      <w:r w:rsidR="00AA1B33">
        <w:rPr>
          <w:rFonts w:eastAsia="Times New Roman" w:cstheme="minorHAnsi"/>
          <w:szCs w:val="22"/>
        </w:rPr>
        <w:t xml:space="preserve"> </w:t>
      </w:r>
      <w:r w:rsidRPr="00C1242D">
        <w:rPr>
          <w:rFonts w:eastAsia="Times New Roman" w:cstheme="minorHAnsi"/>
          <w:sz w:val="24"/>
        </w:rPr>
        <w:t>of health at the population level through digital health applications that move health and well-being from reactive-care models to active community-based models</w:t>
      </w:r>
      <w:r w:rsidR="007178D4">
        <w:rPr>
          <w:rFonts w:eastAsia="Times New Roman" w:cstheme="minorHAnsi"/>
          <w:szCs w:val="22"/>
        </w:rPr>
        <w:t xml:space="preserve">; </w:t>
      </w:r>
    </w:p>
    <w:p w14:paraId="1D7B808D" w14:textId="77777777" w:rsidR="001555BB" w:rsidRPr="00C1242D" w:rsidRDefault="001555BB" w:rsidP="001555BB">
      <w:pPr>
        <w:pStyle w:val="ListParagraph"/>
        <w:numPr>
          <w:ilvl w:val="0"/>
          <w:numId w:val="55"/>
        </w:numPr>
        <w:rPr>
          <w:rFonts w:eastAsia="Times New Roman" w:cstheme="minorHAnsi"/>
          <w:sz w:val="24"/>
        </w:rPr>
      </w:pPr>
      <w:r w:rsidRPr="00C1242D">
        <w:rPr>
          <w:rFonts w:eastAsia="Times New Roman" w:cstheme="minorHAnsi"/>
          <w:sz w:val="24"/>
        </w:rPr>
        <w:t>establish monitoring and evaluation models to facilitate monitoring the contribution of digital systems to health system processes, health workforce processes, and individual and community health needs</w:t>
      </w:r>
      <w:r w:rsidR="007178D4">
        <w:rPr>
          <w:rFonts w:eastAsia="Times New Roman" w:cstheme="minorHAnsi"/>
          <w:szCs w:val="22"/>
        </w:rPr>
        <w:t>; and</w:t>
      </w:r>
    </w:p>
    <w:p w14:paraId="25FF55AD" w14:textId="77777777" w:rsidR="001555BB" w:rsidRPr="00C1242D" w:rsidRDefault="001555BB" w:rsidP="001555BB">
      <w:pPr>
        <w:pStyle w:val="ListParagraph"/>
        <w:numPr>
          <w:ilvl w:val="0"/>
          <w:numId w:val="55"/>
        </w:numPr>
        <w:rPr>
          <w:rFonts w:eastAsia="Times New Roman" w:cstheme="minorHAnsi"/>
          <w:sz w:val="24"/>
          <w:lang w:val="en-US"/>
        </w:rPr>
      </w:pPr>
      <w:r w:rsidRPr="00C1242D">
        <w:rPr>
          <w:rFonts w:eastAsia="Times New Roman" w:cstheme="minorHAnsi"/>
          <w:sz w:val="24"/>
        </w:rPr>
        <w:t>strengthen gender-equality</w:t>
      </w:r>
      <w:r w:rsidRPr="00C1242D">
        <w:rPr>
          <w:rFonts w:eastAsia="Times New Roman" w:cstheme="minorHAnsi"/>
          <w:sz w:val="24"/>
          <w:lang w:val="en-US"/>
        </w:rPr>
        <w:t xml:space="preserve"> approaches and accessibility for people with disabilities to promote inclusive digital society with enhanced digital health skills.</w:t>
      </w:r>
    </w:p>
    <w:p w14:paraId="4F868704" w14:textId="77777777" w:rsidR="001555BB" w:rsidRPr="00C1242D" w:rsidRDefault="001555BB" w:rsidP="008D515A">
      <w:pPr>
        <w:pStyle w:val="Heading3"/>
        <w:numPr>
          <w:ilvl w:val="0"/>
          <w:numId w:val="73"/>
        </w:numPr>
        <w:shd w:val="clear" w:color="auto" w:fill="BDD6EE" w:themeFill="accent1" w:themeFillTint="66"/>
        <w:rPr>
          <w:b/>
          <w:bCs/>
          <w:szCs w:val="24"/>
        </w:rPr>
      </w:pPr>
      <w:bookmarkStart w:id="63" w:name="_Toc33567008"/>
      <w:r w:rsidRPr="00C1242D">
        <w:rPr>
          <w:b/>
          <w:bCs/>
          <w:szCs w:val="24"/>
        </w:rPr>
        <w:t>Outputs</w:t>
      </w:r>
      <w:bookmarkEnd w:id="63"/>
    </w:p>
    <w:p w14:paraId="76F694FE" w14:textId="77777777" w:rsidR="001555BB" w:rsidRPr="00C1242D" w:rsidRDefault="001555BB" w:rsidP="001555BB">
      <w:pPr>
        <w:pStyle w:val="ListParagraph"/>
        <w:numPr>
          <w:ilvl w:val="0"/>
          <w:numId w:val="7"/>
        </w:numPr>
        <w:rPr>
          <w:rFonts w:cstheme="minorHAnsi"/>
          <w:color w:val="000000" w:themeColor="text1"/>
          <w:szCs w:val="22"/>
        </w:rPr>
      </w:pPr>
      <w:r w:rsidRPr="00C1242D">
        <w:rPr>
          <w:rFonts w:cstheme="minorHAnsi"/>
          <w:color w:val="000000" w:themeColor="text1"/>
          <w:szCs w:val="22"/>
        </w:rPr>
        <w:t>The following outputs are envisaged:</w:t>
      </w:r>
    </w:p>
    <w:p w14:paraId="6CBECDBB" w14:textId="77777777" w:rsidR="001555BB" w:rsidRPr="0086570E" w:rsidRDefault="001555BB" w:rsidP="00013CE6">
      <w:pPr>
        <w:pStyle w:val="ListParagraph"/>
        <w:numPr>
          <w:ilvl w:val="0"/>
          <w:numId w:val="54"/>
        </w:numPr>
        <w:rPr>
          <w:rFonts w:eastAsia="Times New Roman" w:cstheme="minorHAnsi"/>
          <w:szCs w:val="22"/>
        </w:rPr>
      </w:pPr>
      <w:r w:rsidRPr="00C1242D">
        <w:rPr>
          <w:rFonts w:eastAsia="Times New Roman" w:cstheme="minorHAnsi"/>
          <w:szCs w:val="22"/>
        </w:rPr>
        <w:t xml:space="preserve">literacy in using and </w:t>
      </w:r>
      <w:r w:rsidR="0018480D" w:rsidRPr="0075443A">
        <w:rPr>
          <w:rFonts w:eastAsia="Times New Roman" w:cstheme="minorHAnsi"/>
          <w:szCs w:val="22"/>
        </w:rPr>
        <w:t>understanding digital</w:t>
      </w:r>
      <w:r w:rsidRPr="0086570E">
        <w:rPr>
          <w:rFonts w:eastAsia="Times New Roman" w:cstheme="minorHAnsi"/>
          <w:szCs w:val="22"/>
        </w:rPr>
        <w:t xml:space="preserve"> health technologies and systems is prioritized and the tool</w:t>
      </w:r>
      <w:r w:rsidR="00666462">
        <w:rPr>
          <w:rFonts w:eastAsia="Times New Roman" w:cstheme="minorHAnsi"/>
          <w:szCs w:val="22"/>
        </w:rPr>
        <w:t>s</w:t>
      </w:r>
      <w:r w:rsidRPr="0086570E">
        <w:rPr>
          <w:rFonts w:eastAsia="Times New Roman" w:cstheme="minorHAnsi"/>
          <w:szCs w:val="22"/>
        </w:rPr>
        <w:t xml:space="preserve"> </w:t>
      </w:r>
      <w:r w:rsidR="00666462">
        <w:rPr>
          <w:rFonts w:eastAsia="Times New Roman" w:cstheme="minorHAnsi"/>
          <w:szCs w:val="22"/>
        </w:rPr>
        <w:t>are</w:t>
      </w:r>
      <w:r w:rsidRPr="0086570E">
        <w:rPr>
          <w:rFonts w:eastAsia="Times New Roman" w:cstheme="minorHAnsi"/>
          <w:szCs w:val="22"/>
        </w:rPr>
        <w:t xml:space="preserve"> accessible by all populations</w:t>
      </w:r>
      <w:r w:rsidR="00666462">
        <w:rPr>
          <w:rFonts w:eastAsia="Times New Roman" w:cstheme="minorHAnsi"/>
          <w:szCs w:val="22"/>
        </w:rPr>
        <w:t>;</w:t>
      </w:r>
      <w:r w:rsidRPr="0086570E">
        <w:rPr>
          <w:rFonts w:eastAsia="Times New Roman" w:cstheme="minorHAnsi"/>
          <w:szCs w:val="22"/>
        </w:rPr>
        <w:t xml:space="preserve"> </w:t>
      </w:r>
    </w:p>
    <w:p w14:paraId="6EE769B4" w14:textId="77777777" w:rsidR="001555BB" w:rsidRPr="0086570E" w:rsidRDefault="001555BB" w:rsidP="001555BB">
      <w:pPr>
        <w:pStyle w:val="ListParagraph"/>
        <w:numPr>
          <w:ilvl w:val="0"/>
          <w:numId w:val="54"/>
        </w:numPr>
        <w:rPr>
          <w:rFonts w:eastAsia="Times New Roman" w:cstheme="minorHAnsi"/>
          <w:szCs w:val="22"/>
        </w:rPr>
      </w:pPr>
      <w:r w:rsidRPr="0086570E">
        <w:rPr>
          <w:rFonts w:eastAsia="Times New Roman" w:cstheme="minorHAnsi"/>
          <w:szCs w:val="22"/>
        </w:rPr>
        <w:t xml:space="preserve">a framework allowing </w:t>
      </w:r>
      <w:proofErr w:type="gramStart"/>
      <w:r w:rsidRPr="0086570E">
        <w:rPr>
          <w:rFonts w:eastAsia="Times New Roman" w:cstheme="minorHAnsi"/>
          <w:szCs w:val="22"/>
        </w:rPr>
        <w:t>individual  feedback</w:t>
      </w:r>
      <w:proofErr w:type="gramEnd"/>
      <w:r w:rsidRPr="0086570E">
        <w:rPr>
          <w:rFonts w:eastAsia="Times New Roman" w:cstheme="minorHAnsi"/>
          <w:szCs w:val="22"/>
        </w:rPr>
        <w:t xml:space="preserve"> in validating the performance of digital health tools and services is implemented and used</w:t>
      </w:r>
      <w:r w:rsidR="00666462">
        <w:rPr>
          <w:rFonts w:eastAsia="Times New Roman" w:cstheme="minorHAnsi"/>
          <w:szCs w:val="22"/>
        </w:rPr>
        <w:t>;</w:t>
      </w:r>
    </w:p>
    <w:p w14:paraId="3ECF1873" w14:textId="77777777" w:rsidR="001555BB" w:rsidRPr="0086570E" w:rsidRDefault="001555BB" w:rsidP="001555BB">
      <w:pPr>
        <w:pStyle w:val="ListParagraph"/>
        <w:numPr>
          <w:ilvl w:val="0"/>
          <w:numId w:val="54"/>
        </w:numPr>
        <w:rPr>
          <w:rFonts w:eastAsia="Times New Roman" w:cstheme="minorHAnsi"/>
          <w:szCs w:val="22"/>
        </w:rPr>
      </w:pPr>
      <w:r w:rsidRPr="0086570E">
        <w:rPr>
          <w:rFonts w:eastAsia="Times New Roman" w:cstheme="minorHAnsi"/>
          <w:szCs w:val="22"/>
        </w:rPr>
        <w:t xml:space="preserve">global minimum standards for electronic patient health </w:t>
      </w:r>
      <w:proofErr w:type="gramStart"/>
      <w:r w:rsidRPr="0086570E">
        <w:rPr>
          <w:rFonts w:eastAsia="Times New Roman" w:cstheme="minorHAnsi"/>
          <w:szCs w:val="22"/>
        </w:rPr>
        <w:t>records  are</w:t>
      </w:r>
      <w:proofErr w:type="gramEnd"/>
      <w:r w:rsidRPr="0086570E">
        <w:rPr>
          <w:rFonts w:eastAsia="Times New Roman" w:cstheme="minorHAnsi"/>
          <w:szCs w:val="22"/>
        </w:rPr>
        <w:t xml:space="preserve"> established, adopted and applied</w:t>
      </w:r>
      <w:r w:rsidR="00666462">
        <w:rPr>
          <w:rFonts w:eastAsia="Times New Roman" w:cstheme="minorHAnsi"/>
          <w:szCs w:val="22"/>
        </w:rPr>
        <w:t>; and</w:t>
      </w:r>
    </w:p>
    <w:p w14:paraId="29E9C992" w14:textId="77777777" w:rsidR="001555BB" w:rsidRPr="0086570E" w:rsidRDefault="001555BB" w:rsidP="001555BB">
      <w:pPr>
        <w:pStyle w:val="ListParagraph"/>
        <w:numPr>
          <w:ilvl w:val="0"/>
          <w:numId w:val="54"/>
        </w:numPr>
        <w:rPr>
          <w:rFonts w:cstheme="minorHAnsi"/>
          <w:color w:val="000000" w:themeColor="text1"/>
          <w:szCs w:val="22"/>
        </w:rPr>
      </w:pPr>
      <w:r w:rsidRPr="0086570E">
        <w:rPr>
          <w:rFonts w:eastAsia="Times New Roman" w:cstheme="minorHAnsi"/>
          <w:szCs w:val="22"/>
        </w:rPr>
        <w:t>global</w:t>
      </w:r>
      <w:r w:rsidRPr="0086570E">
        <w:rPr>
          <w:rFonts w:cstheme="minorHAnsi"/>
          <w:color w:val="000000" w:themeColor="text1"/>
          <w:szCs w:val="22"/>
        </w:rPr>
        <w:t xml:space="preserve"> guidance on personalized medicine is developed.</w:t>
      </w:r>
    </w:p>
    <w:p w14:paraId="08E6BF0F" w14:textId="77777777" w:rsidR="00B97321" w:rsidRPr="00196053" w:rsidRDefault="00964019" w:rsidP="00421BBA">
      <w:pPr>
        <w:pStyle w:val="Heading2"/>
        <w:numPr>
          <w:ilvl w:val="0"/>
          <w:numId w:val="0"/>
        </w:numPr>
        <w:rPr>
          <w:rFonts w:cstheme="minorHAnsi"/>
        </w:rPr>
      </w:pPr>
      <w:bookmarkStart w:id="64" w:name="_Toc533784166"/>
      <w:bookmarkStart w:id="65" w:name="_Toc334386"/>
      <w:bookmarkStart w:id="66" w:name="_Toc33567009"/>
      <w:r w:rsidRPr="00196053">
        <w:rPr>
          <w:rFonts w:cstheme="minorHAnsi"/>
        </w:rPr>
        <w:lastRenderedPageBreak/>
        <w:t>FRAMEWORK FOR ACTION</w:t>
      </w:r>
      <w:bookmarkEnd w:id="64"/>
      <w:bookmarkEnd w:id="65"/>
      <w:bookmarkEnd w:id="66"/>
    </w:p>
    <w:p w14:paraId="173C4DD6" w14:textId="77777777" w:rsidR="00FD6AB0" w:rsidRPr="0075443A" w:rsidRDefault="004B42CE" w:rsidP="00614267">
      <w:pPr>
        <w:pStyle w:val="ListParagraph"/>
        <w:numPr>
          <w:ilvl w:val="0"/>
          <w:numId w:val="7"/>
        </w:numPr>
        <w:jc w:val="both"/>
        <w:rPr>
          <w:rFonts w:cstheme="minorHAnsi"/>
          <w:szCs w:val="22"/>
        </w:rPr>
      </w:pPr>
      <w:r w:rsidRPr="0075443A">
        <w:rPr>
          <w:rFonts w:cstheme="minorHAnsi"/>
          <w:szCs w:val="22"/>
        </w:rPr>
        <w:t xml:space="preserve">The </w:t>
      </w:r>
      <w:r w:rsidR="00D919B3" w:rsidRPr="0075443A">
        <w:rPr>
          <w:rFonts w:cstheme="minorHAnsi"/>
          <w:szCs w:val="22"/>
        </w:rPr>
        <w:t xml:space="preserve">framework </w:t>
      </w:r>
      <w:r w:rsidR="00964019" w:rsidRPr="0075443A">
        <w:rPr>
          <w:rFonts w:cstheme="minorHAnsi"/>
          <w:szCs w:val="22"/>
        </w:rPr>
        <w:t xml:space="preserve">for </w:t>
      </w:r>
      <w:r w:rsidR="00D919B3" w:rsidRPr="0075443A">
        <w:rPr>
          <w:rFonts w:cstheme="minorHAnsi"/>
          <w:szCs w:val="22"/>
        </w:rPr>
        <w:t xml:space="preserve">action </w:t>
      </w:r>
      <w:r w:rsidRPr="0075443A">
        <w:rPr>
          <w:rFonts w:cstheme="minorHAnsi"/>
          <w:szCs w:val="22"/>
        </w:rPr>
        <w:t xml:space="preserve">aims </w:t>
      </w:r>
      <w:r w:rsidR="00AC6465" w:rsidRPr="0075443A">
        <w:rPr>
          <w:rFonts w:cstheme="minorHAnsi"/>
          <w:szCs w:val="22"/>
        </w:rPr>
        <w:t>to</w:t>
      </w:r>
      <w:r w:rsidRPr="0075443A">
        <w:rPr>
          <w:rFonts w:cstheme="minorHAnsi"/>
          <w:szCs w:val="22"/>
        </w:rPr>
        <w:t xml:space="preserve"> </w:t>
      </w:r>
      <w:r w:rsidR="006345F3" w:rsidRPr="0075443A">
        <w:rPr>
          <w:rFonts w:cstheme="minorHAnsi"/>
          <w:szCs w:val="22"/>
        </w:rPr>
        <w:t xml:space="preserve">facilitate </w:t>
      </w:r>
      <w:r w:rsidR="00D9549C" w:rsidRPr="0075443A">
        <w:rPr>
          <w:rFonts w:cstheme="minorHAnsi"/>
          <w:szCs w:val="22"/>
        </w:rPr>
        <w:t xml:space="preserve">the implementation of the </w:t>
      </w:r>
      <w:r w:rsidR="00AA1FCA" w:rsidRPr="0075443A">
        <w:rPr>
          <w:rFonts w:cstheme="minorHAnsi"/>
          <w:szCs w:val="22"/>
        </w:rPr>
        <w:t xml:space="preserve">global strategy </w:t>
      </w:r>
      <w:r w:rsidR="00FD6AB0" w:rsidRPr="0075443A">
        <w:rPr>
          <w:rFonts w:cstheme="minorHAnsi"/>
          <w:szCs w:val="22"/>
        </w:rPr>
        <w:t>by providing a</w:t>
      </w:r>
      <w:r w:rsidR="00C72805" w:rsidRPr="0075443A">
        <w:rPr>
          <w:rFonts w:cstheme="minorHAnsi"/>
          <w:szCs w:val="22"/>
        </w:rPr>
        <w:t xml:space="preserve"> </w:t>
      </w:r>
      <w:r w:rsidR="009058AD" w:rsidRPr="0075443A">
        <w:rPr>
          <w:rFonts w:cstheme="minorHAnsi"/>
          <w:szCs w:val="22"/>
        </w:rPr>
        <w:t>structure</w:t>
      </w:r>
      <w:r w:rsidR="00C72805" w:rsidRPr="0075443A">
        <w:rPr>
          <w:rFonts w:cstheme="minorHAnsi"/>
          <w:szCs w:val="22"/>
        </w:rPr>
        <w:t xml:space="preserve"> for </w:t>
      </w:r>
      <w:r w:rsidR="00A869EA" w:rsidRPr="0075443A">
        <w:rPr>
          <w:rFonts w:cstheme="minorHAnsi"/>
          <w:szCs w:val="22"/>
        </w:rPr>
        <w:t>collaborati</w:t>
      </w:r>
      <w:r w:rsidR="00C72805" w:rsidRPr="0075443A">
        <w:rPr>
          <w:rFonts w:cstheme="minorHAnsi"/>
          <w:szCs w:val="22"/>
        </w:rPr>
        <w:t>o</w:t>
      </w:r>
      <w:r w:rsidR="00966DC9" w:rsidRPr="0075443A">
        <w:rPr>
          <w:rFonts w:cstheme="minorHAnsi"/>
          <w:szCs w:val="22"/>
        </w:rPr>
        <w:t>n</w:t>
      </w:r>
      <w:r w:rsidR="00D9549C" w:rsidRPr="0075443A">
        <w:rPr>
          <w:rFonts w:cstheme="minorHAnsi"/>
          <w:szCs w:val="22"/>
        </w:rPr>
        <w:t xml:space="preserve">. Working collectively towards shared </w:t>
      </w:r>
      <w:r w:rsidR="00F57EA6" w:rsidRPr="0075443A">
        <w:rPr>
          <w:rFonts w:cstheme="minorHAnsi"/>
          <w:szCs w:val="22"/>
        </w:rPr>
        <w:t xml:space="preserve">strategic </w:t>
      </w:r>
      <w:r w:rsidR="00D9549C" w:rsidRPr="0075443A">
        <w:rPr>
          <w:rFonts w:cstheme="minorHAnsi"/>
          <w:szCs w:val="22"/>
        </w:rPr>
        <w:t>objectives, local and global partners</w:t>
      </w:r>
      <w:r w:rsidR="00A869EA" w:rsidRPr="0075443A">
        <w:rPr>
          <w:rFonts w:cstheme="minorHAnsi"/>
          <w:szCs w:val="22"/>
        </w:rPr>
        <w:t xml:space="preserve"> </w:t>
      </w:r>
      <w:r w:rsidR="00F351B0" w:rsidRPr="0075443A">
        <w:rPr>
          <w:rFonts w:cstheme="minorHAnsi"/>
          <w:szCs w:val="22"/>
        </w:rPr>
        <w:t xml:space="preserve">can </w:t>
      </w:r>
      <w:r w:rsidR="00D9549C" w:rsidRPr="0075443A">
        <w:rPr>
          <w:rFonts w:cstheme="minorHAnsi"/>
          <w:szCs w:val="22"/>
        </w:rPr>
        <w:t>accommodate</w:t>
      </w:r>
      <w:r w:rsidR="00A869EA" w:rsidRPr="0075443A">
        <w:rPr>
          <w:rFonts w:cstheme="minorHAnsi"/>
          <w:szCs w:val="22"/>
        </w:rPr>
        <w:t xml:space="preserve"> </w:t>
      </w:r>
      <w:r w:rsidR="00585FF4" w:rsidRPr="0075443A">
        <w:rPr>
          <w:rFonts w:cstheme="minorHAnsi"/>
          <w:szCs w:val="22"/>
        </w:rPr>
        <w:t>diversity and</w:t>
      </w:r>
      <w:r w:rsidR="00CE1F59" w:rsidRPr="0075443A">
        <w:rPr>
          <w:rFonts w:cstheme="minorHAnsi"/>
          <w:szCs w:val="22"/>
        </w:rPr>
        <w:t xml:space="preserve"> jointly</w:t>
      </w:r>
      <w:r w:rsidR="00415296" w:rsidRPr="0075443A">
        <w:rPr>
          <w:rFonts w:cstheme="minorHAnsi"/>
          <w:szCs w:val="22"/>
        </w:rPr>
        <w:t xml:space="preserve"> </w:t>
      </w:r>
      <w:r w:rsidR="00D9549C" w:rsidRPr="0075443A">
        <w:rPr>
          <w:rFonts w:cstheme="minorHAnsi"/>
          <w:szCs w:val="22"/>
        </w:rPr>
        <w:t>consider</w:t>
      </w:r>
      <w:r w:rsidR="00A869EA" w:rsidRPr="0075443A">
        <w:rPr>
          <w:rFonts w:cstheme="minorHAnsi"/>
          <w:szCs w:val="22"/>
        </w:rPr>
        <w:t xml:space="preserve"> </w:t>
      </w:r>
      <w:r w:rsidR="00FD6AB0" w:rsidRPr="0075443A">
        <w:rPr>
          <w:rFonts w:cstheme="minorHAnsi"/>
          <w:szCs w:val="22"/>
        </w:rPr>
        <w:t xml:space="preserve">concepts, </w:t>
      </w:r>
      <w:r w:rsidR="005F5EC6" w:rsidRPr="0075443A">
        <w:rPr>
          <w:rFonts w:cstheme="minorHAnsi"/>
          <w:szCs w:val="22"/>
        </w:rPr>
        <w:t>road</w:t>
      </w:r>
      <w:r w:rsidR="008D6167">
        <w:rPr>
          <w:rFonts w:cstheme="minorHAnsi"/>
          <w:szCs w:val="22"/>
        </w:rPr>
        <w:t xml:space="preserve"> </w:t>
      </w:r>
      <w:r w:rsidR="005F5EC6" w:rsidRPr="0075443A">
        <w:rPr>
          <w:rFonts w:cstheme="minorHAnsi"/>
          <w:szCs w:val="22"/>
        </w:rPr>
        <w:t>maps</w:t>
      </w:r>
      <w:r w:rsidR="00FD6AB0" w:rsidRPr="0075443A">
        <w:rPr>
          <w:rFonts w:cstheme="minorHAnsi"/>
          <w:szCs w:val="22"/>
        </w:rPr>
        <w:t xml:space="preserve">, methods, </w:t>
      </w:r>
      <w:r w:rsidR="0000107B" w:rsidRPr="0075443A">
        <w:rPr>
          <w:rFonts w:cstheme="minorHAnsi"/>
          <w:szCs w:val="22"/>
        </w:rPr>
        <w:t>tools</w:t>
      </w:r>
      <w:r w:rsidR="00FD6AB0" w:rsidRPr="0075443A">
        <w:rPr>
          <w:rFonts w:cstheme="minorHAnsi"/>
          <w:szCs w:val="22"/>
        </w:rPr>
        <w:t xml:space="preserve">, </w:t>
      </w:r>
      <w:r w:rsidR="00D9549C" w:rsidRPr="0075443A">
        <w:rPr>
          <w:rFonts w:cstheme="minorHAnsi"/>
          <w:szCs w:val="22"/>
        </w:rPr>
        <w:t xml:space="preserve">funding </w:t>
      </w:r>
      <w:r w:rsidR="00FD6AB0" w:rsidRPr="0075443A">
        <w:rPr>
          <w:rFonts w:cstheme="minorHAnsi"/>
          <w:szCs w:val="22"/>
        </w:rPr>
        <w:t xml:space="preserve">and other </w:t>
      </w:r>
      <w:r w:rsidR="00A77BD6" w:rsidRPr="0075443A">
        <w:rPr>
          <w:rFonts w:cstheme="minorHAnsi"/>
          <w:szCs w:val="22"/>
        </w:rPr>
        <w:t xml:space="preserve">factors </w:t>
      </w:r>
      <w:r w:rsidR="00FD6AB0" w:rsidRPr="0075443A">
        <w:rPr>
          <w:rFonts w:cstheme="minorHAnsi"/>
          <w:szCs w:val="22"/>
        </w:rPr>
        <w:t xml:space="preserve">to help </w:t>
      </w:r>
      <w:r w:rsidR="00BC66C0" w:rsidRPr="0075443A">
        <w:rPr>
          <w:rFonts w:cstheme="minorHAnsi"/>
          <w:szCs w:val="22"/>
        </w:rPr>
        <w:t>implemen</w:t>
      </w:r>
      <w:r w:rsidR="00F80F0B" w:rsidRPr="0075443A">
        <w:rPr>
          <w:rFonts w:cstheme="minorHAnsi"/>
          <w:szCs w:val="22"/>
        </w:rPr>
        <w:t>tation</w:t>
      </w:r>
      <w:r w:rsidR="00BC66C0" w:rsidRPr="0075443A">
        <w:rPr>
          <w:rFonts w:cstheme="minorHAnsi"/>
          <w:szCs w:val="22"/>
        </w:rPr>
        <w:t xml:space="preserve"> </w:t>
      </w:r>
      <w:r w:rsidR="006345F3" w:rsidRPr="0075443A">
        <w:rPr>
          <w:rFonts w:cstheme="minorHAnsi"/>
          <w:szCs w:val="22"/>
        </w:rPr>
        <w:t xml:space="preserve">and support </w:t>
      </w:r>
      <w:r w:rsidR="00FD6AB0" w:rsidRPr="0075443A">
        <w:rPr>
          <w:rFonts w:cstheme="minorHAnsi"/>
          <w:szCs w:val="22"/>
        </w:rPr>
        <w:t xml:space="preserve">countries </w:t>
      </w:r>
      <w:r w:rsidR="00D9549C" w:rsidRPr="0075443A">
        <w:rPr>
          <w:rFonts w:cstheme="minorHAnsi"/>
          <w:szCs w:val="22"/>
        </w:rPr>
        <w:t>in</w:t>
      </w:r>
      <w:r w:rsidR="00FD6AB0" w:rsidRPr="0075443A">
        <w:rPr>
          <w:rFonts w:cstheme="minorHAnsi"/>
          <w:szCs w:val="22"/>
        </w:rPr>
        <w:t xml:space="preserve"> </w:t>
      </w:r>
      <w:r w:rsidR="00D46236" w:rsidRPr="0075443A">
        <w:rPr>
          <w:rFonts w:cstheme="minorHAnsi"/>
          <w:szCs w:val="22"/>
          <w:lang w:val="en-US"/>
        </w:rPr>
        <w:t>various development context</w:t>
      </w:r>
      <w:r w:rsidR="008D6167">
        <w:rPr>
          <w:rFonts w:cstheme="minorHAnsi"/>
          <w:szCs w:val="22"/>
          <w:lang w:val="en-US"/>
        </w:rPr>
        <w:t>s</w:t>
      </w:r>
      <w:r w:rsidR="00D46236" w:rsidRPr="0075443A">
        <w:rPr>
          <w:rFonts w:cstheme="minorHAnsi"/>
          <w:szCs w:val="22"/>
          <w:lang w:val="en-US"/>
        </w:rPr>
        <w:t xml:space="preserve"> to </w:t>
      </w:r>
      <w:r w:rsidR="008D6167">
        <w:rPr>
          <w:rFonts w:cstheme="minorHAnsi"/>
          <w:szCs w:val="22"/>
          <w:lang w:val="en-US"/>
        </w:rPr>
        <w:t>make optimal use of</w:t>
      </w:r>
      <w:r w:rsidR="00D46236" w:rsidRPr="0075443A">
        <w:rPr>
          <w:rFonts w:cstheme="minorHAnsi"/>
          <w:szCs w:val="22"/>
        </w:rPr>
        <w:t xml:space="preserve"> </w:t>
      </w:r>
      <w:r w:rsidR="00D919B3" w:rsidRPr="0075443A">
        <w:rPr>
          <w:rFonts w:cstheme="minorHAnsi"/>
          <w:szCs w:val="22"/>
        </w:rPr>
        <w:t xml:space="preserve">digital health </w:t>
      </w:r>
      <w:r w:rsidR="00042FF7" w:rsidRPr="0075443A">
        <w:rPr>
          <w:rFonts w:cstheme="minorHAnsi"/>
          <w:szCs w:val="22"/>
        </w:rPr>
        <w:t>technologies</w:t>
      </w:r>
      <w:r w:rsidR="00FD6AB0" w:rsidRPr="0075443A">
        <w:rPr>
          <w:rFonts w:cstheme="minorHAnsi"/>
          <w:szCs w:val="22"/>
        </w:rPr>
        <w:t xml:space="preserve">. </w:t>
      </w:r>
    </w:p>
    <w:p w14:paraId="7F82C4BC" w14:textId="77777777" w:rsidR="00812192" w:rsidRPr="0086570E" w:rsidRDefault="00812192">
      <w:pPr>
        <w:pStyle w:val="ListParagraph"/>
        <w:numPr>
          <w:ilvl w:val="0"/>
          <w:numId w:val="7"/>
        </w:numPr>
        <w:jc w:val="both"/>
        <w:rPr>
          <w:rFonts w:cstheme="minorHAnsi"/>
          <w:szCs w:val="22"/>
          <w:lang w:val="en-US"/>
        </w:rPr>
      </w:pPr>
      <w:r w:rsidRPr="0075443A">
        <w:rPr>
          <w:rFonts w:cstheme="minorHAnsi"/>
          <w:szCs w:val="22"/>
        </w:rPr>
        <w:t xml:space="preserve">The </w:t>
      </w:r>
      <w:r w:rsidR="00042FF7" w:rsidRPr="0075443A">
        <w:rPr>
          <w:rFonts w:cstheme="minorHAnsi"/>
          <w:szCs w:val="22"/>
        </w:rPr>
        <w:t>f</w:t>
      </w:r>
      <w:r w:rsidRPr="0075443A">
        <w:rPr>
          <w:rFonts w:cstheme="minorHAnsi"/>
          <w:szCs w:val="22"/>
        </w:rPr>
        <w:t xml:space="preserve">ramework for </w:t>
      </w:r>
      <w:r w:rsidR="00042FF7" w:rsidRPr="0075443A">
        <w:rPr>
          <w:rFonts w:cstheme="minorHAnsi"/>
          <w:szCs w:val="22"/>
        </w:rPr>
        <w:t>a</w:t>
      </w:r>
      <w:r w:rsidRPr="0075443A">
        <w:rPr>
          <w:rFonts w:cstheme="minorHAnsi"/>
          <w:szCs w:val="22"/>
        </w:rPr>
        <w:t xml:space="preserve">ction is </w:t>
      </w:r>
      <w:r w:rsidR="00E6791C" w:rsidRPr="0075443A">
        <w:rPr>
          <w:rFonts w:cstheme="minorHAnsi"/>
          <w:szCs w:val="22"/>
        </w:rPr>
        <w:t xml:space="preserve">guided by </w:t>
      </w:r>
      <w:r w:rsidRPr="0075443A">
        <w:rPr>
          <w:rFonts w:cstheme="minorHAnsi"/>
          <w:szCs w:val="22"/>
        </w:rPr>
        <w:t xml:space="preserve">four major </w:t>
      </w:r>
      <w:r w:rsidR="00042FF7" w:rsidRPr="0075443A">
        <w:rPr>
          <w:rFonts w:cstheme="minorHAnsi"/>
          <w:szCs w:val="22"/>
        </w:rPr>
        <w:t>components</w:t>
      </w:r>
      <w:r w:rsidRPr="0075443A">
        <w:rPr>
          <w:rFonts w:cstheme="minorHAnsi"/>
          <w:szCs w:val="22"/>
        </w:rPr>
        <w:t xml:space="preserve">: </w:t>
      </w:r>
      <w:r w:rsidR="008D6167" w:rsidRPr="0075443A">
        <w:rPr>
          <w:rFonts w:cstheme="minorHAnsi"/>
          <w:szCs w:val="22"/>
        </w:rPr>
        <w:t>commit, catalyse, measure</w:t>
      </w:r>
      <w:r w:rsidR="008D6167">
        <w:rPr>
          <w:rFonts w:cstheme="minorHAnsi"/>
          <w:szCs w:val="22"/>
        </w:rPr>
        <w:t>,</w:t>
      </w:r>
      <w:r w:rsidR="008D6167" w:rsidRPr="0075443A">
        <w:rPr>
          <w:rFonts w:cstheme="minorHAnsi"/>
          <w:szCs w:val="22"/>
        </w:rPr>
        <w:t xml:space="preserve"> and enhance and it</w:t>
      </w:r>
      <w:r w:rsidR="00320B90" w:rsidRPr="0075443A">
        <w:rPr>
          <w:rFonts w:cstheme="minorHAnsi"/>
          <w:szCs w:val="22"/>
        </w:rPr>
        <w:t>erate</w:t>
      </w:r>
      <w:r w:rsidR="002516B1" w:rsidRPr="0075443A">
        <w:rPr>
          <w:rFonts w:cstheme="minorHAnsi"/>
          <w:szCs w:val="22"/>
        </w:rPr>
        <w:t>.</w:t>
      </w:r>
      <w:r w:rsidR="00740632" w:rsidRPr="0075443A">
        <w:rPr>
          <w:rFonts w:ascii="Arial" w:eastAsia="Arial" w:hAnsi="Arial"/>
          <w:color w:val="auto"/>
          <w:szCs w:val="22"/>
          <w:lang w:val="en-US"/>
        </w:rPr>
        <w:t xml:space="preserve"> </w:t>
      </w:r>
      <w:r w:rsidR="00740632" w:rsidRPr="0075443A">
        <w:rPr>
          <w:rFonts w:cstheme="minorHAnsi"/>
          <w:szCs w:val="22"/>
          <w:lang w:val="en-US"/>
        </w:rPr>
        <w:t xml:space="preserve">The framework for action is accompanied by an action plan, which outlines impact, outputs, policy options and actions </w:t>
      </w:r>
      <w:r w:rsidR="008D6167">
        <w:rPr>
          <w:rFonts w:cstheme="minorHAnsi"/>
          <w:szCs w:val="22"/>
          <w:lang w:val="en-US"/>
        </w:rPr>
        <w:t>for</w:t>
      </w:r>
      <w:r w:rsidR="00740632" w:rsidRPr="0075443A">
        <w:rPr>
          <w:rFonts w:cstheme="minorHAnsi"/>
          <w:szCs w:val="22"/>
          <w:lang w:val="en-US"/>
        </w:rPr>
        <w:t xml:space="preserve"> each strategic objective.</w:t>
      </w:r>
    </w:p>
    <w:p w14:paraId="56C250C3" w14:textId="77777777" w:rsidR="0023404E" w:rsidRPr="005434F7" w:rsidRDefault="004F4D8D" w:rsidP="00614267">
      <w:pPr>
        <w:pStyle w:val="Heading2"/>
        <w:numPr>
          <w:ilvl w:val="0"/>
          <w:numId w:val="9"/>
        </w:numPr>
        <w:rPr>
          <w:rFonts w:cstheme="minorHAnsi"/>
        </w:rPr>
      </w:pPr>
      <w:bookmarkStart w:id="67" w:name="_Toc533784167"/>
      <w:bookmarkStart w:id="68" w:name="_Toc334387"/>
      <w:bookmarkStart w:id="69" w:name="_Toc3392200"/>
      <w:bookmarkStart w:id="70" w:name="_Toc33567010"/>
      <w:r w:rsidRPr="005434F7">
        <w:rPr>
          <w:rFonts w:cstheme="minorHAnsi"/>
        </w:rPr>
        <w:t>C</w:t>
      </w:r>
      <w:r w:rsidR="00042FF7" w:rsidRPr="00041DD3">
        <w:rPr>
          <w:rFonts w:cstheme="minorHAnsi"/>
          <w:caps w:val="0"/>
        </w:rPr>
        <w:t>ommit</w:t>
      </w:r>
      <w:bookmarkEnd w:id="67"/>
      <w:bookmarkEnd w:id="68"/>
      <w:bookmarkEnd w:id="69"/>
      <w:bookmarkEnd w:id="70"/>
    </w:p>
    <w:p w14:paraId="77A13B67" w14:textId="77777777" w:rsidR="008528E4" w:rsidRPr="0075443A" w:rsidRDefault="00861B7F" w:rsidP="0086570E">
      <w:pPr>
        <w:pStyle w:val="ListParagraph"/>
        <w:numPr>
          <w:ilvl w:val="0"/>
          <w:numId w:val="7"/>
        </w:numPr>
        <w:jc w:val="both"/>
        <w:rPr>
          <w:rFonts w:cstheme="minorHAnsi"/>
          <w:szCs w:val="22"/>
        </w:rPr>
      </w:pPr>
      <w:r>
        <w:rPr>
          <w:rFonts w:cstheme="minorHAnsi"/>
          <w:szCs w:val="22"/>
        </w:rPr>
        <w:t>E</w:t>
      </w:r>
      <w:r w:rsidR="009572CE" w:rsidRPr="0075443A">
        <w:rPr>
          <w:rFonts w:cstheme="minorHAnsi"/>
          <w:szCs w:val="22"/>
        </w:rPr>
        <w:t>ncourag</w:t>
      </w:r>
      <w:r>
        <w:rPr>
          <w:rFonts w:cstheme="minorHAnsi"/>
          <w:szCs w:val="22"/>
        </w:rPr>
        <w:t>e</w:t>
      </w:r>
      <w:r w:rsidR="009572CE" w:rsidRPr="0075443A">
        <w:rPr>
          <w:rFonts w:cstheme="minorHAnsi"/>
          <w:szCs w:val="22"/>
        </w:rPr>
        <w:t xml:space="preserve"> countries and stakeholders to commit themselves to the implementation of the global strategy on digital health. </w:t>
      </w:r>
      <w:r w:rsidR="007B79FD" w:rsidRPr="0075443A">
        <w:rPr>
          <w:rFonts w:cstheme="minorHAnsi"/>
          <w:szCs w:val="22"/>
          <w:lang w:val="en-US"/>
        </w:rPr>
        <w:t>In order t</w:t>
      </w:r>
      <w:r w:rsidR="00524D59" w:rsidRPr="0075443A">
        <w:rPr>
          <w:rFonts w:cstheme="minorHAnsi"/>
          <w:szCs w:val="22"/>
        </w:rPr>
        <w:t xml:space="preserve">o </w:t>
      </w:r>
      <w:r w:rsidR="007B79FD" w:rsidRPr="0075443A">
        <w:rPr>
          <w:rFonts w:cstheme="minorHAnsi"/>
          <w:szCs w:val="22"/>
        </w:rPr>
        <w:t>reach</w:t>
      </w:r>
      <w:r w:rsidR="00524D59" w:rsidRPr="0075443A">
        <w:rPr>
          <w:rFonts w:cstheme="minorHAnsi"/>
          <w:szCs w:val="22"/>
        </w:rPr>
        <w:t xml:space="preserve"> </w:t>
      </w:r>
      <w:r w:rsidR="00370E20" w:rsidRPr="0075443A">
        <w:rPr>
          <w:rFonts w:cstheme="minorHAnsi"/>
          <w:szCs w:val="22"/>
        </w:rPr>
        <w:t xml:space="preserve">the </w:t>
      </w:r>
      <w:r w:rsidR="00524D59" w:rsidRPr="0075443A">
        <w:rPr>
          <w:rFonts w:cstheme="minorHAnsi"/>
          <w:szCs w:val="22"/>
        </w:rPr>
        <w:t>strategic objectives</w:t>
      </w:r>
      <w:r w:rsidR="00370E20" w:rsidRPr="0075443A">
        <w:rPr>
          <w:rFonts w:cstheme="minorHAnsi"/>
          <w:szCs w:val="22"/>
        </w:rPr>
        <w:t xml:space="preserve"> of the global strategy</w:t>
      </w:r>
      <w:r w:rsidR="00524D59" w:rsidRPr="0075443A">
        <w:rPr>
          <w:rFonts w:cstheme="minorHAnsi"/>
          <w:szCs w:val="22"/>
        </w:rPr>
        <w:t xml:space="preserve">, </w:t>
      </w:r>
      <w:r w:rsidR="007B79FD" w:rsidRPr="0075443A">
        <w:rPr>
          <w:rFonts w:cstheme="minorHAnsi"/>
          <w:szCs w:val="22"/>
        </w:rPr>
        <w:t>the Secretariat</w:t>
      </w:r>
      <w:r w:rsidR="00524D59" w:rsidRPr="0075443A">
        <w:rPr>
          <w:rFonts w:cstheme="minorHAnsi"/>
          <w:szCs w:val="22"/>
        </w:rPr>
        <w:t xml:space="preserve">, </w:t>
      </w:r>
      <w:r w:rsidR="007B79FD" w:rsidRPr="0075443A">
        <w:rPr>
          <w:rFonts w:cstheme="minorHAnsi"/>
          <w:szCs w:val="22"/>
        </w:rPr>
        <w:t xml:space="preserve">Member States </w:t>
      </w:r>
      <w:r w:rsidR="00524D59" w:rsidRPr="0075443A">
        <w:rPr>
          <w:rFonts w:cstheme="minorHAnsi"/>
          <w:szCs w:val="22"/>
        </w:rPr>
        <w:t xml:space="preserve">and stakeholders </w:t>
      </w:r>
      <w:r w:rsidR="00301B0C" w:rsidRPr="0075443A">
        <w:rPr>
          <w:rFonts w:cstheme="minorHAnsi"/>
          <w:szCs w:val="22"/>
        </w:rPr>
        <w:t xml:space="preserve">shall </w:t>
      </w:r>
      <w:r w:rsidR="007B79FD" w:rsidRPr="0075443A">
        <w:rPr>
          <w:rFonts w:cstheme="minorHAnsi"/>
          <w:szCs w:val="22"/>
        </w:rPr>
        <w:t xml:space="preserve">maintain their </w:t>
      </w:r>
      <w:r w:rsidR="000A75EB" w:rsidRPr="0075443A">
        <w:rPr>
          <w:rFonts w:cstheme="minorHAnsi"/>
          <w:szCs w:val="22"/>
        </w:rPr>
        <w:t>commit</w:t>
      </w:r>
      <w:r w:rsidR="007B79FD" w:rsidRPr="0075443A">
        <w:rPr>
          <w:rFonts w:cstheme="minorHAnsi"/>
          <w:szCs w:val="22"/>
        </w:rPr>
        <w:t>ment</w:t>
      </w:r>
      <w:r w:rsidR="008D6167">
        <w:rPr>
          <w:rFonts w:cstheme="minorHAnsi"/>
          <w:szCs w:val="22"/>
        </w:rPr>
        <w:t xml:space="preserve"> and</w:t>
      </w:r>
      <w:r w:rsidR="000A75EB" w:rsidRPr="0075443A">
        <w:rPr>
          <w:rFonts w:cstheme="minorHAnsi"/>
          <w:szCs w:val="22"/>
        </w:rPr>
        <w:t xml:space="preserve"> </w:t>
      </w:r>
      <w:r w:rsidR="00893BA9" w:rsidRPr="0075443A">
        <w:rPr>
          <w:rFonts w:cstheme="minorHAnsi"/>
          <w:szCs w:val="22"/>
        </w:rPr>
        <w:t>contribut</w:t>
      </w:r>
      <w:r w:rsidR="007B79FD" w:rsidRPr="0075443A">
        <w:rPr>
          <w:rFonts w:cstheme="minorHAnsi"/>
          <w:szCs w:val="22"/>
        </w:rPr>
        <w:t>ions</w:t>
      </w:r>
      <w:r w:rsidR="008D6167">
        <w:rPr>
          <w:rFonts w:cstheme="minorHAnsi"/>
          <w:szCs w:val="22"/>
        </w:rPr>
        <w:t>,</w:t>
      </w:r>
      <w:r w:rsidR="00D04563" w:rsidRPr="0075443A">
        <w:rPr>
          <w:rFonts w:cstheme="minorHAnsi"/>
          <w:szCs w:val="22"/>
        </w:rPr>
        <w:t xml:space="preserve"> </w:t>
      </w:r>
      <w:r w:rsidR="007B79FD" w:rsidRPr="0075443A">
        <w:rPr>
          <w:rFonts w:cstheme="minorHAnsi"/>
          <w:szCs w:val="22"/>
        </w:rPr>
        <w:t xml:space="preserve">respecting </w:t>
      </w:r>
      <w:r w:rsidR="002A471C" w:rsidRPr="0075443A">
        <w:rPr>
          <w:rFonts w:cstheme="minorHAnsi"/>
          <w:szCs w:val="22"/>
        </w:rPr>
        <w:t xml:space="preserve">national priorities, </w:t>
      </w:r>
      <w:r w:rsidR="00D9549C" w:rsidRPr="0075443A">
        <w:rPr>
          <w:rFonts w:cstheme="minorHAnsi"/>
          <w:szCs w:val="22"/>
        </w:rPr>
        <w:t>capabilities</w:t>
      </w:r>
      <w:r w:rsidR="000A75EB" w:rsidRPr="0075443A">
        <w:rPr>
          <w:rFonts w:cstheme="minorHAnsi"/>
          <w:szCs w:val="22"/>
        </w:rPr>
        <w:t xml:space="preserve"> and resources</w:t>
      </w:r>
      <w:r w:rsidR="00524D59" w:rsidRPr="0075443A">
        <w:rPr>
          <w:rFonts w:cstheme="minorHAnsi"/>
          <w:szCs w:val="22"/>
        </w:rPr>
        <w:t>.</w:t>
      </w:r>
    </w:p>
    <w:p w14:paraId="7F70D434" w14:textId="77777777" w:rsidR="00AA7033" w:rsidRPr="005434F7" w:rsidRDefault="00042FF7" w:rsidP="00614267">
      <w:pPr>
        <w:pStyle w:val="Heading2"/>
        <w:numPr>
          <w:ilvl w:val="0"/>
          <w:numId w:val="9"/>
        </w:numPr>
        <w:rPr>
          <w:rFonts w:cstheme="minorHAnsi"/>
        </w:rPr>
      </w:pPr>
      <w:bookmarkStart w:id="71" w:name="_Toc533784168"/>
      <w:bookmarkStart w:id="72" w:name="_Toc334390"/>
      <w:bookmarkStart w:id="73" w:name="_Toc3392203"/>
      <w:bookmarkStart w:id="74" w:name="_Toc33567011"/>
      <w:r w:rsidRPr="00041DD3">
        <w:rPr>
          <w:rFonts w:cstheme="minorHAnsi"/>
          <w:caps w:val="0"/>
        </w:rPr>
        <w:t>Catalyse</w:t>
      </w:r>
      <w:bookmarkEnd w:id="71"/>
      <w:bookmarkEnd w:id="72"/>
      <w:bookmarkEnd w:id="73"/>
      <w:bookmarkEnd w:id="74"/>
    </w:p>
    <w:p w14:paraId="2689BD69" w14:textId="77777777" w:rsidR="007A7D7B" w:rsidRPr="005434F7" w:rsidRDefault="00861B7F" w:rsidP="00614267">
      <w:pPr>
        <w:pStyle w:val="ListParagraph"/>
        <w:numPr>
          <w:ilvl w:val="0"/>
          <w:numId w:val="7"/>
        </w:numPr>
        <w:jc w:val="both"/>
        <w:rPr>
          <w:rFonts w:cstheme="minorHAnsi"/>
          <w:szCs w:val="22"/>
        </w:rPr>
      </w:pPr>
      <w:r>
        <w:rPr>
          <w:rFonts w:cstheme="minorHAnsi"/>
          <w:szCs w:val="22"/>
        </w:rPr>
        <w:t>G</w:t>
      </w:r>
      <w:r w:rsidR="00FA614A" w:rsidRPr="00FA614A">
        <w:rPr>
          <w:rFonts w:cstheme="minorHAnsi"/>
          <w:szCs w:val="22"/>
        </w:rPr>
        <w:t>enerat</w:t>
      </w:r>
      <w:r>
        <w:rPr>
          <w:rFonts w:cstheme="minorHAnsi"/>
          <w:szCs w:val="22"/>
        </w:rPr>
        <w:t>e</w:t>
      </w:r>
      <w:r w:rsidR="00FA614A" w:rsidRPr="00FA614A">
        <w:rPr>
          <w:rFonts w:cstheme="minorHAnsi"/>
          <w:szCs w:val="22"/>
        </w:rPr>
        <w:t xml:space="preserve"> and sustain a conducive environment </w:t>
      </w:r>
      <w:r w:rsidR="00A74243">
        <w:rPr>
          <w:rFonts w:cstheme="minorHAnsi"/>
          <w:szCs w:val="22"/>
        </w:rPr>
        <w:t>to</w:t>
      </w:r>
      <w:r w:rsidR="00FA614A" w:rsidRPr="00FA614A">
        <w:rPr>
          <w:rFonts w:cstheme="minorHAnsi"/>
          <w:szCs w:val="22"/>
        </w:rPr>
        <w:t xml:space="preserve"> create, scale up and maintain processes that will facilitate collaboration towards implementing the global strategy</w:t>
      </w:r>
      <w:r w:rsidR="00FA614A">
        <w:rPr>
          <w:rFonts w:cstheme="minorHAnsi"/>
          <w:szCs w:val="22"/>
        </w:rPr>
        <w:t xml:space="preserve">. </w:t>
      </w:r>
      <w:r w:rsidR="007B79FD">
        <w:rPr>
          <w:rFonts w:cstheme="minorHAnsi"/>
          <w:szCs w:val="22"/>
        </w:rPr>
        <w:t>This component envisages</w:t>
      </w:r>
      <w:r w:rsidR="00F24C60" w:rsidRPr="005434F7">
        <w:rPr>
          <w:rFonts w:cstheme="minorHAnsi"/>
          <w:szCs w:val="22"/>
        </w:rPr>
        <w:t xml:space="preserve"> </w:t>
      </w:r>
      <w:r w:rsidR="007B79FD">
        <w:rPr>
          <w:rFonts w:cstheme="minorHAnsi"/>
          <w:szCs w:val="22"/>
        </w:rPr>
        <w:t>the generation of a cooperative environment that is conducive to the</w:t>
      </w:r>
      <w:r w:rsidR="008E4C62">
        <w:rPr>
          <w:rFonts w:cstheme="minorHAnsi"/>
          <w:szCs w:val="22"/>
        </w:rPr>
        <w:t xml:space="preserve"> creation,</w:t>
      </w:r>
      <w:r w:rsidR="007B79FD">
        <w:rPr>
          <w:rFonts w:cstheme="minorHAnsi"/>
          <w:szCs w:val="22"/>
        </w:rPr>
        <w:t xml:space="preserve"> introduction </w:t>
      </w:r>
      <w:r w:rsidR="00E87AD9">
        <w:rPr>
          <w:rFonts w:cstheme="minorHAnsi"/>
          <w:szCs w:val="22"/>
        </w:rPr>
        <w:t xml:space="preserve">and scaling up </w:t>
      </w:r>
      <w:r w:rsidR="007B79FD">
        <w:rPr>
          <w:rFonts w:cstheme="minorHAnsi"/>
          <w:szCs w:val="22"/>
        </w:rPr>
        <w:t xml:space="preserve">of appropriate digital health technologies and </w:t>
      </w:r>
      <w:r w:rsidR="00E36B42">
        <w:rPr>
          <w:rFonts w:cstheme="minorHAnsi"/>
          <w:szCs w:val="22"/>
        </w:rPr>
        <w:t>enabling</w:t>
      </w:r>
      <w:r w:rsidR="007B79FD">
        <w:rPr>
          <w:rFonts w:cstheme="minorHAnsi"/>
          <w:szCs w:val="22"/>
        </w:rPr>
        <w:t xml:space="preserve"> </w:t>
      </w:r>
      <w:r w:rsidR="00D238A9" w:rsidRPr="005434F7">
        <w:rPr>
          <w:rFonts w:cstheme="minorHAnsi"/>
          <w:szCs w:val="22"/>
        </w:rPr>
        <w:t xml:space="preserve">processes that </w:t>
      </w:r>
      <w:r w:rsidR="00F24C60" w:rsidRPr="005434F7">
        <w:rPr>
          <w:rFonts w:cstheme="minorHAnsi"/>
          <w:szCs w:val="22"/>
        </w:rPr>
        <w:t xml:space="preserve">will </w:t>
      </w:r>
      <w:r w:rsidR="00D238A9" w:rsidRPr="005434F7">
        <w:rPr>
          <w:rFonts w:cstheme="minorHAnsi"/>
          <w:szCs w:val="22"/>
        </w:rPr>
        <w:t xml:space="preserve">facilitate </w:t>
      </w:r>
      <w:r w:rsidR="000833E0" w:rsidRPr="005434F7">
        <w:rPr>
          <w:rFonts w:cstheme="minorHAnsi"/>
          <w:szCs w:val="22"/>
        </w:rPr>
        <w:t>and accelerate the</w:t>
      </w:r>
      <w:r w:rsidR="00320EA8" w:rsidRPr="005434F7">
        <w:rPr>
          <w:rFonts w:cstheme="minorHAnsi"/>
          <w:szCs w:val="22"/>
        </w:rPr>
        <w:t xml:space="preserve"> </w:t>
      </w:r>
      <w:r w:rsidR="007B79FD">
        <w:rPr>
          <w:rFonts w:cstheme="minorHAnsi"/>
          <w:szCs w:val="22"/>
        </w:rPr>
        <w:t xml:space="preserve">implementation </w:t>
      </w:r>
      <w:r w:rsidR="000833E0" w:rsidRPr="005434F7">
        <w:rPr>
          <w:rFonts w:cstheme="minorHAnsi"/>
          <w:szCs w:val="22"/>
        </w:rPr>
        <w:t>of</w:t>
      </w:r>
      <w:r w:rsidR="00320EA8" w:rsidRPr="005434F7">
        <w:rPr>
          <w:rFonts w:cstheme="minorHAnsi"/>
          <w:szCs w:val="22"/>
        </w:rPr>
        <w:t xml:space="preserve"> </w:t>
      </w:r>
      <w:r w:rsidR="00BC5D92" w:rsidRPr="005434F7">
        <w:rPr>
          <w:rFonts w:cstheme="minorHAnsi"/>
          <w:szCs w:val="22"/>
        </w:rPr>
        <w:t xml:space="preserve">the </w:t>
      </w:r>
      <w:r w:rsidR="007B79FD">
        <w:rPr>
          <w:rFonts w:cstheme="minorHAnsi"/>
          <w:szCs w:val="22"/>
        </w:rPr>
        <w:t>g</w:t>
      </w:r>
      <w:r w:rsidR="00D00C55" w:rsidRPr="005434F7">
        <w:rPr>
          <w:rFonts w:cstheme="minorHAnsi"/>
          <w:szCs w:val="22"/>
        </w:rPr>
        <w:t xml:space="preserve">lobal </w:t>
      </w:r>
      <w:r w:rsidR="007B79FD">
        <w:rPr>
          <w:rFonts w:cstheme="minorHAnsi"/>
          <w:szCs w:val="22"/>
        </w:rPr>
        <w:t>s</w:t>
      </w:r>
      <w:r w:rsidR="00BC5D92" w:rsidRPr="005434F7">
        <w:rPr>
          <w:rFonts w:cstheme="minorHAnsi"/>
          <w:szCs w:val="22"/>
        </w:rPr>
        <w:t xml:space="preserve">trategy </w:t>
      </w:r>
      <w:r w:rsidR="00320EA8" w:rsidRPr="005434F7">
        <w:rPr>
          <w:rFonts w:cstheme="minorHAnsi"/>
          <w:szCs w:val="22"/>
        </w:rPr>
        <w:t xml:space="preserve">and its </w:t>
      </w:r>
      <w:r w:rsidR="00BC5D92" w:rsidRPr="005434F7">
        <w:rPr>
          <w:rFonts w:cstheme="minorHAnsi"/>
          <w:szCs w:val="22"/>
        </w:rPr>
        <w:t>objectives</w:t>
      </w:r>
      <w:r w:rsidR="00F24C60" w:rsidRPr="005434F7">
        <w:rPr>
          <w:rFonts w:cstheme="minorHAnsi"/>
          <w:szCs w:val="22"/>
        </w:rPr>
        <w:t>.</w:t>
      </w:r>
    </w:p>
    <w:p w14:paraId="0D343BFD" w14:textId="77777777" w:rsidR="007A7D7B" w:rsidRPr="00B62805" w:rsidRDefault="007B79FD" w:rsidP="00614267">
      <w:pPr>
        <w:pStyle w:val="ListParagraph"/>
        <w:numPr>
          <w:ilvl w:val="0"/>
          <w:numId w:val="7"/>
        </w:numPr>
        <w:jc w:val="both"/>
        <w:rPr>
          <w:rFonts w:cstheme="minorHAnsi"/>
          <w:szCs w:val="22"/>
        </w:rPr>
      </w:pPr>
      <w:r>
        <w:rPr>
          <w:rFonts w:cstheme="minorHAnsi"/>
          <w:szCs w:val="22"/>
        </w:rPr>
        <w:t>The Secretariat</w:t>
      </w:r>
      <w:r w:rsidR="007A7D7B" w:rsidRPr="00B62805">
        <w:rPr>
          <w:rFonts w:cstheme="minorHAnsi"/>
          <w:szCs w:val="22"/>
        </w:rPr>
        <w:t xml:space="preserve"> will </w:t>
      </w:r>
      <w:r>
        <w:rPr>
          <w:rFonts w:cstheme="minorHAnsi"/>
          <w:szCs w:val="22"/>
        </w:rPr>
        <w:t>pr</w:t>
      </w:r>
      <w:r w:rsidR="008938B7">
        <w:rPr>
          <w:rFonts w:cstheme="minorHAnsi"/>
          <w:szCs w:val="22"/>
        </w:rPr>
        <w:t xml:space="preserve">omote </w:t>
      </w:r>
      <w:r w:rsidRPr="00466CBC">
        <w:rPr>
          <w:rFonts w:cstheme="minorHAnsi"/>
          <w:szCs w:val="22"/>
        </w:rPr>
        <w:t xml:space="preserve">collaboration </w:t>
      </w:r>
      <w:r w:rsidR="0021128C">
        <w:rPr>
          <w:rFonts w:cstheme="minorHAnsi"/>
          <w:szCs w:val="22"/>
        </w:rPr>
        <w:t>among</w:t>
      </w:r>
      <w:r>
        <w:rPr>
          <w:rFonts w:cstheme="minorHAnsi"/>
          <w:szCs w:val="22"/>
        </w:rPr>
        <w:t xml:space="preserve"> </w:t>
      </w:r>
      <w:r w:rsidR="007A7D7B" w:rsidRPr="00B62805">
        <w:rPr>
          <w:rFonts w:cstheme="minorHAnsi"/>
          <w:szCs w:val="22"/>
        </w:rPr>
        <w:t>stakeholders to ensure progress</w:t>
      </w:r>
      <w:r w:rsidR="00331F50">
        <w:rPr>
          <w:rFonts w:cstheme="minorHAnsi"/>
          <w:szCs w:val="22"/>
        </w:rPr>
        <w:t xml:space="preserve"> </w:t>
      </w:r>
      <w:r w:rsidR="00FA3E5C">
        <w:rPr>
          <w:rFonts w:cstheme="minorHAnsi"/>
          <w:szCs w:val="22"/>
        </w:rPr>
        <w:t xml:space="preserve">by </w:t>
      </w:r>
      <w:r w:rsidR="007A7D7B" w:rsidRPr="00B62805">
        <w:rPr>
          <w:rFonts w:cstheme="minorHAnsi"/>
          <w:szCs w:val="22"/>
        </w:rPr>
        <w:t>build</w:t>
      </w:r>
      <w:r w:rsidR="00FA3E5C">
        <w:rPr>
          <w:rFonts w:cstheme="minorHAnsi"/>
          <w:szCs w:val="22"/>
        </w:rPr>
        <w:t xml:space="preserve">ing </w:t>
      </w:r>
      <w:r w:rsidR="007A7D7B" w:rsidRPr="00B62805">
        <w:rPr>
          <w:rFonts w:cstheme="minorHAnsi"/>
          <w:szCs w:val="22"/>
        </w:rPr>
        <w:t>synergies, facilitating technical collaboration</w:t>
      </w:r>
      <w:r w:rsidR="00D627C9" w:rsidRPr="00B62805">
        <w:rPr>
          <w:rFonts w:cstheme="minorHAnsi"/>
          <w:szCs w:val="22"/>
        </w:rPr>
        <w:t>,</w:t>
      </w:r>
      <w:r w:rsidR="007A7D7B" w:rsidRPr="00B62805">
        <w:rPr>
          <w:rFonts w:cstheme="minorHAnsi"/>
          <w:szCs w:val="22"/>
        </w:rPr>
        <w:t xml:space="preserve"> and develop</w:t>
      </w:r>
      <w:r>
        <w:rPr>
          <w:rFonts w:cstheme="minorHAnsi"/>
          <w:szCs w:val="22"/>
        </w:rPr>
        <w:t>ing</w:t>
      </w:r>
      <w:r w:rsidR="008B607D">
        <w:rPr>
          <w:rFonts w:cstheme="minorHAnsi"/>
          <w:szCs w:val="22"/>
        </w:rPr>
        <w:t xml:space="preserve"> digital</w:t>
      </w:r>
      <w:r w:rsidR="00246346">
        <w:rPr>
          <w:rFonts w:cstheme="minorHAnsi"/>
          <w:szCs w:val="22"/>
        </w:rPr>
        <w:t xml:space="preserve"> global </w:t>
      </w:r>
      <w:r w:rsidR="008B607D">
        <w:rPr>
          <w:rFonts w:cstheme="minorHAnsi"/>
          <w:szCs w:val="22"/>
        </w:rPr>
        <w:t xml:space="preserve">public </w:t>
      </w:r>
      <w:r w:rsidR="00246346">
        <w:rPr>
          <w:rFonts w:cstheme="minorHAnsi"/>
          <w:szCs w:val="22"/>
        </w:rPr>
        <w:t>healt</w:t>
      </w:r>
      <w:r w:rsidR="004E411A">
        <w:rPr>
          <w:rFonts w:cstheme="minorHAnsi"/>
          <w:szCs w:val="22"/>
        </w:rPr>
        <w:t xml:space="preserve">h </w:t>
      </w:r>
      <w:r w:rsidR="00246346">
        <w:rPr>
          <w:rFonts w:cstheme="minorHAnsi"/>
          <w:szCs w:val="22"/>
        </w:rPr>
        <w:t>goods</w:t>
      </w:r>
      <w:r w:rsidR="007A7D7B" w:rsidRPr="00B62805">
        <w:rPr>
          <w:rFonts w:cstheme="minorHAnsi"/>
          <w:szCs w:val="22"/>
        </w:rPr>
        <w:t xml:space="preserve"> that can be </w:t>
      </w:r>
      <w:r>
        <w:rPr>
          <w:rFonts w:cstheme="minorHAnsi"/>
          <w:szCs w:val="22"/>
        </w:rPr>
        <w:t xml:space="preserve">shared and </w:t>
      </w:r>
      <w:r w:rsidR="007A7D7B" w:rsidRPr="00B62805">
        <w:rPr>
          <w:rFonts w:cstheme="minorHAnsi"/>
          <w:szCs w:val="22"/>
        </w:rPr>
        <w:t>used globally.</w:t>
      </w:r>
      <w:r w:rsidR="001631D0">
        <w:rPr>
          <w:rFonts w:cstheme="minorHAnsi"/>
          <w:szCs w:val="22"/>
        </w:rPr>
        <w:t xml:space="preserve"> </w:t>
      </w:r>
      <w:r w:rsidR="001631D0" w:rsidRPr="001631D0">
        <w:rPr>
          <w:rFonts w:cstheme="minorHAnsi"/>
          <w:szCs w:val="22"/>
          <w:lang w:val="en-US"/>
        </w:rPr>
        <w:t>Th</w:t>
      </w:r>
      <w:r w:rsidR="001631D0">
        <w:rPr>
          <w:rFonts w:cstheme="minorHAnsi"/>
          <w:szCs w:val="22"/>
          <w:lang w:val="en-US"/>
        </w:rPr>
        <w:t>e collaboration</w:t>
      </w:r>
      <w:r w:rsidR="001631D0" w:rsidRPr="001631D0">
        <w:rPr>
          <w:rFonts w:cstheme="minorHAnsi"/>
          <w:szCs w:val="22"/>
          <w:lang w:val="en-US"/>
        </w:rPr>
        <w:t xml:space="preserve"> will include building on synergies, facilitating technical collaboration, and developing quality assured and evidence based global digital health public goods that can be shared and used globally.</w:t>
      </w:r>
    </w:p>
    <w:p w14:paraId="27EE2065" w14:textId="77777777" w:rsidR="00315178" w:rsidRPr="003A3FA0" w:rsidRDefault="00042FF7" w:rsidP="007D2BFF">
      <w:pPr>
        <w:pStyle w:val="Heading2"/>
        <w:numPr>
          <w:ilvl w:val="0"/>
          <w:numId w:val="9"/>
        </w:numPr>
        <w:rPr>
          <w:rFonts w:cstheme="minorHAnsi"/>
          <w:caps w:val="0"/>
        </w:rPr>
      </w:pPr>
      <w:bookmarkStart w:id="75" w:name="_Toc33567012"/>
      <w:bookmarkStart w:id="76" w:name="_Toc533784169"/>
      <w:bookmarkStart w:id="77" w:name="_Toc334395"/>
      <w:bookmarkStart w:id="78" w:name="_Toc3392208"/>
      <w:r w:rsidRPr="00041DD3">
        <w:rPr>
          <w:rFonts w:cstheme="minorHAnsi"/>
          <w:caps w:val="0"/>
        </w:rPr>
        <w:t>Measure</w:t>
      </w:r>
      <w:bookmarkEnd w:id="75"/>
    </w:p>
    <w:bookmarkEnd w:id="76"/>
    <w:bookmarkEnd w:id="77"/>
    <w:bookmarkEnd w:id="78"/>
    <w:p w14:paraId="755D811B" w14:textId="77777777" w:rsidR="006F4AF9" w:rsidRPr="00B62805" w:rsidRDefault="00861B7F" w:rsidP="00614267">
      <w:pPr>
        <w:pStyle w:val="ListParagraph"/>
        <w:numPr>
          <w:ilvl w:val="0"/>
          <w:numId w:val="7"/>
        </w:numPr>
        <w:jc w:val="both"/>
        <w:rPr>
          <w:rFonts w:cstheme="minorHAnsi"/>
          <w:szCs w:val="22"/>
        </w:rPr>
      </w:pPr>
      <w:r>
        <w:rPr>
          <w:rFonts w:cstheme="minorHAnsi"/>
          <w:szCs w:val="22"/>
        </w:rPr>
        <w:t>C</w:t>
      </w:r>
      <w:r w:rsidR="00FA614A" w:rsidRPr="00FA614A">
        <w:rPr>
          <w:rFonts w:cstheme="minorHAnsi"/>
          <w:szCs w:val="22"/>
        </w:rPr>
        <w:t>rea</w:t>
      </w:r>
      <w:r w:rsidR="00FA614A">
        <w:rPr>
          <w:rFonts w:cstheme="minorHAnsi"/>
          <w:szCs w:val="22"/>
        </w:rPr>
        <w:t>t</w:t>
      </w:r>
      <w:r>
        <w:rPr>
          <w:rFonts w:cstheme="minorHAnsi"/>
          <w:szCs w:val="22"/>
        </w:rPr>
        <w:t>e</w:t>
      </w:r>
      <w:r w:rsidR="00FA614A" w:rsidRPr="00FA614A">
        <w:rPr>
          <w:rFonts w:cstheme="minorHAnsi"/>
          <w:szCs w:val="22"/>
        </w:rPr>
        <w:t xml:space="preserve"> and adopt</w:t>
      </w:r>
      <w:r w:rsidR="00FA614A">
        <w:rPr>
          <w:rFonts w:cstheme="minorHAnsi"/>
          <w:szCs w:val="22"/>
        </w:rPr>
        <w:t>ing</w:t>
      </w:r>
      <w:r w:rsidR="00FA614A" w:rsidRPr="00FA614A">
        <w:rPr>
          <w:rFonts w:cstheme="minorHAnsi"/>
          <w:szCs w:val="22"/>
        </w:rPr>
        <w:t xml:space="preserve"> processes for monitoring and evaluating the effectiveness of the global strategy</w:t>
      </w:r>
      <w:r w:rsidR="00FA614A">
        <w:rPr>
          <w:rFonts w:cstheme="minorHAnsi"/>
          <w:szCs w:val="22"/>
        </w:rPr>
        <w:t>. T</w:t>
      </w:r>
      <w:r w:rsidR="004C3D45">
        <w:rPr>
          <w:rFonts w:cstheme="minorHAnsi"/>
          <w:szCs w:val="22"/>
        </w:rPr>
        <w:t xml:space="preserve">his component calls for the </w:t>
      </w:r>
      <w:r w:rsidR="0080001C" w:rsidRPr="00B62805">
        <w:rPr>
          <w:rFonts w:cstheme="minorHAnsi"/>
          <w:szCs w:val="22"/>
        </w:rPr>
        <w:t xml:space="preserve">continuous </w:t>
      </w:r>
      <w:r w:rsidR="00A27BB4" w:rsidRPr="00B62805">
        <w:rPr>
          <w:rFonts w:cstheme="minorHAnsi"/>
          <w:szCs w:val="22"/>
        </w:rPr>
        <w:t>assess</w:t>
      </w:r>
      <w:r w:rsidR="004C3D45">
        <w:rPr>
          <w:rFonts w:cstheme="minorHAnsi"/>
          <w:szCs w:val="22"/>
        </w:rPr>
        <w:t>ment</w:t>
      </w:r>
      <w:r w:rsidR="00D627C9" w:rsidRPr="00B62805">
        <w:rPr>
          <w:rFonts w:cstheme="minorHAnsi"/>
          <w:szCs w:val="22"/>
        </w:rPr>
        <w:t xml:space="preserve"> </w:t>
      </w:r>
      <w:r w:rsidR="004C3D45">
        <w:rPr>
          <w:rFonts w:cstheme="minorHAnsi"/>
          <w:szCs w:val="22"/>
        </w:rPr>
        <w:t xml:space="preserve">of </w:t>
      </w:r>
      <w:r w:rsidR="00D627C9" w:rsidRPr="00B62805">
        <w:rPr>
          <w:rFonts w:cstheme="minorHAnsi"/>
          <w:szCs w:val="22"/>
        </w:rPr>
        <w:t>whether</w:t>
      </w:r>
      <w:r w:rsidR="0080016C" w:rsidRPr="00B62805">
        <w:rPr>
          <w:rFonts w:cstheme="minorHAnsi"/>
          <w:szCs w:val="22"/>
        </w:rPr>
        <w:t xml:space="preserve"> </w:t>
      </w:r>
      <w:r w:rsidR="006F4AF9" w:rsidRPr="00B62805">
        <w:rPr>
          <w:rFonts w:cstheme="minorHAnsi"/>
          <w:szCs w:val="22"/>
        </w:rPr>
        <w:t xml:space="preserve">the </w:t>
      </w:r>
      <w:r w:rsidR="004C3D45">
        <w:rPr>
          <w:rFonts w:cstheme="minorHAnsi"/>
          <w:szCs w:val="22"/>
        </w:rPr>
        <w:t>g</w:t>
      </w:r>
      <w:r w:rsidR="006F4AF9" w:rsidRPr="00B62805">
        <w:rPr>
          <w:rFonts w:cstheme="minorHAnsi"/>
          <w:szCs w:val="22"/>
        </w:rPr>
        <w:t xml:space="preserve">lobal </w:t>
      </w:r>
      <w:r w:rsidR="004C3D45">
        <w:rPr>
          <w:rFonts w:cstheme="minorHAnsi"/>
          <w:szCs w:val="22"/>
        </w:rPr>
        <w:t>s</w:t>
      </w:r>
      <w:r w:rsidR="006F4AF9" w:rsidRPr="00B62805">
        <w:rPr>
          <w:rFonts w:cstheme="minorHAnsi"/>
          <w:szCs w:val="22"/>
        </w:rPr>
        <w:t xml:space="preserve">trategy on </w:t>
      </w:r>
      <w:r w:rsidR="004C3D45">
        <w:rPr>
          <w:rFonts w:cstheme="minorHAnsi"/>
          <w:szCs w:val="22"/>
        </w:rPr>
        <w:t>d</w:t>
      </w:r>
      <w:r w:rsidR="006F4AF9" w:rsidRPr="00B62805">
        <w:rPr>
          <w:rFonts w:cstheme="minorHAnsi"/>
          <w:szCs w:val="22"/>
        </w:rPr>
        <w:t xml:space="preserve">igital </w:t>
      </w:r>
      <w:r w:rsidR="004C3D45">
        <w:rPr>
          <w:rFonts w:cstheme="minorHAnsi"/>
          <w:szCs w:val="22"/>
        </w:rPr>
        <w:t>h</w:t>
      </w:r>
      <w:r w:rsidR="006F4AF9" w:rsidRPr="00B62805">
        <w:rPr>
          <w:rFonts w:cstheme="minorHAnsi"/>
          <w:szCs w:val="22"/>
        </w:rPr>
        <w:t>ealth</w:t>
      </w:r>
      <w:r w:rsidR="0080016C" w:rsidRPr="00B62805">
        <w:rPr>
          <w:rFonts w:cstheme="minorHAnsi"/>
          <w:szCs w:val="22"/>
        </w:rPr>
        <w:t xml:space="preserve"> has been true to its purpose </w:t>
      </w:r>
      <w:r w:rsidR="006D158F" w:rsidRPr="00B62805">
        <w:rPr>
          <w:rFonts w:cstheme="minorHAnsi"/>
          <w:szCs w:val="22"/>
        </w:rPr>
        <w:t>and effective</w:t>
      </w:r>
      <w:r w:rsidR="0080016C" w:rsidRPr="00B62805">
        <w:rPr>
          <w:rFonts w:cstheme="minorHAnsi"/>
          <w:szCs w:val="22"/>
        </w:rPr>
        <w:t xml:space="preserve"> in </w:t>
      </w:r>
      <w:r w:rsidR="006A150F">
        <w:rPr>
          <w:rFonts w:cstheme="minorHAnsi"/>
          <w:szCs w:val="22"/>
        </w:rPr>
        <w:t>supporting</w:t>
      </w:r>
      <w:r w:rsidR="006A150F" w:rsidRPr="00B62805">
        <w:rPr>
          <w:rFonts w:cstheme="minorHAnsi"/>
          <w:szCs w:val="22"/>
        </w:rPr>
        <w:t xml:space="preserve"> </w:t>
      </w:r>
      <w:r w:rsidR="0080016C" w:rsidRPr="00B62805">
        <w:rPr>
          <w:rFonts w:cstheme="minorHAnsi"/>
          <w:szCs w:val="22"/>
        </w:rPr>
        <w:t>countries</w:t>
      </w:r>
      <w:r w:rsidR="00FC107E">
        <w:rPr>
          <w:rFonts w:cstheme="minorHAnsi"/>
          <w:szCs w:val="22"/>
        </w:rPr>
        <w:t>.</w:t>
      </w:r>
      <w:r w:rsidR="0080016C" w:rsidRPr="00B62805">
        <w:rPr>
          <w:rFonts w:cstheme="minorHAnsi"/>
          <w:szCs w:val="22"/>
        </w:rPr>
        <w:t xml:space="preserve"> </w:t>
      </w:r>
    </w:p>
    <w:p w14:paraId="1F2ECE6A" w14:textId="77777777" w:rsidR="006D158F" w:rsidRPr="00C247A6" w:rsidRDefault="0059461F" w:rsidP="00614267">
      <w:pPr>
        <w:pStyle w:val="ListParagraph"/>
        <w:numPr>
          <w:ilvl w:val="0"/>
          <w:numId w:val="7"/>
        </w:numPr>
        <w:jc w:val="both"/>
        <w:rPr>
          <w:rFonts w:cstheme="minorHAnsi"/>
          <w:szCs w:val="22"/>
        </w:rPr>
      </w:pPr>
      <w:r>
        <w:rPr>
          <w:rFonts w:cstheme="minorHAnsi"/>
          <w:szCs w:val="22"/>
        </w:rPr>
        <w:t>The Secretariat</w:t>
      </w:r>
      <w:r w:rsidR="00774BE5" w:rsidRPr="00C247A6">
        <w:rPr>
          <w:rFonts w:cstheme="minorHAnsi"/>
          <w:szCs w:val="22"/>
        </w:rPr>
        <w:t xml:space="preserve"> will </w:t>
      </w:r>
      <w:r w:rsidR="00D238A9" w:rsidRPr="00C247A6">
        <w:rPr>
          <w:rFonts w:cstheme="minorHAnsi"/>
          <w:szCs w:val="22"/>
        </w:rPr>
        <w:t xml:space="preserve">measure the </w:t>
      </w:r>
      <w:r w:rsidR="00774BE5" w:rsidRPr="00C247A6">
        <w:rPr>
          <w:rFonts w:cstheme="minorHAnsi"/>
          <w:szCs w:val="22"/>
        </w:rPr>
        <w:t xml:space="preserve">effectiveness </w:t>
      </w:r>
      <w:r w:rsidR="00D238A9" w:rsidRPr="00C247A6">
        <w:rPr>
          <w:rFonts w:cstheme="minorHAnsi"/>
          <w:szCs w:val="22"/>
        </w:rPr>
        <w:t>of the</w:t>
      </w:r>
      <w:r w:rsidR="00D00C55" w:rsidRPr="00C247A6">
        <w:rPr>
          <w:rFonts w:cstheme="minorHAnsi"/>
          <w:szCs w:val="22"/>
        </w:rPr>
        <w:t xml:space="preserve"> </w:t>
      </w:r>
      <w:r>
        <w:rPr>
          <w:rFonts w:cstheme="minorHAnsi"/>
          <w:szCs w:val="22"/>
        </w:rPr>
        <w:t>g</w:t>
      </w:r>
      <w:r w:rsidR="00D00C55" w:rsidRPr="00C247A6">
        <w:rPr>
          <w:rFonts w:cstheme="minorHAnsi"/>
          <w:szCs w:val="22"/>
        </w:rPr>
        <w:t>lobal</w:t>
      </w:r>
      <w:r w:rsidR="00D238A9" w:rsidRPr="00C247A6">
        <w:rPr>
          <w:rFonts w:cstheme="minorHAnsi"/>
          <w:szCs w:val="22"/>
        </w:rPr>
        <w:t xml:space="preserve"> </w:t>
      </w:r>
      <w:r>
        <w:rPr>
          <w:rFonts w:cstheme="minorHAnsi"/>
          <w:szCs w:val="22"/>
        </w:rPr>
        <w:t>s</w:t>
      </w:r>
      <w:r w:rsidR="0009552B" w:rsidRPr="00C247A6">
        <w:rPr>
          <w:rFonts w:cstheme="minorHAnsi"/>
          <w:szCs w:val="22"/>
        </w:rPr>
        <w:t xml:space="preserve">trategy </w:t>
      </w:r>
      <w:r w:rsidR="001D0CCF" w:rsidRPr="00C247A6">
        <w:rPr>
          <w:rFonts w:cstheme="minorHAnsi"/>
          <w:szCs w:val="22"/>
        </w:rPr>
        <w:t xml:space="preserve">from data </w:t>
      </w:r>
      <w:r w:rsidR="00FE364C">
        <w:rPr>
          <w:rFonts w:cstheme="minorHAnsi"/>
          <w:szCs w:val="22"/>
        </w:rPr>
        <w:t>collected</w:t>
      </w:r>
      <w:r w:rsidR="00FE364C" w:rsidRPr="00C247A6">
        <w:rPr>
          <w:rFonts w:cstheme="minorHAnsi"/>
          <w:szCs w:val="22"/>
        </w:rPr>
        <w:t xml:space="preserve"> </w:t>
      </w:r>
      <w:r w:rsidR="00C27567" w:rsidRPr="00C247A6">
        <w:rPr>
          <w:rFonts w:cstheme="minorHAnsi"/>
          <w:szCs w:val="22"/>
        </w:rPr>
        <w:t>globally</w:t>
      </w:r>
      <w:r>
        <w:rPr>
          <w:rFonts w:cstheme="minorHAnsi"/>
          <w:szCs w:val="22"/>
        </w:rPr>
        <w:t xml:space="preserve"> and will report f</w:t>
      </w:r>
      <w:r w:rsidR="00EB2E64" w:rsidRPr="00C247A6">
        <w:rPr>
          <w:rFonts w:cstheme="minorHAnsi"/>
          <w:szCs w:val="22"/>
        </w:rPr>
        <w:t>indings</w:t>
      </w:r>
      <w:r w:rsidR="0080001C" w:rsidRPr="00C247A6">
        <w:rPr>
          <w:rFonts w:cstheme="minorHAnsi"/>
          <w:szCs w:val="22"/>
        </w:rPr>
        <w:t xml:space="preserve"> to Member States</w:t>
      </w:r>
      <w:r w:rsidR="006D158F" w:rsidRPr="00C247A6">
        <w:rPr>
          <w:rFonts w:cstheme="minorHAnsi"/>
          <w:szCs w:val="22"/>
        </w:rPr>
        <w:t xml:space="preserve">. </w:t>
      </w:r>
    </w:p>
    <w:p w14:paraId="61B177AC" w14:textId="77777777" w:rsidR="00AA7033" w:rsidRPr="003A3FA0" w:rsidRDefault="00042FF7" w:rsidP="007D2BFF">
      <w:pPr>
        <w:pStyle w:val="Heading2"/>
        <w:numPr>
          <w:ilvl w:val="0"/>
          <w:numId w:val="9"/>
        </w:numPr>
        <w:rPr>
          <w:rFonts w:cstheme="minorHAnsi"/>
          <w:caps w:val="0"/>
        </w:rPr>
      </w:pPr>
      <w:bookmarkStart w:id="79" w:name="_Toc3392212"/>
      <w:bookmarkStart w:id="80" w:name="_Toc33567013"/>
      <w:r w:rsidRPr="00041DD3">
        <w:rPr>
          <w:rFonts w:cstheme="minorHAnsi"/>
          <w:caps w:val="0"/>
        </w:rPr>
        <w:t>Enhance and iterate</w:t>
      </w:r>
      <w:bookmarkEnd w:id="79"/>
      <w:bookmarkEnd w:id="80"/>
    </w:p>
    <w:p w14:paraId="7048E00B" w14:textId="77777777" w:rsidR="00100640" w:rsidRPr="00C247A6" w:rsidRDefault="00861B7F" w:rsidP="00614267">
      <w:pPr>
        <w:pStyle w:val="ListParagraph"/>
        <w:numPr>
          <w:ilvl w:val="0"/>
          <w:numId w:val="7"/>
        </w:numPr>
        <w:jc w:val="both"/>
        <w:rPr>
          <w:rFonts w:cstheme="minorHAnsi"/>
          <w:szCs w:val="22"/>
        </w:rPr>
      </w:pPr>
      <w:r>
        <w:rPr>
          <w:rFonts w:cstheme="minorHAnsi"/>
          <w:szCs w:val="22"/>
        </w:rPr>
        <w:t>U</w:t>
      </w:r>
      <w:r w:rsidR="00457BB4" w:rsidRPr="00457BB4">
        <w:rPr>
          <w:rFonts w:cstheme="minorHAnsi"/>
          <w:szCs w:val="22"/>
        </w:rPr>
        <w:t>ndertak</w:t>
      </w:r>
      <w:r>
        <w:rPr>
          <w:rFonts w:cstheme="minorHAnsi"/>
          <w:szCs w:val="22"/>
        </w:rPr>
        <w:t>e</w:t>
      </w:r>
      <w:r w:rsidR="00457BB4" w:rsidRPr="00457BB4">
        <w:rPr>
          <w:rFonts w:cstheme="minorHAnsi"/>
          <w:szCs w:val="22"/>
        </w:rPr>
        <w:t xml:space="preserve"> new cycle of actions based on what has been experienced, measured and learned</w:t>
      </w:r>
      <w:r w:rsidR="006E7643">
        <w:rPr>
          <w:rFonts w:cstheme="minorHAnsi"/>
          <w:szCs w:val="22"/>
        </w:rPr>
        <w:t xml:space="preserve">. </w:t>
      </w:r>
      <w:r w:rsidR="0059461F">
        <w:rPr>
          <w:rFonts w:cstheme="minorHAnsi"/>
          <w:szCs w:val="22"/>
        </w:rPr>
        <w:t xml:space="preserve">This component will respond to feedback on the progress of </w:t>
      </w:r>
      <w:r w:rsidR="00CE1A4D" w:rsidRPr="00C247A6">
        <w:rPr>
          <w:rFonts w:cstheme="minorHAnsi"/>
          <w:szCs w:val="22"/>
        </w:rPr>
        <w:t>g</w:t>
      </w:r>
      <w:r w:rsidR="00D00C55" w:rsidRPr="00C247A6">
        <w:rPr>
          <w:rFonts w:cstheme="minorHAnsi"/>
          <w:szCs w:val="22"/>
        </w:rPr>
        <w:t xml:space="preserve">lobal </w:t>
      </w:r>
      <w:r w:rsidR="00A13D34" w:rsidRPr="00C247A6">
        <w:rPr>
          <w:rFonts w:cstheme="minorHAnsi"/>
          <w:szCs w:val="22"/>
        </w:rPr>
        <w:t>s</w:t>
      </w:r>
      <w:r w:rsidR="007D4CFA" w:rsidRPr="00C247A6">
        <w:rPr>
          <w:rFonts w:cstheme="minorHAnsi"/>
          <w:szCs w:val="22"/>
        </w:rPr>
        <w:t xml:space="preserve">trategy </w:t>
      </w:r>
      <w:r w:rsidR="003B6A4F" w:rsidRPr="00C247A6">
        <w:rPr>
          <w:rFonts w:cstheme="minorHAnsi"/>
          <w:szCs w:val="22"/>
        </w:rPr>
        <w:t xml:space="preserve">in adapting to emerging </w:t>
      </w:r>
      <w:r w:rsidR="00AA1AF9" w:rsidRPr="00C247A6">
        <w:rPr>
          <w:rFonts w:cstheme="minorHAnsi"/>
          <w:szCs w:val="22"/>
        </w:rPr>
        <w:t>digital health technologies</w:t>
      </w:r>
      <w:r w:rsidR="00B00F2E" w:rsidRPr="00C247A6">
        <w:rPr>
          <w:rFonts w:cstheme="minorHAnsi"/>
          <w:szCs w:val="22"/>
        </w:rPr>
        <w:t xml:space="preserve">. </w:t>
      </w:r>
      <w:r w:rsidR="00BE1DED" w:rsidRPr="00C247A6">
        <w:rPr>
          <w:rFonts w:cstheme="minorHAnsi"/>
          <w:szCs w:val="22"/>
        </w:rPr>
        <w:t xml:space="preserve">The </w:t>
      </w:r>
      <w:r w:rsidR="00A13D34" w:rsidRPr="00C247A6">
        <w:rPr>
          <w:rFonts w:cstheme="minorHAnsi"/>
          <w:szCs w:val="22"/>
        </w:rPr>
        <w:t>a</w:t>
      </w:r>
      <w:r w:rsidR="00BE1DED" w:rsidRPr="00C247A6">
        <w:rPr>
          <w:rFonts w:cstheme="minorHAnsi"/>
          <w:szCs w:val="22"/>
        </w:rPr>
        <w:t>ction plan</w:t>
      </w:r>
      <w:r w:rsidR="00B00F2E" w:rsidRPr="00C247A6">
        <w:rPr>
          <w:rFonts w:cstheme="minorHAnsi"/>
          <w:szCs w:val="22"/>
        </w:rPr>
        <w:t xml:space="preserve"> </w:t>
      </w:r>
      <w:r w:rsidR="00A13D34" w:rsidRPr="00C247A6">
        <w:rPr>
          <w:rFonts w:cstheme="minorHAnsi"/>
          <w:szCs w:val="22"/>
        </w:rPr>
        <w:t xml:space="preserve">will </w:t>
      </w:r>
      <w:r w:rsidR="002C1417" w:rsidRPr="00C247A6">
        <w:rPr>
          <w:rFonts w:cstheme="minorHAnsi"/>
          <w:szCs w:val="22"/>
        </w:rPr>
        <w:t xml:space="preserve">be </w:t>
      </w:r>
      <w:r w:rsidR="00BE1DED" w:rsidRPr="00C247A6">
        <w:rPr>
          <w:rFonts w:cstheme="minorHAnsi"/>
          <w:szCs w:val="22"/>
        </w:rPr>
        <w:t xml:space="preserve">reviewed </w:t>
      </w:r>
      <w:r w:rsidR="009A26F0" w:rsidRPr="00C247A6">
        <w:rPr>
          <w:rFonts w:cstheme="minorHAnsi"/>
          <w:szCs w:val="22"/>
        </w:rPr>
        <w:t xml:space="preserve">annually </w:t>
      </w:r>
      <w:r w:rsidR="00F43E94">
        <w:rPr>
          <w:rFonts w:cstheme="minorHAnsi"/>
          <w:szCs w:val="22"/>
        </w:rPr>
        <w:t xml:space="preserve">to determine whether a new cycle of </w:t>
      </w:r>
      <w:r w:rsidR="00F824FE">
        <w:rPr>
          <w:rFonts w:cstheme="minorHAnsi"/>
          <w:szCs w:val="22"/>
        </w:rPr>
        <w:t xml:space="preserve">new </w:t>
      </w:r>
      <w:r w:rsidR="00F43E94">
        <w:rPr>
          <w:rFonts w:cstheme="minorHAnsi"/>
          <w:szCs w:val="22"/>
        </w:rPr>
        <w:t xml:space="preserve">actions is </w:t>
      </w:r>
      <w:r w:rsidR="002C1417" w:rsidRPr="00C247A6">
        <w:rPr>
          <w:rFonts w:cstheme="minorHAnsi"/>
          <w:szCs w:val="22"/>
        </w:rPr>
        <w:t xml:space="preserve">needed to deliver on the strategic objectives. </w:t>
      </w:r>
    </w:p>
    <w:p w14:paraId="36C7E8AD" w14:textId="77777777" w:rsidR="0020554C" w:rsidRPr="00C247A6" w:rsidRDefault="0078447D" w:rsidP="00614267">
      <w:pPr>
        <w:pStyle w:val="ListParagraph"/>
        <w:numPr>
          <w:ilvl w:val="0"/>
          <w:numId w:val="7"/>
        </w:numPr>
        <w:jc w:val="both"/>
        <w:rPr>
          <w:rFonts w:cstheme="minorHAnsi"/>
          <w:szCs w:val="22"/>
        </w:rPr>
      </w:pPr>
      <w:r>
        <w:rPr>
          <w:rFonts w:cstheme="minorHAnsi"/>
          <w:szCs w:val="22"/>
        </w:rPr>
        <w:lastRenderedPageBreak/>
        <w:t>The Secretariat</w:t>
      </w:r>
      <w:r w:rsidR="007D4CFA" w:rsidRPr="00C247A6">
        <w:rPr>
          <w:rFonts w:cstheme="minorHAnsi"/>
          <w:szCs w:val="22"/>
        </w:rPr>
        <w:t xml:space="preserve"> and its partners will propose, exercise and continuously refine the </w:t>
      </w:r>
      <w:r w:rsidR="000C435E">
        <w:rPr>
          <w:rFonts w:cstheme="minorHAnsi"/>
          <w:szCs w:val="22"/>
        </w:rPr>
        <w:t>g</w:t>
      </w:r>
      <w:r w:rsidR="00D00C55" w:rsidRPr="00C247A6">
        <w:rPr>
          <w:rFonts w:cstheme="minorHAnsi"/>
          <w:szCs w:val="22"/>
        </w:rPr>
        <w:t xml:space="preserve">lobal </w:t>
      </w:r>
      <w:r w:rsidR="000C435E">
        <w:rPr>
          <w:rFonts w:cstheme="minorHAnsi"/>
          <w:szCs w:val="22"/>
        </w:rPr>
        <w:t>s</w:t>
      </w:r>
      <w:r w:rsidR="007D4CFA" w:rsidRPr="00C247A6">
        <w:rPr>
          <w:rFonts w:cstheme="minorHAnsi"/>
          <w:szCs w:val="22"/>
        </w:rPr>
        <w:t xml:space="preserve">trategy´s </w:t>
      </w:r>
      <w:r w:rsidR="000C435E">
        <w:rPr>
          <w:rFonts w:cstheme="minorHAnsi"/>
          <w:szCs w:val="22"/>
        </w:rPr>
        <w:t>as well as its</w:t>
      </w:r>
      <w:r w:rsidR="007D4CFA" w:rsidRPr="00C247A6">
        <w:rPr>
          <w:rFonts w:cstheme="minorHAnsi"/>
          <w:szCs w:val="22"/>
        </w:rPr>
        <w:t xml:space="preserve"> iterative assessment and decision-making processes</w:t>
      </w:r>
      <w:r w:rsidR="00AE1FF1">
        <w:rPr>
          <w:rFonts w:cstheme="minorHAnsi"/>
          <w:szCs w:val="22"/>
        </w:rPr>
        <w:t>.</w:t>
      </w:r>
    </w:p>
    <w:p w14:paraId="2E36173B" w14:textId="77777777" w:rsidR="00EB671D" w:rsidRDefault="00EB671D" w:rsidP="008B607D">
      <w:pPr>
        <w:pStyle w:val="Heading1"/>
        <w:numPr>
          <w:ilvl w:val="0"/>
          <w:numId w:val="0"/>
        </w:numPr>
      </w:pPr>
      <w:bookmarkStart w:id="81" w:name="_Toc33567014"/>
      <w:r w:rsidRPr="00313FD0">
        <w:t>IMPLEMENTATION</w:t>
      </w:r>
      <w:r w:rsidR="000C435E" w:rsidRPr="008B607D">
        <w:t xml:space="preserve"> OF THE</w:t>
      </w:r>
      <w:r w:rsidR="00546A29" w:rsidRPr="008B607D">
        <w:t xml:space="preserve"> </w:t>
      </w:r>
      <w:r w:rsidR="000C435E" w:rsidRPr="008B607D">
        <w:t xml:space="preserve">STRATEGY </w:t>
      </w:r>
      <w:r w:rsidR="00546A29" w:rsidRPr="008B607D">
        <w:t>and ACTION PLAN</w:t>
      </w:r>
      <w:bookmarkEnd w:id="81"/>
    </w:p>
    <w:p w14:paraId="6C25F8DD" w14:textId="77777777" w:rsidR="002426C3" w:rsidRPr="004C289F" w:rsidRDefault="002426C3" w:rsidP="004C289F">
      <w:pPr>
        <w:pStyle w:val="Heading2"/>
        <w:numPr>
          <w:ilvl w:val="0"/>
          <w:numId w:val="0"/>
        </w:numPr>
        <w:ind w:left="360"/>
        <w:rPr>
          <w:rFonts w:cstheme="minorHAnsi"/>
          <w:caps w:val="0"/>
        </w:rPr>
      </w:pPr>
      <w:bookmarkStart w:id="82" w:name="_Toc33567015"/>
      <w:r w:rsidRPr="004C289F">
        <w:rPr>
          <w:rFonts w:cstheme="minorHAnsi"/>
          <w:caps w:val="0"/>
          <w:highlight w:val="yellow"/>
        </w:rPr>
        <w:t xml:space="preserve">GENERAL IMPLEMENTATION </w:t>
      </w:r>
      <w:r w:rsidR="00B35BAB" w:rsidRPr="004C289F">
        <w:rPr>
          <w:rFonts w:cstheme="minorHAnsi"/>
          <w:caps w:val="0"/>
          <w:highlight w:val="yellow"/>
        </w:rPr>
        <w:t>PRINCIPLES</w:t>
      </w:r>
      <w:bookmarkEnd w:id="82"/>
    </w:p>
    <w:p w14:paraId="4BC0BC3A" w14:textId="58C64CB6" w:rsidR="004152F1" w:rsidRPr="004C289F" w:rsidRDefault="00EB671D" w:rsidP="004C289F">
      <w:pPr>
        <w:pStyle w:val="ListParagraph"/>
        <w:numPr>
          <w:ilvl w:val="0"/>
          <w:numId w:val="7"/>
        </w:numPr>
        <w:jc w:val="both"/>
        <w:rPr>
          <w:rFonts w:cstheme="minorHAnsi"/>
          <w:szCs w:val="22"/>
        </w:rPr>
      </w:pPr>
      <w:r w:rsidRPr="00C247A6">
        <w:rPr>
          <w:rFonts w:cstheme="minorHAnsi"/>
          <w:szCs w:val="22"/>
        </w:rPr>
        <w:t xml:space="preserve">The </w:t>
      </w:r>
      <w:r w:rsidR="00840D36">
        <w:rPr>
          <w:rFonts w:cstheme="minorHAnsi"/>
          <w:szCs w:val="22"/>
        </w:rPr>
        <w:t>g</w:t>
      </w:r>
      <w:r w:rsidR="00D00C55" w:rsidRPr="00C247A6">
        <w:rPr>
          <w:rFonts w:cstheme="minorHAnsi"/>
          <w:szCs w:val="22"/>
        </w:rPr>
        <w:t xml:space="preserve">lobal </w:t>
      </w:r>
      <w:r w:rsidR="00840D36">
        <w:rPr>
          <w:rFonts w:cstheme="minorHAnsi"/>
          <w:szCs w:val="22"/>
        </w:rPr>
        <w:t>s</w:t>
      </w:r>
      <w:r w:rsidR="00D00C55" w:rsidRPr="00C247A6">
        <w:rPr>
          <w:rFonts w:cstheme="minorHAnsi"/>
          <w:szCs w:val="22"/>
        </w:rPr>
        <w:t xml:space="preserve">trategy </w:t>
      </w:r>
      <w:r w:rsidRPr="00C247A6">
        <w:rPr>
          <w:rFonts w:cstheme="minorHAnsi"/>
          <w:szCs w:val="22"/>
        </w:rPr>
        <w:t xml:space="preserve">on </w:t>
      </w:r>
      <w:r w:rsidR="00840D36">
        <w:rPr>
          <w:rFonts w:cstheme="minorHAnsi"/>
          <w:szCs w:val="22"/>
        </w:rPr>
        <w:t>d</w:t>
      </w:r>
      <w:r w:rsidR="00D00C55" w:rsidRPr="00C247A6">
        <w:rPr>
          <w:rFonts w:cstheme="minorHAnsi"/>
          <w:szCs w:val="22"/>
        </w:rPr>
        <w:t xml:space="preserve">igital </w:t>
      </w:r>
      <w:r w:rsidR="00840D36">
        <w:rPr>
          <w:rFonts w:cstheme="minorHAnsi"/>
          <w:szCs w:val="22"/>
        </w:rPr>
        <w:t>h</w:t>
      </w:r>
      <w:r w:rsidR="00D00C55" w:rsidRPr="00C247A6">
        <w:rPr>
          <w:rFonts w:cstheme="minorHAnsi"/>
          <w:szCs w:val="22"/>
        </w:rPr>
        <w:t xml:space="preserve">ealth </w:t>
      </w:r>
      <w:r w:rsidR="002821E3">
        <w:rPr>
          <w:rFonts w:cstheme="minorHAnsi"/>
          <w:szCs w:val="22"/>
        </w:rPr>
        <w:t xml:space="preserve">aims </w:t>
      </w:r>
      <w:r w:rsidRPr="00C247A6">
        <w:rPr>
          <w:rFonts w:cstheme="minorHAnsi"/>
          <w:szCs w:val="22"/>
        </w:rPr>
        <w:t>to support and respond</w:t>
      </w:r>
      <w:r w:rsidR="00141867">
        <w:rPr>
          <w:rFonts w:cstheme="minorHAnsi"/>
          <w:szCs w:val="22"/>
        </w:rPr>
        <w:t>s</w:t>
      </w:r>
      <w:r w:rsidRPr="00C247A6">
        <w:rPr>
          <w:rFonts w:cstheme="minorHAnsi"/>
          <w:szCs w:val="22"/>
        </w:rPr>
        <w:t xml:space="preserve"> to the </w:t>
      </w:r>
      <w:r w:rsidR="00BE1DED" w:rsidRPr="00C247A6">
        <w:rPr>
          <w:rFonts w:cstheme="minorHAnsi"/>
          <w:szCs w:val="22"/>
        </w:rPr>
        <w:t>growing</w:t>
      </w:r>
      <w:r w:rsidRPr="00C247A6">
        <w:rPr>
          <w:rFonts w:cstheme="minorHAnsi"/>
          <w:szCs w:val="22"/>
        </w:rPr>
        <w:t xml:space="preserve"> needs </w:t>
      </w:r>
      <w:r w:rsidR="00BE1DED" w:rsidRPr="00C247A6">
        <w:rPr>
          <w:rFonts w:cstheme="minorHAnsi"/>
          <w:szCs w:val="22"/>
        </w:rPr>
        <w:t xml:space="preserve">of </w:t>
      </w:r>
      <w:r w:rsidRPr="00C247A6">
        <w:rPr>
          <w:rFonts w:cstheme="minorHAnsi"/>
          <w:szCs w:val="22"/>
        </w:rPr>
        <w:t xml:space="preserve">countries to implement appropriate digital technologies </w:t>
      </w:r>
      <w:r w:rsidR="002821E3">
        <w:rPr>
          <w:rFonts w:cstheme="minorHAnsi"/>
          <w:szCs w:val="22"/>
        </w:rPr>
        <w:t xml:space="preserve">in accordance with </w:t>
      </w:r>
      <w:r w:rsidRPr="00C247A6">
        <w:rPr>
          <w:rFonts w:cstheme="minorHAnsi"/>
          <w:szCs w:val="22"/>
        </w:rPr>
        <w:t xml:space="preserve">their health </w:t>
      </w:r>
      <w:r w:rsidR="009A26F0" w:rsidRPr="00C247A6">
        <w:rPr>
          <w:rFonts w:cstheme="minorHAnsi"/>
          <w:szCs w:val="22"/>
        </w:rPr>
        <w:t>priorities</w:t>
      </w:r>
      <w:r w:rsidR="00DE3B05" w:rsidRPr="00C247A6">
        <w:rPr>
          <w:rFonts w:cstheme="minorHAnsi"/>
          <w:szCs w:val="22"/>
        </w:rPr>
        <w:t xml:space="preserve"> and to</w:t>
      </w:r>
      <w:r w:rsidR="009A26F0" w:rsidRPr="00C247A6">
        <w:rPr>
          <w:rFonts w:cstheme="minorHAnsi"/>
          <w:szCs w:val="22"/>
        </w:rPr>
        <w:t xml:space="preserve"> make</w:t>
      </w:r>
      <w:r w:rsidR="00863F10" w:rsidRPr="00C247A6">
        <w:rPr>
          <w:rFonts w:cstheme="minorHAnsi"/>
          <w:szCs w:val="22"/>
        </w:rPr>
        <w:t xml:space="preserve"> progress towards universal health coverage and </w:t>
      </w:r>
      <w:r w:rsidR="00D6339D" w:rsidRPr="00C247A6">
        <w:rPr>
          <w:rFonts w:cstheme="minorHAnsi"/>
          <w:szCs w:val="22"/>
        </w:rPr>
        <w:t xml:space="preserve">the </w:t>
      </w:r>
      <w:r w:rsidR="00863F10" w:rsidRPr="00C247A6">
        <w:rPr>
          <w:rFonts w:cstheme="minorHAnsi"/>
          <w:szCs w:val="22"/>
        </w:rPr>
        <w:t>health-related S</w:t>
      </w:r>
      <w:r w:rsidR="00840D36">
        <w:rPr>
          <w:rFonts w:cstheme="minorHAnsi"/>
          <w:szCs w:val="22"/>
        </w:rPr>
        <w:t xml:space="preserve">ustainable </w:t>
      </w:r>
      <w:r w:rsidR="00863F10" w:rsidRPr="00C247A6">
        <w:rPr>
          <w:rFonts w:cstheme="minorHAnsi"/>
          <w:szCs w:val="22"/>
        </w:rPr>
        <w:t>D</w:t>
      </w:r>
      <w:r w:rsidR="00840D36">
        <w:rPr>
          <w:rFonts w:cstheme="minorHAnsi"/>
          <w:szCs w:val="22"/>
        </w:rPr>
        <w:t xml:space="preserve">evelopment </w:t>
      </w:r>
      <w:r w:rsidR="00863F10" w:rsidRPr="00C247A6">
        <w:rPr>
          <w:rFonts w:cstheme="minorHAnsi"/>
          <w:szCs w:val="22"/>
        </w:rPr>
        <w:t>G</w:t>
      </w:r>
      <w:r w:rsidR="00840D36">
        <w:rPr>
          <w:rFonts w:cstheme="minorHAnsi"/>
          <w:szCs w:val="22"/>
        </w:rPr>
        <w:t>oal</w:t>
      </w:r>
      <w:r w:rsidR="00863F10" w:rsidRPr="00C247A6">
        <w:rPr>
          <w:rFonts w:cstheme="minorHAnsi"/>
          <w:szCs w:val="22"/>
        </w:rPr>
        <w:t>s.</w:t>
      </w:r>
      <w:r w:rsidR="00D6339D" w:rsidRPr="00C247A6">
        <w:rPr>
          <w:rFonts w:cstheme="minorHAnsi"/>
          <w:szCs w:val="22"/>
        </w:rPr>
        <w:t xml:space="preserve"> It also responds to </w:t>
      </w:r>
      <w:r w:rsidR="002821E3">
        <w:rPr>
          <w:rFonts w:cstheme="minorHAnsi"/>
          <w:szCs w:val="22"/>
        </w:rPr>
        <w:t xml:space="preserve">the objectives of </w:t>
      </w:r>
      <w:r w:rsidR="00D6339D" w:rsidRPr="00C247A6">
        <w:rPr>
          <w:rFonts w:cstheme="minorHAnsi"/>
          <w:szCs w:val="22"/>
        </w:rPr>
        <w:t xml:space="preserve">WHO’s </w:t>
      </w:r>
      <w:r w:rsidR="00840D36">
        <w:rPr>
          <w:rFonts w:cstheme="minorHAnsi"/>
          <w:szCs w:val="22"/>
        </w:rPr>
        <w:t>Thirteenth General Programme of Work, 2019</w:t>
      </w:r>
      <w:r w:rsidR="008279E3">
        <w:rPr>
          <w:rFonts w:cstheme="minorHAnsi"/>
          <w:szCs w:val="22"/>
        </w:rPr>
        <w:t>–</w:t>
      </w:r>
      <w:r w:rsidR="00840D36">
        <w:rPr>
          <w:rFonts w:cstheme="minorHAnsi"/>
          <w:szCs w:val="22"/>
        </w:rPr>
        <w:t>2023</w:t>
      </w:r>
      <w:r w:rsidR="00D6339D" w:rsidRPr="00C247A6">
        <w:rPr>
          <w:rFonts w:cstheme="minorHAnsi"/>
          <w:szCs w:val="22"/>
        </w:rPr>
        <w:t>.</w:t>
      </w:r>
      <w:r w:rsidR="003C6592">
        <w:rPr>
          <w:rFonts w:cstheme="minorHAnsi"/>
          <w:szCs w:val="22"/>
        </w:rPr>
        <w:t xml:space="preserve"> </w:t>
      </w:r>
      <w:r w:rsidR="005A28AE">
        <w:rPr>
          <w:rFonts w:cstheme="minorHAnsi"/>
          <w:szCs w:val="22"/>
        </w:rPr>
        <w:t>F</w:t>
      </w:r>
      <w:r w:rsidR="00121DF9">
        <w:rPr>
          <w:rFonts w:cstheme="minorHAnsi"/>
          <w:szCs w:val="22"/>
        </w:rPr>
        <w:t>igure 1 below summarizes the action plan.</w:t>
      </w:r>
    </w:p>
    <w:p w14:paraId="3C01E452" w14:textId="77777777" w:rsidR="004152F1" w:rsidRPr="001314CB" w:rsidRDefault="004152F1" w:rsidP="0086570E">
      <w:pPr>
        <w:pStyle w:val="ListParagraph"/>
        <w:jc w:val="center"/>
        <w:rPr>
          <w:rFonts w:cstheme="minorHAnsi"/>
          <w:b/>
          <w:i/>
          <w:sz w:val="24"/>
        </w:rPr>
      </w:pPr>
      <w:r w:rsidRPr="00FC512D">
        <w:rPr>
          <w:b/>
          <w:bCs/>
          <w:i/>
          <w:iCs/>
        </w:rPr>
        <w:t>Fig</w:t>
      </w:r>
      <w:r w:rsidR="005A28AE">
        <w:rPr>
          <w:b/>
          <w:bCs/>
          <w:i/>
          <w:iCs/>
        </w:rPr>
        <w:t>.</w:t>
      </w:r>
      <w:r w:rsidRPr="00FC512D">
        <w:rPr>
          <w:b/>
          <w:bCs/>
          <w:i/>
          <w:iCs/>
        </w:rPr>
        <w:t xml:space="preserve"> 1. </w:t>
      </w:r>
      <w:r w:rsidR="002A7510">
        <w:rPr>
          <w:b/>
          <w:bCs/>
          <w:i/>
          <w:iCs/>
        </w:rPr>
        <w:t xml:space="preserve">Summary implementation </w:t>
      </w:r>
      <w:r w:rsidR="002D2DAE">
        <w:rPr>
          <w:b/>
          <w:bCs/>
          <w:i/>
          <w:iCs/>
        </w:rPr>
        <w:t>of the action</w:t>
      </w:r>
      <w:r w:rsidR="00A73F14">
        <w:rPr>
          <w:b/>
          <w:bCs/>
          <w:i/>
          <w:iCs/>
        </w:rPr>
        <w:t xml:space="preserve"> </w:t>
      </w:r>
      <w:r w:rsidR="002A7510">
        <w:rPr>
          <w:b/>
          <w:bCs/>
          <w:i/>
          <w:iCs/>
        </w:rPr>
        <w:t>plan</w:t>
      </w:r>
    </w:p>
    <w:p w14:paraId="2FA1032B" w14:textId="77777777" w:rsidR="004152F1" w:rsidRPr="001314CB" w:rsidRDefault="0055125F" w:rsidP="0086570E">
      <w:pPr>
        <w:pStyle w:val="ListParagraph"/>
        <w:rPr>
          <w:rFonts w:cstheme="minorHAnsi"/>
          <w:b/>
          <w:i/>
          <w:sz w:val="24"/>
        </w:rPr>
      </w:pPr>
      <w:r>
        <w:rPr>
          <w:rFonts w:cstheme="minorHAnsi"/>
          <w:b/>
          <w:i/>
          <w:noProof/>
          <w:sz w:val="24"/>
          <w:lang w:val="de-AT" w:eastAsia="de-AT"/>
        </w:rPr>
        <w:drawing>
          <wp:inline distT="0" distB="0" distL="0" distR="0" wp14:anchorId="5412EF8A" wp14:editId="757C5E7E">
            <wp:extent cx="5658569" cy="36257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91007" cy="3646496"/>
                    </a:xfrm>
                    <a:prstGeom prst="rect">
                      <a:avLst/>
                    </a:prstGeom>
                    <a:noFill/>
                  </pic:spPr>
                </pic:pic>
              </a:graphicData>
            </a:graphic>
          </wp:inline>
        </w:drawing>
      </w:r>
    </w:p>
    <w:p w14:paraId="4F03593E" w14:textId="77777777" w:rsidR="004152F1" w:rsidRPr="00C247A6" w:rsidRDefault="004152F1" w:rsidP="0086570E">
      <w:pPr>
        <w:pStyle w:val="ListParagraph"/>
        <w:jc w:val="both"/>
        <w:rPr>
          <w:rFonts w:cstheme="minorHAnsi"/>
          <w:szCs w:val="22"/>
        </w:rPr>
      </w:pPr>
    </w:p>
    <w:p w14:paraId="4E838A72" w14:textId="063D822D" w:rsidR="000F4847" w:rsidRPr="00031797" w:rsidRDefault="00840D36" w:rsidP="008B607D">
      <w:pPr>
        <w:pStyle w:val="ListParagraph"/>
        <w:numPr>
          <w:ilvl w:val="0"/>
          <w:numId w:val="7"/>
        </w:numPr>
        <w:jc w:val="both"/>
        <w:rPr>
          <w:rFonts w:cstheme="minorHAnsi"/>
          <w:szCs w:val="22"/>
        </w:rPr>
      </w:pPr>
      <w:r>
        <w:rPr>
          <w:rFonts w:cstheme="minorHAnsi"/>
          <w:szCs w:val="22"/>
        </w:rPr>
        <w:t>The Secretariat</w:t>
      </w:r>
      <w:r w:rsidR="000F4847" w:rsidRPr="00C247A6">
        <w:rPr>
          <w:rFonts w:cstheme="minorHAnsi"/>
          <w:szCs w:val="22"/>
        </w:rPr>
        <w:t xml:space="preserve"> </w:t>
      </w:r>
      <w:r w:rsidR="002821E3">
        <w:rPr>
          <w:rFonts w:cstheme="minorHAnsi"/>
          <w:szCs w:val="22"/>
        </w:rPr>
        <w:t xml:space="preserve">will </w:t>
      </w:r>
      <w:r w:rsidR="000F4847" w:rsidRPr="00C247A6">
        <w:rPr>
          <w:rFonts w:cstheme="minorHAnsi"/>
          <w:szCs w:val="22"/>
        </w:rPr>
        <w:t xml:space="preserve">work closely with </w:t>
      </w:r>
      <w:r w:rsidR="00D6339D" w:rsidRPr="00C247A6">
        <w:rPr>
          <w:rFonts w:cstheme="minorHAnsi"/>
          <w:szCs w:val="22"/>
        </w:rPr>
        <w:t xml:space="preserve">Member States, </w:t>
      </w:r>
      <w:r w:rsidR="000F4847" w:rsidRPr="00C247A6">
        <w:rPr>
          <w:rFonts w:cstheme="minorHAnsi"/>
          <w:szCs w:val="22"/>
        </w:rPr>
        <w:t xml:space="preserve">other bodies </w:t>
      </w:r>
      <w:r>
        <w:rPr>
          <w:rFonts w:cstheme="minorHAnsi"/>
          <w:szCs w:val="22"/>
        </w:rPr>
        <w:t>in</w:t>
      </w:r>
      <w:r w:rsidR="000F4847" w:rsidRPr="00C247A6">
        <w:rPr>
          <w:rFonts w:cstheme="minorHAnsi"/>
          <w:szCs w:val="22"/>
        </w:rPr>
        <w:t xml:space="preserve"> the United Nations system</w:t>
      </w:r>
      <w:r w:rsidR="00D6339D" w:rsidRPr="00C247A6">
        <w:rPr>
          <w:rFonts w:cstheme="minorHAnsi"/>
          <w:szCs w:val="22"/>
        </w:rPr>
        <w:t>, international partners and other stakeholders</w:t>
      </w:r>
      <w:r w:rsidR="000F4847" w:rsidRPr="00C247A6">
        <w:rPr>
          <w:rFonts w:cstheme="minorHAnsi"/>
          <w:szCs w:val="22"/>
        </w:rPr>
        <w:t xml:space="preserve"> </w:t>
      </w:r>
      <w:r w:rsidR="00D6339D" w:rsidRPr="00C247A6">
        <w:rPr>
          <w:rFonts w:cstheme="minorHAnsi"/>
          <w:szCs w:val="22"/>
        </w:rPr>
        <w:t>to implement the</w:t>
      </w:r>
      <w:r w:rsidR="009358FD" w:rsidRPr="00C247A6">
        <w:rPr>
          <w:rFonts w:cstheme="minorHAnsi"/>
          <w:szCs w:val="22"/>
        </w:rPr>
        <w:t xml:space="preserve"> </w:t>
      </w:r>
      <w:r w:rsidR="002821E3">
        <w:rPr>
          <w:rFonts w:cstheme="minorHAnsi"/>
          <w:szCs w:val="22"/>
        </w:rPr>
        <w:t xml:space="preserve">global </w:t>
      </w:r>
      <w:r w:rsidR="00CD3A33" w:rsidRPr="00C247A6">
        <w:rPr>
          <w:rFonts w:cstheme="minorHAnsi"/>
          <w:szCs w:val="22"/>
        </w:rPr>
        <w:t>s</w:t>
      </w:r>
      <w:r w:rsidR="00D6339D" w:rsidRPr="00C247A6">
        <w:rPr>
          <w:rFonts w:cstheme="minorHAnsi"/>
          <w:szCs w:val="22"/>
        </w:rPr>
        <w:t>trategy</w:t>
      </w:r>
      <w:r w:rsidR="0001553A" w:rsidRPr="00C247A6">
        <w:rPr>
          <w:rFonts w:cstheme="minorHAnsi"/>
          <w:szCs w:val="22"/>
        </w:rPr>
        <w:t>.</w:t>
      </w:r>
      <w:r w:rsidR="00D6339D" w:rsidRPr="00C247A6">
        <w:rPr>
          <w:rFonts w:cstheme="minorHAnsi"/>
          <w:szCs w:val="22"/>
        </w:rPr>
        <w:t xml:space="preserve"> </w:t>
      </w:r>
      <w:r w:rsidR="008D6705">
        <w:rPr>
          <w:rFonts w:cstheme="minorHAnsi"/>
          <w:szCs w:val="22"/>
        </w:rPr>
        <w:t>It is intended that v</w:t>
      </w:r>
      <w:r w:rsidR="00CD3A33" w:rsidRPr="00C247A6">
        <w:rPr>
          <w:rFonts w:cstheme="minorHAnsi"/>
          <w:szCs w:val="22"/>
        </w:rPr>
        <w:t>ari</w:t>
      </w:r>
      <w:r w:rsidR="00822421">
        <w:rPr>
          <w:rFonts w:cstheme="minorHAnsi"/>
          <w:szCs w:val="22"/>
        </w:rPr>
        <w:t>ous</w:t>
      </w:r>
      <w:r w:rsidR="00CD3A33" w:rsidRPr="00C247A6">
        <w:rPr>
          <w:rFonts w:cstheme="minorHAnsi"/>
          <w:szCs w:val="22"/>
        </w:rPr>
        <w:t xml:space="preserve"> stakeholders will </w:t>
      </w:r>
      <w:r w:rsidR="0074306C" w:rsidRPr="00C247A6">
        <w:rPr>
          <w:rFonts w:cstheme="minorHAnsi"/>
          <w:szCs w:val="22"/>
        </w:rPr>
        <w:t xml:space="preserve">take the strategic objectives </w:t>
      </w:r>
      <w:r w:rsidR="00BE1DED" w:rsidRPr="00C247A6">
        <w:rPr>
          <w:rFonts w:cstheme="minorHAnsi"/>
          <w:szCs w:val="22"/>
        </w:rPr>
        <w:t>forward</w:t>
      </w:r>
      <w:r w:rsidR="0074306C" w:rsidRPr="00C247A6">
        <w:rPr>
          <w:rFonts w:cstheme="minorHAnsi"/>
          <w:szCs w:val="22"/>
        </w:rPr>
        <w:t xml:space="preserve"> at national</w:t>
      </w:r>
      <w:r w:rsidR="00BE1DED" w:rsidRPr="00C247A6">
        <w:rPr>
          <w:rFonts w:cstheme="minorHAnsi"/>
          <w:szCs w:val="22"/>
        </w:rPr>
        <w:t>, regional</w:t>
      </w:r>
      <w:r w:rsidR="0074306C" w:rsidRPr="00C247A6">
        <w:rPr>
          <w:rFonts w:cstheme="minorHAnsi"/>
          <w:szCs w:val="22"/>
        </w:rPr>
        <w:t xml:space="preserve"> and global levels. </w:t>
      </w:r>
      <w:bookmarkStart w:id="83" w:name="_Hlk10751121"/>
      <w:r w:rsidR="0074306C" w:rsidRPr="00C247A6">
        <w:rPr>
          <w:rFonts w:cstheme="minorHAnsi"/>
          <w:szCs w:val="22"/>
        </w:rPr>
        <w:t>The</w:t>
      </w:r>
      <w:r w:rsidR="00C75F14">
        <w:rPr>
          <w:rFonts w:cstheme="minorHAnsi"/>
          <w:szCs w:val="22"/>
        </w:rPr>
        <w:t xml:space="preserve">se stakeholders </w:t>
      </w:r>
      <w:r w:rsidR="00C75F14" w:rsidRPr="008B242F">
        <w:rPr>
          <w:rFonts w:cstheme="minorHAnsi"/>
          <w:szCs w:val="22"/>
        </w:rPr>
        <w:t>mainly include</w:t>
      </w:r>
      <w:r w:rsidR="00C75F14">
        <w:rPr>
          <w:rFonts w:cstheme="minorHAnsi"/>
          <w:szCs w:val="22"/>
        </w:rPr>
        <w:t>, but</w:t>
      </w:r>
      <w:r w:rsidR="00C75F14" w:rsidRPr="008B242F">
        <w:rPr>
          <w:rFonts w:cstheme="minorHAnsi"/>
          <w:szCs w:val="22"/>
        </w:rPr>
        <w:t xml:space="preserve"> </w:t>
      </w:r>
      <w:r w:rsidR="009358FD" w:rsidRPr="00C247A6">
        <w:rPr>
          <w:rFonts w:cstheme="minorHAnsi"/>
          <w:szCs w:val="22"/>
        </w:rPr>
        <w:t>are not limited to</w:t>
      </w:r>
      <w:r w:rsidR="00BE1DED" w:rsidRPr="00C247A6">
        <w:rPr>
          <w:rFonts w:cstheme="minorHAnsi"/>
          <w:szCs w:val="22"/>
        </w:rPr>
        <w:t>,</w:t>
      </w:r>
      <w:r w:rsidR="009358FD" w:rsidRPr="00C247A6">
        <w:rPr>
          <w:rFonts w:cstheme="minorHAnsi"/>
          <w:szCs w:val="22"/>
        </w:rPr>
        <w:t xml:space="preserve"> </w:t>
      </w:r>
      <w:r w:rsidR="000F4847" w:rsidRPr="00C247A6">
        <w:rPr>
          <w:rFonts w:cstheme="minorHAnsi"/>
          <w:szCs w:val="22"/>
        </w:rPr>
        <w:t xml:space="preserve">intergovernmental and </w:t>
      </w:r>
      <w:r w:rsidR="00C247A6">
        <w:rPr>
          <w:rFonts w:cstheme="minorHAnsi"/>
          <w:szCs w:val="22"/>
        </w:rPr>
        <w:t xml:space="preserve">international organizations; non-State actors such as </w:t>
      </w:r>
      <w:r w:rsidR="000F4847" w:rsidRPr="00C247A6">
        <w:rPr>
          <w:rFonts w:cstheme="minorHAnsi"/>
          <w:szCs w:val="22"/>
        </w:rPr>
        <w:t xml:space="preserve">nongovernmental </w:t>
      </w:r>
      <w:r w:rsidR="00C247A6">
        <w:rPr>
          <w:rFonts w:cstheme="minorHAnsi"/>
          <w:szCs w:val="22"/>
        </w:rPr>
        <w:t>and</w:t>
      </w:r>
      <w:r w:rsidR="000F4847" w:rsidRPr="00C247A6">
        <w:rPr>
          <w:rFonts w:cstheme="minorHAnsi"/>
          <w:szCs w:val="22"/>
        </w:rPr>
        <w:t xml:space="preserve"> </w:t>
      </w:r>
      <w:r w:rsidR="009058AD" w:rsidRPr="00C247A6">
        <w:rPr>
          <w:rFonts w:cstheme="minorHAnsi"/>
          <w:szCs w:val="22"/>
        </w:rPr>
        <w:t>civil societ</w:t>
      </w:r>
      <w:r w:rsidR="00C247A6">
        <w:rPr>
          <w:rFonts w:cstheme="minorHAnsi"/>
          <w:szCs w:val="22"/>
        </w:rPr>
        <w:t>y organizations</w:t>
      </w:r>
      <w:r w:rsidR="009058AD" w:rsidRPr="00031797">
        <w:rPr>
          <w:rFonts w:cstheme="minorHAnsi"/>
          <w:szCs w:val="22"/>
        </w:rPr>
        <w:t xml:space="preserve">, </w:t>
      </w:r>
      <w:r w:rsidR="000F4847" w:rsidRPr="00031797">
        <w:rPr>
          <w:rFonts w:cstheme="minorHAnsi"/>
          <w:szCs w:val="22"/>
        </w:rPr>
        <w:t xml:space="preserve">donors and aid agencies, foundations and development banks; </w:t>
      </w:r>
      <w:r w:rsidR="0001553A" w:rsidRPr="00031797">
        <w:rPr>
          <w:rFonts w:cstheme="minorHAnsi"/>
          <w:szCs w:val="22"/>
        </w:rPr>
        <w:t xml:space="preserve">universities and </w:t>
      </w:r>
      <w:r w:rsidR="000F4847" w:rsidRPr="00031797">
        <w:rPr>
          <w:rFonts w:cstheme="minorHAnsi"/>
          <w:szCs w:val="22"/>
        </w:rPr>
        <w:t>research institutions; health insurance groups and other health</w:t>
      </w:r>
      <w:r w:rsidR="00C75F14">
        <w:rPr>
          <w:rFonts w:cstheme="minorHAnsi"/>
          <w:szCs w:val="22"/>
        </w:rPr>
        <w:t>-</w:t>
      </w:r>
      <w:r w:rsidR="000F4847" w:rsidRPr="00031797">
        <w:rPr>
          <w:rFonts w:cstheme="minorHAnsi"/>
          <w:szCs w:val="22"/>
        </w:rPr>
        <w:t xml:space="preserve">care funders; </w:t>
      </w:r>
      <w:r w:rsidR="00C75F14">
        <w:rPr>
          <w:rFonts w:cstheme="minorHAnsi"/>
          <w:szCs w:val="22"/>
        </w:rPr>
        <w:t xml:space="preserve">the </w:t>
      </w:r>
      <w:r w:rsidR="000F4847" w:rsidRPr="00031797">
        <w:rPr>
          <w:rFonts w:cstheme="minorHAnsi"/>
          <w:szCs w:val="22"/>
        </w:rPr>
        <w:t xml:space="preserve">private sector and technology developers; </w:t>
      </w:r>
      <w:r w:rsidR="00CC0EEE" w:rsidRPr="00031797">
        <w:rPr>
          <w:rFonts w:cstheme="minorHAnsi"/>
          <w:szCs w:val="22"/>
        </w:rPr>
        <w:t xml:space="preserve">and the </w:t>
      </w:r>
      <w:r w:rsidR="000F4847" w:rsidRPr="00031797">
        <w:rPr>
          <w:rFonts w:cstheme="minorHAnsi"/>
          <w:szCs w:val="22"/>
        </w:rPr>
        <w:t>health</w:t>
      </w:r>
      <w:r w:rsidR="00C75F14">
        <w:rPr>
          <w:rFonts w:cstheme="minorHAnsi"/>
          <w:szCs w:val="22"/>
        </w:rPr>
        <w:t>-</w:t>
      </w:r>
      <w:r w:rsidR="000F4847" w:rsidRPr="00031797">
        <w:rPr>
          <w:rFonts w:cstheme="minorHAnsi"/>
          <w:szCs w:val="22"/>
        </w:rPr>
        <w:t>care community</w:t>
      </w:r>
      <w:r w:rsidR="002426C3">
        <w:rPr>
          <w:rFonts w:cstheme="minorHAnsi"/>
          <w:szCs w:val="22"/>
        </w:rPr>
        <w:t xml:space="preserve"> </w:t>
      </w:r>
      <w:r w:rsidR="00596EFB" w:rsidRPr="00DC38D8">
        <w:rPr>
          <w:rFonts w:cstheme="minorHAnsi"/>
          <w:szCs w:val="22"/>
          <w:highlight w:val="yellow"/>
        </w:rPr>
        <w:t>in particular</w:t>
      </w:r>
      <w:r w:rsidR="002426C3" w:rsidRPr="00DC38D8">
        <w:rPr>
          <w:rFonts w:cstheme="minorHAnsi"/>
          <w:szCs w:val="22"/>
          <w:highlight w:val="yellow"/>
        </w:rPr>
        <w:t xml:space="preserve"> health-care providers and health-care professionals</w:t>
      </w:r>
      <w:r w:rsidR="005173D4" w:rsidRPr="00031797">
        <w:rPr>
          <w:rFonts w:cstheme="minorHAnsi"/>
          <w:szCs w:val="22"/>
        </w:rPr>
        <w:t>,</w:t>
      </w:r>
      <w:r w:rsidR="000F4847" w:rsidRPr="00031797">
        <w:rPr>
          <w:rFonts w:cstheme="minorHAnsi"/>
          <w:szCs w:val="22"/>
        </w:rPr>
        <w:t xml:space="preserve"> patient</w:t>
      </w:r>
      <w:r w:rsidR="005173D4" w:rsidRPr="00031797">
        <w:rPr>
          <w:rFonts w:cstheme="minorHAnsi"/>
          <w:szCs w:val="22"/>
        </w:rPr>
        <w:t xml:space="preserve">s and the </w:t>
      </w:r>
      <w:bookmarkEnd w:id="83"/>
      <w:r w:rsidR="009A26F0" w:rsidRPr="00031797">
        <w:rPr>
          <w:rFonts w:cstheme="minorHAnsi"/>
          <w:szCs w:val="22"/>
        </w:rPr>
        <w:t>public.</w:t>
      </w:r>
      <w:r w:rsidR="000706AB">
        <w:rPr>
          <w:rFonts w:cstheme="minorHAnsi"/>
          <w:szCs w:val="22"/>
        </w:rPr>
        <w:t xml:space="preserve"> </w:t>
      </w:r>
    </w:p>
    <w:p w14:paraId="276318F9" w14:textId="77777777" w:rsidR="00977E0D" w:rsidRPr="002A6C49" w:rsidRDefault="00977E0D" w:rsidP="00831E89">
      <w:pPr>
        <w:pStyle w:val="ListParagraph"/>
        <w:numPr>
          <w:ilvl w:val="0"/>
          <w:numId w:val="7"/>
        </w:numPr>
        <w:jc w:val="both"/>
        <w:rPr>
          <w:rFonts w:cstheme="minorHAnsi"/>
          <w:szCs w:val="22"/>
        </w:rPr>
      </w:pPr>
      <w:r w:rsidRPr="00031797">
        <w:rPr>
          <w:rFonts w:cstheme="minorHAnsi"/>
          <w:szCs w:val="22"/>
        </w:rPr>
        <w:t>The specific actions for the period 2020</w:t>
      </w:r>
      <w:r w:rsidR="003829D4">
        <w:rPr>
          <w:rFonts w:cstheme="minorHAnsi"/>
          <w:szCs w:val="22"/>
        </w:rPr>
        <w:t>–</w:t>
      </w:r>
      <w:r w:rsidRPr="00031797">
        <w:rPr>
          <w:rFonts w:cstheme="minorHAnsi"/>
          <w:szCs w:val="22"/>
        </w:rPr>
        <w:t xml:space="preserve">2024 require a timetable </w:t>
      </w:r>
      <w:r w:rsidR="00686A18">
        <w:rPr>
          <w:rFonts w:cstheme="minorHAnsi"/>
          <w:szCs w:val="22"/>
        </w:rPr>
        <w:t>with</w:t>
      </w:r>
      <w:r w:rsidR="00686A18" w:rsidRPr="00031797">
        <w:rPr>
          <w:rFonts w:cstheme="minorHAnsi"/>
          <w:szCs w:val="22"/>
        </w:rPr>
        <w:t xml:space="preserve"> </w:t>
      </w:r>
      <w:r w:rsidRPr="00031797">
        <w:rPr>
          <w:rFonts w:cstheme="minorHAnsi"/>
          <w:szCs w:val="22"/>
        </w:rPr>
        <w:t>milestones</w:t>
      </w:r>
      <w:r w:rsidR="00293ACD">
        <w:rPr>
          <w:rFonts w:cstheme="minorHAnsi"/>
          <w:szCs w:val="22"/>
        </w:rPr>
        <w:t>.</w:t>
      </w:r>
      <w:r w:rsidR="003F1B6B" w:rsidRPr="002A6C49">
        <w:rPr>
          <w:rFonts w:cstheme="minorHAnsi"/>
          <w:szCs w:val="22"/>
        </w:rPr>
        <w:t xml:space="preserve"> The milestones should </w:t>
      </w:r>
      <w:r w:rsidR="00D368B6" w:rsidRPr="002A6C49">
        <w:rPr>
          <w:rFonts w:cstheme="minorHAnsi"/>
          <w:szCs w:val="22"/>
        </w:rPr>
        <w:t xml:space="preserve">identify </w:t>
      </w:r>
      <w:r w:rsidR="003F1B6B" w:rsidRPr="002A6C49">
        <w:rPr>
          <w:rFonts w:cstheme="minorHAnsi"/>
          <w:szCs w:val="22"/>
        </w:rPr>
        <w:t xml:space="preserve">activities </w:t>
      </w:r>
      <w:r w:rsidR="00D368B6" w:rsidRPr="002A6C49">
        <w:rPr>
          <w:rFonts w:cstheme="minorHAnsi"/>
          <w:szCs w:val="22"/>
        </w:rPr>
        <w:t>where</w:t>
      </w:r>
      <w:r w:rsidRPr="002A6C49">
        <w:rPr>
          <w:rFonts w:cstheme="minorHAnsi"/>
          <w:szCs w:val="22"/>
        </w:rPr>
        <w:t xml:space="preserve"> </w:t>
      </w:r>
      <w:r w:rsidR="003B41A3" w:rsidRPr="002A6C49">
        <w:rPr>
          <w:rFonts w:cstheme="minorHAnsi"/>
          <w:szCs w:val="22"/>
        </w:rPr>
        <w:t>Member States</w:t>
      </w:r>
      <w:r w:rsidR="003B41A3">
        <w:rPr>
          <w:rFonts w:cstheme="minorHAnsi"/>
          <w:szCs w:val="22"/>
        </w:rPr>
        <w:t xml:space="preserve">, </w:t>
      </w:r>
      <w:r w:rsidR="00C75F14">
        <w:rPr>
          <w:rFonts w:cstheme="minorHAnsi"/>
          <w:szCs w:val="22"/>
        </w:rPr>
        <w:t>the Secretariat</w:t>
      </w:r>
      <w:r w:rsidR="003F1B6B" w:rsidRPr="002A6C49">
        <w:rPr>
          <w:rFonts w:cstheme="minorHAnsi"/>
          <w:szCs w:val="22"/>
        </w:rPr>
        <w:t xml:space="preserve"> </w:t>
      </w:r>
      <w:r w:rsidRPr="002A6C49">
        <w:rPr>
          <w:rFonts w:cstheme="minorHAnsi"/>
          <w:szCs w:val="22"/>
        </w:rPr>
        <w:t xml:space="preserve">and stakeholders can </w:t>
      </w:r>
      <w:r w:rsidR="00611030" w:rsidRPr="002A6C49">
        <w:rPr>
          <w:rFonts w:cstheme="minorHAnsi"/>
          <w:szCs w:val="22"/>
        </w:rPr>
        <w:t xml:space="preserve">jointly agree </w:t>
      </w:r>
      <w:r w:rsidR="00FD1E98" w:rsidRPr="002A6C49">
        <w:rPr>
          <w:rFonts w:cstheme="minorHAnsi"/>
          <w:szCs w:val="22"/>
        </w:rPr>
        <w:t xml:space="preserve">to </w:t>
      </w:r>
      <w:r w:rsidR="006C5EB8" w:rsidRPr="002A6C49">
        <w:rPr>
          <w:rFonts w:cstheme="minorHAnsi"/>
          <w:szCs w:val="22"/>
        </w:rPr>
        <w:t xml:space="preserve">support </w:t>
      </w:r>
      <w:r w:rsidR="00EA2080" w:rsidRPr="002A6C49">
        <w:rPr>
          <w:rFonts w:cstheme="minorHAnsi"/>
          <w:szCs w:val="22"/>
        </w:rPr>
        <w:lastRenderedPageBreak/>
        <w:t xml:space="preserve">national </w:t>
      </w:r>
      <w:r w:rsidR="006C5EB8" w:rsidRPr="002A6C49">
        <w:rPr>
          <w:rFonts w:cstheme="minorHAnsi"/>
          <w:szCs w:val="22"/>
        </w:rPr>
        <w:t xml:space="preserve">priorities </w:t>
      </w:r>
      <w:r w:rsidR="00270141" w:rsidRPr="002A6C49">
        <w:rPr>
          <w:rFonts w:cstheme="minorHAnsi"/>
          <w:szCs w:val="22"/>
        </w:rPr>
        <w:t xml:space="preserve">for digital health development. </w:t>
      </w:r>
      <w:r w:rsidRPr="002A6C49">
        <w:rPr>
          <w:rFonts w:cstheme="minorHAnsi"/>
          <w:szCs w:val="22"/>
        </w:rPr>
        <w:t xml:space="preserve">One of the first milestones will be </w:t>
      </w:r>
      <w:r w:rsidR="00C75F14">
        <w:rPr>
          <w:rFonts w:cstheme="minorHAnsi"/>
          <w:szCs w:val="22"/>
        </w:rPr>
        <w:t xml:space="preserve">the </w:t>
      </w:r>
      <w:r w:rsidR="009A26F0" w:rsidRPr="002A6C49">
        <w:rPr>
          <w:rFonts w:cstheme="minorHAnsi"/>
          <w:szCs w:val="22"/>
        </w:rPr>
        <w:t>develop</w:t>
      </w:r>
      <w:r w:rsidR="00C75F14">
        <w:rPr>
          <w:rFonts w:cstheme="minorHAnsi"/>
          <w:szCs w:val="22"/>
        </w:rPr>
        <w:t>ment of</w:t>
      </w:r>
      <w:r w:rsidR="009A26F0" w:rsidRPr="002A6C49">
        <w:rPr>
          <w:rFonts w:cstheme="minorHAnsi"/>
          <w:szCs w:val="22"/>
        </w:rPr>
        <w:t xml:space="preserve"> a</w:t>
      </w:r>
      <w:r w:rsidRPr="002A6C49">
        <w:rPr>
          <w:rFonts w:cstheme="minorHAnsi"/>
          <w:szCs w:val="22"/>
        </w:rPr>
        <w:t xml:space="preserve"> </w:t>
      </w:r>
      <w:r w:rsidR="00C75F14">
        <w:rPr>
          <w:rFonts w:cstheme="minorHAnsi"/>
          <w:szCs w:val="22"/>
        </w:rPr>
        <w:t xml:space="preserve">core </w:t>
      </w:r>
      <w:r w:rsidRPr="002A6C49">
        <w:rPr>
          <w:rFonts w:cstheme="minorHAnsi"/>
          <w:szCs w:val="22"/>
        </w:rPr>
        <w:t>set of quantifiable process indicators related to the objectives</w:t>
      </w:r>
      <w:r w:rsidR="00C75F14" w:rsidRPr="00C75F14">
        <w:rPr>
          <w:rFonts w:cstheme="minorHAnsi"/>
          <w:szCs w:val="22"/>
        </w:rPr>
        <w:t xml:space="preserve"> </w:t>
      </w:r>
      <w:r w:rsidR="00C75F14">
        <w:rPr>
          <w:rFonts w:cstheme="minorHAnsi"/>
          <w:szCs w:val="22"/>
        </w:rPr>
        <w:t xml:space="preserve">of the </w:t>
      </w:r>
      <w:r w:rsidR="00C75F14" w:rsidRPr="00323D61">
        <w:rPr>
          <w:rFonts w:cstheme="minorHAnsi"/>
          <w:szCs w:val="22"/>
        </w:rPr>
        <w:t>action plan</w:t>
      </w:r>
      <w:r w:rsidRPr="002A6C49">
        <w:rPr>
          <w:rFonts w:cstheme="minorHAnsi"/>
          <w:szCs w:val="22"/>
        </w:rPr>
        <w:t xml:space="preserve">. These will be used to measure subsequent progress and contribute to accountability. They would mostly focus on action taken by Member States and the Secretariat.  </w:t>
      </w:r>
    </w:p>
    <w:p w14:paraId="1FC1CEF8" w14:textId="77777777" w:rsidR="00B8412F" w:rsidRPr="004C4E5C" w:rsidRDefault="00A14A4A" w:rsidP="00A14A4A">
      <w:pPr>
        <w:pStyle w:val="ListParagraph"/>
        <w:numPr>
          <w:ilvl w:val="0"/>
          <w:numId w:val="7"/>
        </w:numPr>
        <w:jc w:val="both"/>
        <w:rPr>
          <w:rFonts w:cstheme="minorHAnsi"/>
          <w:szCs w:val="22"/>
        </w:rPr>
      </w:pPr>
      <w:r w:rsidRPr="002A6C49">
        <w:rPr>
          <w:rFonts w:cstheme="minorHAnsi"/>
          <w:szCs w:val="22"/>
        </w:rPr>
        <w:t>Financing</w:t>
      </w:r>
      <w:r w:rsidR="00EF58AB" w:rsidRPr="002A6C49">
        <w:rPr>
          <w:rFonts w:cstheme="minorHAnsi"/>
          <w:szCs w:val="22"/>
        </w:rPr>
        <w:t xml:space="preserve"> for implementation of the </w:t>
      </w:r>
      <w:r w:rsidR="00B10417" w:rsidRPr="002A6C49">
        <w:rPr>
          <w:rFonts w:cstheme="minorHAnsi"/>
          <w:szCs w:val="22"/>
        </w:rPr>
        <w:t xml:space="preserve">global strategy will require </w:t>
      </w:r>
      <w:r w:rsidR="001B44B2" w:rsidRPr="002A6C49">
        <w:rPr>
          <w:rFonts w:cstheme="minorHAnsi"/>
          <w:szCs w:val="22"/>
        </w:rPr>
        <w:t xml:space="preserve">specific </w:t>
      </w:r>
      <w:r w:rsidR="00B10417" w:rsidRPr="002A6C49">
        <w:rPr>
          <w:rFonts w:cstheme="minorHAnsi"/>
          <w:szCs w:val="22"/>
        </w:rPr>
        <w:t xml:space="preserve">resource mobilization. For Member States, </w:t>
      </w:r>
      <w:r w:rsidR="00745F3A" w:rsidRPr="002A6C49">
        <w:rPr>
          <w:rFonts w:cstheme="minorHAnsi"/>
          <w:szCs w:val="22"/>
        </w:rPr>
        <w:t xml:space="preserve">this implies developing </w:t>
      </w:r>
      <w:r w:rsidR="00B10417" w:rsidRPr="002A6C49">
        <w:rPr>
          <w:rFonts w:cstheme="minorHAnsi"/>
          <w:szCs w:val="22"/>
        </w:rPr>
        <w:t>investment</w:t>
      </w:r>
      <w:r w:rsidR="00745F3A" w:rsidRPr="002A6C49">
        <w:rPr>
          <w:rFonts w:cstheme="minorHAnsi"/>
          <w:szCs w:val="22"/>
        </w:rPr>
        <w:t xml:space="preserve"> </w:t>
      </w:r>
      <w:r w:rsidR="00B10417" w:rsidRPr="002A6C49">
        <w:rPr>
          <w:rFonts w:cstheme="minorHAnsi"/>
          <w:szCs w:val="22"/>
        </w:rPr>
        <w:t>s</w:t>
      </w:r>
      <w:r w:rsidR="00745F3A" w:rsidRPr="002A6C49">
        <w:rPr>
          <w:rFonts w:cstheme="minorHAnsi"/>
          <w:szCs w:val="22"/>
        </w:rPr>
        <w:t>trategies</w:t>
      </w:r>
      <w:r w:rsidR="00B10417" w:rsidRPr="002A6C49">
        <w:rPr>
          <w:rFonts w:cstheme="minorHAnsi"/>
          <w:szCs w:val="22"/>
        </w:rPr>
        <w:t xml:space="preserve"> </w:t>
      </w:r>
      <w:r w:rsidR="00745F3A" w:rsidRPr="002A6C49">
        <w:rPr>
          <w:rFonts w:cstheme="minorHAnsi"/>
          <w:szCs w:val="22"/>
        </w:rPr>
        <w:t xml:space="preserve">to allow for </w:t>
      </w:r>
      <w:r w:rsidRPr="002A6C49">
        <w:rPr>
          <w:rFonts w:cstheme="minorHAnsi"/>
          <w:szCs w:val="22"/>
        </w:rPr>
        <w:t>new capital expenditures</w:t>
      </w:r>
      <w:r w:rsidR="004A4546" w:rsidRPr="002A6C49">
        <w:rPr>
          <w:rFonts w:cstheme="minorHAnsi"/>
          <w:szCs w:val="22"/>
        </w:rPr>
        <w:t>,</w:t>
      </w:r>
      <w:r w:rsidR="00293ACD">
        <w:rPr>
          <w:rFonts w:cstheme="minorHAnsi"/>
          <w:szCs w:val="22"/>
        </w:rPr>
        <w:t xml:space="preserve"> focusing on</w:t>
      </w:r>
      <w:r w:rsidR="004A4546" w:rsidRPr="004C4E5C">
        <w:rPr>
          <w:rFonts w:cstheme="minorHAnsi"/>
          <w:szCs w:val="22"/>
        </w:rPr>
        <w:t xml:space="preserve"> </w:t>
      </w:r>
      <w:r w:rsidRPr="004C4E5C">
        <w:rPr>
          <w:rFonts w:cstheme="minorHAnsi"/>
          <w:szCs w:val="22"/>
        </w:rPr>
        <w:t>natio</w:t>
      </w:r>
      <w:r w:rsidR="00B10417" w:rsidRPr="004C4E5C">
        <w:rPr>
          <w:rFonts w:cstheme="minorHAnsi"/>
          <w:szCs w:val="22"/>
        </w:rPr>
        <w:t xml:space="preserve">nal </w:t>
      </w:r>
      <w:r w:rsidR="00700708">
        <w:rPr>
          <w:rFonts w:cstheme="minorHAnsi"/>
          <w:szCs w:val="22"/>
        </w:rPr>
        <w:t xml:space="preserve">measures </w:t>
      </w:r>
      <w:r w:rsidR="00351343">
        <w:rPr>
          <w:rFonts w:cstheme="minorHAnsi"/>
          <w:szCs w:val="22"/>
        </w:rPr>
        <w:t xml:space="preserve">for </w:t>
      </w:r>
      <w:r w:rsidR="007A1D1C">
        <w:rPr>
          <w:rFonts w:cstheme="minorHAnsi"/>
          <w:szCs w:val="22"/>
        </w:rPr>
        <w:t xml:space="preserve">governance of </w:t>
      </w:r>
      <w:r w:rsidR="00B10417" w:rsidRPr="004C4E5C">
        <w:rPr>
          <w:rFonts w:cstheme="minorHAnsi"/>
          <w:szCs w:val="22"/>
        </w:rPr>
        <w:t>digital health</w:t>
      </w:r>
      <w:r w:rsidR="00E52B10">
        <w:rPr>
          <w:rFonts w:cstheme="minorHAnsi"/>
          <w:szCs w:val="22"/>
        </w:rPr>
        <w:t>,</w:t>
      </w:r>
      <w:r w:rsidR="008250BF" w:rsidRPr="008250BF">
        <w:rPr>
          <w:rFonts w:ascii="Arial" w:eastAsia="Arial" w:hAnsi="Arial"/>
          <w:color w:val="auto"/>
          <w:szCs w:val="22"/>
          <w:lang w:val="en-US"/>
        </w:rPr>
        <w:t xml:space="preserve"> </w:t>
      </w:r>
      <w:r w:rsidR="008250BF" w:rsidRPr="008250BF">
        <w:rPr>
          <w:rFonts w:cstheme="minorHAnsi"/>
          <w:szCs w:val="22"/>
          <w:lang w:val="en-US"/>
        </w:rPr>
        <w:t xml:space="preserve">adaptation of clinical and public health </w:t>
      </w:r>
      <w:r w:rsidR="00AE5AF8">
        <w:rPr>
          <w:rFonts w:cstheme="minorHAnsi"/>
          <w:szCs w:val="22"/>
          <w:lang w:val="en-US"/>
        </w:rPr>
        <w:t xml:space="preserve">norms, </w:t>
      </w:r>
      <w:r w:rsidR="008250BF" w:rsidRPr="008250BF">
        <w:rPr>
          <w:rFonts w:cstheme="minorHAnsi"/>
          <w:szCs w:val="22"/>
          <w:lang w:val="en-US"/>
        </w:rPr>
        <w:t>guidelines</w:t>
      </w:r>
      <w:r w:rsidR="00AE5AF8">
        <w:rPr>
          <w:rFonts w:cstheme="minorHAnsi"/>
          <w:szCs w:val="22"/>
          <w:lang w:val="en-US"/>
        </w:rPr>
        <w:t xml:space="preserve"> and</w:t>
      </w:r>
      <w:r w:rsidR="008250BF" w:rsidRPr="008250BF">
        <w:rPr>
          <w:rFonts w:cstheme="minorHAnsi"/>
          <w:szCs w:val="22"/>
          <w:lang w:val="en-US"/>
        </w:rPr>
        <w:t xml:space="preserve"> standards</w:t>
      </w:r>
      <w:r w:rsidR="00AF3355">
        <w:rPr>
          <w:rFonts w:cstheme="minorHAnsi"/>
          <w:szCs w:val="22"/>
          <w:lang w:val="en-US"/>
        </w:rPr>
        <w:t>,</w:t>
      </w:r>
      <w:r w:rsidR="009416FC" w:rsidRPr="004C4E5C">
        <w:rPr>
          <w:rFonts w:cstheme="minorHAnsi"/>
          <w:szCs w:val="22"/>
        </w:rPr>
        <w:t xml:space="preserve"> </w:t>
      </w:r>
      <w:r w:rsidR="00F45E43">
        <w:rPr>
          <w:rFonts w:cstheme="minorHAnsi"/>
          <w:szCs w:val="22"/>
        </w:rPr>
        <w:t>health information system</w:t>
      </w:r>
      <w:r w:rsidR="00D96E81">
        <w:rPr>
          <w:rFonts w:cstheme="minorHAnsi"/>
          <w:szCs w:val="22"/>
        </w:rPr>
        <w:t>s</w:t>
      </w:r>
      <w:r w:rsidR="00B10417" w:rsidRPr="004C4E5C">
        <w:rPr>
          <w:rFonts w:cstheme="minorHAnsi"/>
          <w:szCs w:val="22"/>
        </w:rPr>
        <w:t xml:space="preserve"> architecture, </w:t>
      </w:r>
      <w:r w:rsidR="0001708C" w:rsidRPr="004C4E5C">
        <w:rPr>
          <w:rFonts w:cstheme="minorHAnsi"/>
          <w:szCs w:val="22"/>
        </w:rPr>
        <w:t>capacity</w:t>
      </w:r>
      <w:r w:rsidR="00C75F14">
        <w:rPr>
          <w:rFonts w:cstheme="minorHAnsi"/>
          <w:szCs w:val="22"/>
        </w:rPr>
        <w:t>-</w:t>
      </w:r>
      <w:r w:rsidR="0001708C" w:rsidRPr="004C4E5C">
        <w:rPr>
          <w:rFonts w:cstheme="minorHAnsi"/>
          <w:szCs w:val="22"/>
        </w:rPr>
        <w:t xml:space="preserve">building and </w:t>
      </w:r>
      <w:r w:rsidR="001847F9">
        <w:rPr>
          <w:rFonts w:cstheme="minorHAnsi"/>
          <w:szCs w:val="22"/>
        </w:rPr>
        <w:t>determining the best way of satisfying requirements,</w:t>
      </w:r>
      <w:r w:rsidRPr="004C4E5C">
        <w:rPr>
          <w:rFonts w:cstheme="minorHAnsi"/>
          <w:szCs w:val="22"/>
        </w:rPr>
        <w:t xml:space="preserve"> in addition to reprogramming existing funds</w:t>
      </w:r>
      <w:r w:rsidR="00AD018B" w:rsidRPr="004C4E5C">
        <w:rPr>
          <w:rFonts w:cstheme="minorHAnsi"/>
          <w:szCs w:val="22"/>
        </w:rPr>
        <w:t xml:space="preserve"> for maintenance and periodic updating of operating environments</w:t>
      </w:r>
      <w:r w:rsidR="00B10417" w:rsidRPr="004C4E5C">
        <w:rPr>
          <w:rFonts w:cstheme="minorHAnsi"/>
          <w:szCs w:val="22"/>
        </w:rPr>
        <w:t xml:space="preserve">. </w:t>
      </w:r>
      <w:r w:rsidR="001847F9">
        <w:rPr>
          <w:rFonts w:cstheme="minorHAnsi"/>
          <w:szCs w:val="22"/>
        </w:rPr>
        <w:t>It will be crucial to p</w:t>
      </w:r>
      <w:r w:rsidR="00B10417" w:rsidRPr="004C4E5C">
        <w:rPr>
          <w:rFonts w:cstheme="minorHAnsi"/>
          <w:szCs w:val="22"/>
        </w:rPr>
        <w:t>rioritiz</w:t>
      </w:r>
      <w:r w:rsidR="001847F9">
        <w:rPr>
          <w:rFonts w:cstheme="minorHAnsi"/>
          <w:szCs w:val="22"/>
        </w:rPr>
        <w:t>e</w:t>
      </w:r>
      <w:r w:rsidR="00B10417" w:rsidRPr="004C4E5C">
        <w:rPr>
          <w:rFonts w:cstheme="minorHAnsi"/>
          <w:szCs w:val="22"/>
        </w:rPr>
        <w:t xml:space="preserve"> </w:t>
      </w:r>
      <w:r w:rsidR="00517496">
        <w:rPr>
          <w:rFonts w:cstheme="minorHAnsi"/>
          <w:szCs w:val="22"/>
        </w:rPr>
        <w:t>t</w:t>
      </w:r>
      <w:r w:rsidR="001847F9">
        <w:rPr>
          <w:rFonts w:cstheme="minorHAnsi"/>
          <w:szCs w:val="22"/>
        </w:rPr>
        <w:t xml:space="preserve">he </w:t>
      </w:r>
      <w:r w:rsidR="00B10417" w:rsidRPr="00C33E03">
        <w:rPr>
          <w:rFonts w:cstheme="minorHAnsi"/>
          <w:szCs w:val="22"/>
        </w:rPr>
        <w:t>policy elements required and implement proposed actions to deliver results and expected health outcomes</w:t>
      </w:r>
      <w:r w:rsidR="001847F9">
        <w:rPr>
          <w:rFonts w:cstheme="minorHAnsi"/>
          <w:szCs w:val="22"/>
        </w:rPr>
        <w:t xml:space="preserve">, all </w:t>
      </w:r>
      <w:r w:rsidR="00B10417" w:rsidRPr="00C33E03">
        <w:rPr>
          <w:rFonts w:cstheme="minorHAnsi"/>
          <w:szCs w:val="22"/>
        </w:rPr>
        <w:t xml:space="preserve">depending on </w:t>
      </w:r>
      <w:r w:rsidR="001847F9">
        <w:rPr>
          <w:rFonts w:cstheme="minorHAnsi"/>
          <w:szCs w:val="22"/>
        </w:rPr>
        <w:t xml:space="preserve">the </w:t>
      </w:r>
      <w:r w:rsidR="00B10417" w:rsidRPr="00C33E03">
        <w:rPr>
          <w:rFonts w:cstheme="minorHAnsi"/>
          <w:szCs w:val="22"/>
        </w:rPr>
        <w:t>resources availab</w:t>
      </w:r>
      <w:r w:rsidR="001847F9">
        <w:rPr>
          <w:rFonts w:cstheme="minorHAnsi"/>
          <w:szCs w:val="22"/>
        </w:rPr>
        <w:t>le</w:t>
      </w:r>
      <w:r w:rsidR="00B10417" w:rsidRPr="00C33E03">
        <w:rPr>
          <w:rFonts w:cstheme="minorHAnsi"/>
          <w:szCs w:val="22"/>
        </w:rPr>
        <w:t xml:space="preserve"> and </w:t>
      </w:r>
      <w:r w:rsidR="001847F9">
        <w:rPr>
          <w:rFonts w:cstheme="minorHAnsi"/>
          <w:szCs w:val="22"/>
        </w:rPr>
        <w:t xml:space="preserve">existing </w:t>
      </w:r>
      <w:r w:rsidR="00B10417" w:rsidRPr="00C33E03">
        <w:rPr>
          <w:rFonts w:cstheme="minorHAnsi"/>
          <w:szCs w:val="22"/>
        </w:rPr>
        <w:t xml:space="preserve">constraints. </w:t>
      </w:r>
      <w:r w:rsidR="001847F9">
        <w:rPr>
          <w:rFonts w:cstheme="minorHAnsi"/>
          <w:szCs w:val="22"/>
        </w:rPr>
        <w:t>T</w:t>
      </w:r>
      <w:r w:rsidR="00B10417" w:rsidRPr="00C33E03">
        <w:rPr>
          <w:rFonts w:cstheme="minorHAnsi"/>
          <w:szCs w:val="22"/>
        </w:rPr>
        <w:t>he Secretariat</w:t>
      </w:r>
      <w:r w:rsidR="001847F9">
        <w:rPr>
          <w:rFonts w:cstheme="minorHAnsi"/>
          <w:szCs w:val="22"/>
        </w:rPr>
        <w:t xml:space="preserve"> will seek to secure </w:t>
      </w:r>
      <w:r w:rsidR="00B10417" w:rsidRPr="00C33E03">
        <w:rPr>
          <w:rFonts w:cstheme="minorHAnsi"/>
          <w:szCs w:val="22"/>
        </w:rPr>
        <w:t xml:space="preserve">funding to initiate support for the activities outlined within the global strategy, including establishment of </w:t>
      </w:r>
      <w:r w:rsidR="00C64704">
        <w:rPr>
          <w:rFonts w:cstheme="minorHAnsi"/>
          <w:szCs w:val="22"/>
        </w:rPr>
        <w:t>a dedicated d</w:t>
      </w:r>
      <w:r w:rsidR="00B10417" w:rsidRPr="00C33E03">
        <w:rPr>
          <w:rFonts w:cstheme="minorHAnsi"/>
          <w:szCs w:val="22"/>
        </w:rPr>
        <w:t xml:space="preserve">epartment </w:t>
      </w:r>
      <w:r w:rsidR="00C64704">
        <w:rPr>
          <w:rFonts w:cstheme="minorHAnsi"/>
          <w:szCs w:val="22"/>
        </w:rPr>
        <w:t>for</w:t>
      </w:r>
      <w:r w:rsidR="00B10417" w:rsidRPr="00C33E03">
        <w:rPr>
          <w:rFonts w:cstheme="minorHAnsi"/>
          <w:szCs w:val="22"/>
        </w:rPr>
        <w:t xml:space="preserve"> </w:t>
      </w:r>
      <w:r w:rsidR="00C64704">
        <w:rPr>
          <w:rFonts w:cstheme="minorHAnsi"/>
          <w:szCs w:val="22"/>
        </w:rPr>
        <w:t>d</w:t>
      </w:r>
      <w:r w:rsidR="00B10417" w:rsidRPr="00C33E03">
        <w:rPr>
          <w:rFonts w:cstheme="minorHAnsi"/>
          <w:szCs w:val="22"/>
        </w:rPr>
        <w:t xml:space="preserve">igital </w:t>
      </w:r>
      <w:r w:rsidR="00C64704">
        <w:rPr>
          <w:rFonts w:cstheme="minorHAnsi"/>
          <w:szCs w:val="22"/>
        </w:rPr>
        <w:t>h</w:t>
      </w:r>
      <w:r w:rsidR="00B10417" w:rsidRPr="00C33E03">
        <w:rPr>
          <w:rFonts w:cstheme="minorHAnsi"/>
          <w:szCs w:val="22"/>
        </w:rPr>
        <w:t xml:space="preserve">ealth and </w:t>
      </w:r>
      <w:r w:rsidR="00C64704">
        <w:rPr>
          <w:rFonts w:cstheme="minorHAnsi"/>
          <w:szCs w:val="22"/>
        </w:rPr>
        <w:t>i</w:t>
      </w:r>
      <w:r w:rsidR="00B10417" w:rsidRPr="00C33E03">
        <w:rPr>
          <w:rFonts w:cstheme="minorHAnsi"/>
          <w:szCs w:val="22"/>
        </w:rPr>
        <w:t>nnovation</w:t>
      </w:r>
      <w:r w:rsidR="00927911" w:rsidRPr="00C33E03">
        <w:rPr>
          <w:rFonts w:cstheme="minorHAnsi"/>
          <w:szCs w:val="22"/>
        </w:rPr>
        <w:t xml:space="preserve"> and coordination of digital health across all departments and the three levels of the </w:t>
      </w:r>
      <w:r w:rsidR="001847F9">
        <w:rPr>
          <w:rFonts w:cstheme="minorHAnsi"/>
          <w:szCs w:val="22"/>
        </w:rPr>
        <w:t>O</w:t>
      </w:r>
      <w:r w:rsidR="00927911" w:rsidRPr="00C33E03">
        <w:rPr>
          <w:rFonts w:cstheme="minorHAnsi"/>
          <w:szCs w:val="22"/>
        </w:rPr>
        <w:t>rganization</w:t>
      </w:r>
      <w:r w:rsidR="00B10417" w:rsidRPr="00C33E03">
        <w:rPr>
          <w:rFonts w:cstheme="minorHAnsi"/>
          <w:szCs w:val="22"/>
        </w:rPr>
        <w:t xml:space="preserve">. </w:t>
      </w:r>
      <w:r w:rsidR="001847F9">
        <w:rPr>
          <w:rFonts w:cstheme="minorHAnsi"/>
          <w:szCs w:val="22"/>
        </w:rPr>
        <w:t xml:space="preserve">At the same time </w:t>
      </w:r>
      <w:r w:rsidR="00B10417" w:rsidRPr="004C4E5C">
        <w:rPr>
          <w:rFonts w:cstheme="minorHAnsi"/>
          <w:szCs w:val="22"/>
        </w:rPr>
        <w:t xml:space="preserve">new donor contributions </w:t>
      </w:r>
      <w:r w:rsidR="001847F9">
        <w:rPr>
          <w:rFonts w:cstheme="minorHAnsi"/>
          <w:szCs w:val="22"/>
        </w:rPr>
        <w:t xml:space="preserve">will be sought </w:t>
      </w:r>
      <w:r w:rsidR="00B10417" w:rsidRPr="004C4E5C">
        <w:rPr>
          <w:rFonts w:cstheme="minorHAnsi"/>
          <w:szCs w:val="22"/>
        </w:rPr>
        <w:t xml:space="preserve">to support Member States </w:t>
      </w:r>
      <w:r w:rsidR="003505BA" w:rsidRPr="004C4E5C">
        <w:rPr>
          <w:rFonts w:cstheme="minorHAnsi"/>
          <w:szCs w:val="22"/>
        </w:rPr>
        <w:t xml:space="preserve">in their implementation of </w:t>
      </w:r>
      <w:r w:rsidR="00B10417" w:rsidRPr="004C4E5C">
        <w:rPr>
          <w:rFonts w:cstheme="minorHAnsi"/>
          <w:szCs w:val="22"/>
        </w:rPr>
        <w:t>the</w:t>
      </w:r>
      <w:r w:rsidR="00886A6D">
        <w:rPr>
          <w:rFonts w:cstheme="minorHAnsi"/>
          <w:szCs w:val="22"/>
        </w:rPr>
        <w:t xml:space="preserve"> global</w:t>
      </w:r>
      <w:r w:rsidR="00B10417" w:rsidRPr="004C4E5C">
        <w:rPr>
          <w:rFonts w:cstheme="minorHAnsi"/>
          <w:szCs w:val="22"/>
        </w:rPr>
        <w:t xml:space="preserve"> strategy</w:t>
      </w:r>
      <w:r w:rsidR="001847F9">
        <w:rPr>
          <w:rFonts w:cstheme="minorHAnsi"/>
          <w:szCs w:val="22"/>
        </w:rPr>
        <w:t>.</w:t>
      </w:r>
      <w:r w:rsidR="00B10417" w:rsidRPr="004C4E5C">
        <w:rPr>
          <w:rFonts w:cstheme="minorHAnsi"/>
          <w:szCs w:val="22"/>
        </w:rPr>
        <w:t xml:space="preserve"> </w:t>
      </w:r>
    </w:p>
    <w:p w14:paraId="692DB0A5" w14:textId="77777777" w:rsidR="006356E6" w:rsidRPr="00C33E03" w:rsidRDefault="00771E4A" w:rsidP="00B210E5">
      <w:pPr>
        <w:pStyle w:val="ListParagraph"/>
        <w:numPr>
          <w:ilvl w:val="0"/>
          <w:numId w:val="7"/>
        </w:numPr>
        <w:jc w:val="both"/>
        <w:rPr>
          <w:rFonts w:cstheme="minorHAnsi"/>
          <w:szCs w:val="22"/>
        </w:rPr>
      </w:pPr>
      <w:r>
        <w:rPr>
          <w:rFonts w:cstheme="minorHAnsi"/>
          <w:szCs w:val="22"/>
        </w:rPr>
        <w:t xml:space="preserve">The </w:t>
      </w:r>
      <w:r w:rsidR="00886A6D">
        <w:rPr>
          <w:rFonts w:cstheme="minorHAnsi"/>
          <w:szCs w:val="22"/>
        </w:rPr>
        <w:t>approaches</w:t>
      </w:r>
      <w:r>
        <w:rPr>
          <w:rFonts w:cstheme="minorHAnsi"/>
          <w:szCs w:val="22"/>
        </w:rPr>
        <w:t xml:space="preserve"> </w:t>
      </w:r>
      <w:r w:rsidR="006964A6">
        <w:rPr>
          <w:rFonts w:cstheme="minorHAnsi"/>
          <w:szCs w:val="22"/>
        </w:rPr>
        <w:t>for</w:t>
      </w:r>
      <w:r>
        <w:rPr>
          <w:rFonts w:cstheme="minorHAnsi"/>
          <w:szCs w:val="22"/>
        </w:rPr>
        <w:t xml:space="preserve"> i</w:t>
      </w:r>
      <w:r w:rsidRPr="00501901">
        <w:rPr>
          <w:rFonts w:cstheme="minorHAnsi"/>
          <w:szCs w:val="22"/>
        </w:rPr>
        <w:t>mplement</w:t>
      </w:r>
      <w:r w:rsidR="001A5ADE">
        <w:rPr>
          <w:rFonts w:cstheme="minorHAnsi"/>
          <w:szCs w:val="22"/>
        </w:rPr>
        <w:t>ing</w:t>
      </w:r>
      <w:r w:rsidRPr="00041DD3">
        <w:rPr>
          <w:rFonts w:cstheme="minorHAnsi"/>
          <w:szCs w:val="22"/>
        </w:rPr>
        <w:t xml:space="preserve"> </w:t>
      </w:r>
      <w:r>
        <w:rPr>
          <w:rFonts w:cstheme="minorHAnsi"/>
          <w:szCs w:val="22"/>
        </w:rPr>
        <w:t>t</w:t>
      </w:r>
      <w:r w:rsidR="006356E6" w:rsidRPr="00C33E03">
        <w:rPr>
          <w:rFonts w:cstheme="minorHAnsi"/>
          <w:szCs w:val="22"/>
        </w:rPr>
        <w:t xml:space="preserve">he </w:t>
      </w:r>
      <w:r>
        <w:rPr>
          <w:rFonts w:cstheme="minorHAnsi"/>
          <w:szCs w:val="22"/>
        </w:rPr>
        <w:t xml:space="preserve">global strategy on </w:t>
      </w:r>
      <w:r w:rsidR="006356E6" w:rsidRPr="00C33E03">
        <w:rPr>
          <w:rFonts w:cstheme="minorHAnsi"/>
          <w:szCs w:val="22"/>
        </w:rPr>
        <w:t xml:space="preserve">digital health will </w:t>
      </w:r>
      <w:r>
        <w:rPr>
          <w:rFonts w:cstheme="minorHAnsi"/>
          <w:szCs w:val="22"/>
        </w:rPr>
        <w:t xml:space="preserve">depend </w:t>
      </w:r>
      <w:r w:rsidR="006356E6" w:rsidRPr="00C33E03">
        <w:rPr>
          <w:rFonts w:cstheme="minorHAnsi"/>
          <w:szCs w:val="22"/>
        </w:rPr>
        <w:t xml:space="preserve">on the national context, national </w:t>
      </w:r>
      <w:r w:rsidRPr="00040F48">
        <w:rPr>
          <w:rFonts w:cstheme="minorHAnsi"/>
          <w:szCs w:val="22"/>
        </w:rPr>
        <w:t>priorities</w:t>
      </w:r>
      <w:r w:rsidRPr="00041DD3">
        <w:rPr>
          <w:rFonts w:cstheme="minorHAnsi"/>
          <w:szCs w:val="22"/>
        </w:rPr>
        <w:t xml:space="preserve"> </w:t>
      </w:r>
      <w:r>
        <w:rPr>
          <w:rFonts w:cstheme="minorHAnsi"/>
          <w:szCs w:val="22"/>
        </w:rPr>
        <w:t xml:space="preserve">for </w:t>
      </w:r>
      <w:r w:rsidR="006356E6" w:rsidRPr="00C33E03">
        <w:rPr>
          <w:rFonts w:cstheme="minorHAnsi"/>
          <w:szCs w:val="22"/>
        </w:rPr>
        <w:t xml:space="preserve">health and well-being as well as </w:t>
      </w:r>
      <w:r w:rsidR="00802A11">
        <w:rPr>
          <w:rFonts w:cstheme="minorHAnsi"/>
          <w:szCs w:val="22"/>
        </w:rPr>
        <w:t xml:space="preserve">digital </w:t>
      </w:r>
      <w:r w:rsidR="006356E6" w:rsidRPr="00C33E03">
        <w:rPr>
          <w:rFonts w:cstheme="minorHAnsi"/>
          <w:szCs w:val="22"/>
        </w:rPr>
        <w:t xml:space="preserve">infrastructure and workforce needs and capacity in each country. </w:t>
      </w:r>
      <w:r>
        <w:rPr>
          <w:rFonts w:cstheme="minorHAnsi"/>
          <w:szCs w:val="22"/>
        </w:rPr>
        <w:t>Not a</w:t>
      </w:r>
      <w:r w:rsidR="006356E6" w:rsidRPr="00C33E03">
        <w:rPr>
          <w:rFonts w:cstheme="minorHAnsi"/>
          <w:szCs w:val="22"/>
        </w:rPr>
        <w:t xml:space="preserve">ll policy options and actions may be relevant, necessary or require immediate attention. Each Member State should consider its own health priorities, </w:t>
      </w:r>
      <w:r>
        <w:rPr>
          <w:rFonts w:cstheme="minorHAnsi"/>
          <w:szCs w:val="22"/>
        </w:rPr>
        <w:t xml:space="preserve">its current </w:t>
      </w:r>
      <w:r w:rsidR="006356E6" w:rsidRPr="00C33E03">
        <w:rPr>
          <w:rFonts w:cstheme="minorHAnsi"/>
          <w:szCs w:val="22"/>
        </w:rPr>
        <w:t xml:space="preserve">digital health situation, the planned or aspirational </w:t>
      </w:r>
      <w:r>
        <w:rPr>
          <w:rFonts w:cstheme="minorHAnsi"/>
          <w:szCs w:val="22"/>
        </w:rPr>
        <w:t xml:space="preserve">future state of </w:t>
      </w:r>
      <w:r w:rsidR="006356E6" w:rsidRPr="00C33E03">
        <w:rPr>
          <w:rFonts w:cstheme="minorHAnsi"/>
          <w:szCs w:val="22"/>
        </w:rPr>
        <w:t xml:space="preserve">digital health, resource constraints, capacity limitations, risks and other influential factors. </w:t>
      </w:r>
    </w:p>
    <w:p w14:paraId="18DE9EC2" w14:textId="77777777" w:rsidR="00F174A9" w:rsidRPr="00F927E5" w:rsidRDefault="00891B46" w:rsidP="004F3ECF">
      <w:pPr>
        <w:pStyle w:val="ListParagraph"/>
        <w:numPr>
          <w:ilvl w:val="0"/>
          <w:numId w:val="7"/>
        </w:numPr>
        <w:jc w:val="both"/>
        <w:rPr>
          <w:rFonts w:cstheme="minorHAnsi"/>
          <w:szCs w:val="22"/>
        </w:rPr>
      </w:pPr>
      <w:r w:rsidRPr="00F174A9">
        <w:rPr>
          <w:rFonts w:cstheme="minorHAnsi"/>
          <w:szCs w:val="22"/>
        </w:rPr>
        <w:t xml:space="preserve"> All </w:t>
      </w:r>
      <w:r w:rsidR="004F027E" w:rsidRPr="00F174A9">
        <w:rPr>
          <w:rFonts w:cstheme="minorHAnsi"/>
          <w:szCs w:val="22"/>
        </w:rPr>
        <w:t xml:space="preserve">proposed </w:t>
      </w:r>
      <w:r w:rsidRPr="00F174A9">
        <w:rPr>
          <w:rFonts w:cstheme="minorHAnsi"/>
          <w:szCs w:val="22"/>
        </w:rPr>
        <w:t xml:space="preserve">policy options and </w:t>
      </w:r>
      <w:r w:rsidR="00D26B1A" w:rsidRPr="00F174A9">
        <w:rPr>
          <w:rFonts w:cstheme="minorHAnsi"/>
          <w:szCs w:val="22"/>
        </w:rPr>
        <w:t>propos</w:t>
      </w:r>
      <w:r w:rsidRPr="00F174A9">
        <w:rPr>
          <w:rFonts w:cstheme="minorHAnsi"/>
          <w:szCs w:val="22"/>
        </w:rPr>
        <w:t xml:space="preserve">ed actions outlined in the </w:t>
      </w:r>
      <w:r w:rsidR="008F037E" w:rsidRPr="00F174A9">
        <w:rPr>
          <w:rFonts w:cstheme="minorHAnsi"/>
          <w:szCs w:val="22"/>
        </w:rPr>
        <w:t>a</w:t>
      </w:r>
      <w:r w:rsidRPr="00F174A9">
        <w:rPr>
          <w:rFonts w:cstheme="minorHAnsi"/>
          <w:szCs w:val="22"/>
        </w:rPr>
        <w:t xml:space="preserve">ction </w:t>
      </w:r>
      <w:r w:rsidR="008F037E" w:rsidRPr="00F174A9">
        <w:rPr>
          <w:rFonts w:cstheme="minorHAnsi"/>
          <w:szCs w:val="22"/>
        </w:rPr>
        <w:t>p</w:t>
      </w:r>
      <w:r w:rsidRPr="00F174A9">
        <w:rPr>
          <w:rFonts w:cstheme="minorHAnsi"/>
          <w:szCs w:val="22"/>
        </w:rPr>
        <w:t>lan may</w:t>
      </w:r>
      <w:r w:rsidR="008916B6" w:rsidRPr="00F174A9">
        <w:rPr>
          <w:rFonts w:cstheme="minorHAnsi"/>
          <w:szCs w:val="22"/>
        </w:rPr>
        <w:t xml:space="preserve"> vary depen</w:t>
      </w:r>
      <w:r w:rsidR="00FA0D0D" w:rsidRPr="00F174A9">
        <w:rPr>
          <w:rFonts w:cstheme="minorHAnsi"/>
          <w:szCs w:val="22"/>
        </w:rPr>
        <w:t xml:space="preserve">ding on the </w:t>
      </w:r>
      <w:r w:rsidR="00454188" w:rsidRPr="00F174A9">
        <w:rPr>
          <w:rFonts w:cstheme="minorHAnsi"/>
          <w:szCs w:val="22"/>
        </w:rPr>
        <w:t xml:space="preserve">level of </w:t>
      </w:r>
      <w:r w:rsidR="00FA0D0D" w:rsidRPr="00F174A9">
        <w:rPr>
          <w:rFonts w:cstheme="minorHAnsi"/>
          <w:szCs w:val="22"/>
        </w:rPr>
        <w:t>digital he</w:t>
      </w:r>
      <w:r w:rsidR="00DD62A0" w:rsidRPr="00F174A9">
        <w:rPr>
          <w:rFonts w:cstheme="minorHAnsi"/>
          <w:szCs w:val="22"/>
        </w:rPr>
        <w:t>a</w:t>
      </w:r>
      <w:r w:rsidR="00FA0D0D" w:rsidRPr="00F174A9">
        <w:rPr>
          <w:rFonts w:cstheme="minorHAnsi"/>
          <w:szCs w:val="22"/>
        </w:rPr>
        <w:t xml:space="preserve">lth maturity </w:t>
      </w:r>
      <w:r w:rsidR="00454188" w:rsidRPr="00F174A9">
        <w:rPr>
          <w:rFonts w:cstheme="minorHAnsi"/>
          <w:szCs w:val="22"/>
        </w:rPr>
        <w:t xml:space="preserve">a </w:t>
      </w:r>
      <w:r w:rsidRPr="00F174A9">
        <w:rPr>
          <w:rFonts w:cstheme="minorHAnsi"/>
          <w:szCs w:val="22"/>
        </w:rPr>
        <w:t xml:space="preserve">country </w:t>
      </w:r>
      <w:r w:rsidR="00454188" w:rsidRPr="00F174A9">
        <w:rPr>
          <w:rFonts w:cstheme="minorHAnsi"/>
          <w:szCs w:val="22"/>
        </w:rPr>
        <w:t>envisages</w:t>
      </w:r>
      <w:r w:rsidRPr="00F174A9">
        <w:rPr>
          <w:rFonts w:cstheme="minorHAnsi"/>
          <w:szCs w:val="22"/>
        </w:rPr>
        <w:t xml:space="preserve"> for planning, development and implementation purposes. Member States are encouraged to review </w:t>
      </w:r>
      <w:r w:rsidR="00454188" w:rsidRPr="00F174A9">
        <w:rPr>
          <w:rFonts w:cstheme="minorHAnsi"/>
          <w:szCs w:val="22"/>
        </w:rPr>
        <w:t xml:space="preserve">their </w:t>
      </w:r>
      <w:r w:rsidR="00197CF6" w:rsidRPr="00F174A9">
        <w:rPr>
          <w:rFonts w:cstheme="minorHAnsi"/>
          <w:szCs w:val="22"/>
        </w:rPr>
        <w:t>health development</w:t>
      </w:r>
      <w:r w:rsidRPr="00F174A9">
        <w:rPr>
          <w:rFonts w:cstheme="minorHAnsi"/>
          <w:szCs w:val="22"/>
        </w:rPr>
        <w:t xml:space="preserve"> context and </w:t>
      </w:r>
      <w:r w:rsidR="00454188" w:rsidRPr="00F174A9">
        <w:rPr>
          <w:rFonts w:cstheme="minorHAnsi"/>
          <w:szCs w:val="22"/>
        </w:rPr>
        <w:t>determine</w:t>
      </w:r>
      <w:r w:rsidRPr="00F174A9">
        <w:rPr>
          <w:rFonts w:cstheme="minorHAnsi"/>
          <w:szCs w:val="22"/>
        </w:rPr>
        <w:t xml:space="preserve"> the most suitable, strategic, cost-effective and optimal </w:t>
      </w:r>
      <w:r w:rsidR="00A71A57" w:rsidRPr="00F174A9">
        <w:rPr>
          <w:rFonts w:cstheme="minorHAnsi"/>
          <w:szCs w:val="22"/>
        </w:rPr>
        <w:t>policies and actions that will have</w:t>
      </w:r>
      <w:r w:rsidRPr="00F174A9">
        <w:rPr>
          <w:rFonts w:cstheme="minorHAnsi"/>
          <w:szCs w:val="22"/>
        </w:rPr>
        <w:t xml:space="preserve"> the greatest impact on improving health and achieving </w:t>
      </w:r>
      <w:r w:rsidR="00A71A57" w:rsidRPr="00F174A9">
        <w:rPr>
          <w:rFonts w:cstheme="minorHAnsi"/>
          <w:szCs w:val="22"/>
        </w:rPr>
        <w:t>universal health coverage</w:t>
      </w:r>
      <w:r w:rsidRPr="00F174A9">
        <w:rPr>
          <w:rFonts w:cstheme="minorHAnsi"/>
          <w:szCs w:val="22"/>
        </w:rPr>
        <w:t>, the S</w:t>
      </w:r>
      <w:r w:rsidR="00A71A57" w:rsidRPr="00F174A9">
        <w:rPr>
          <w:rFonts w:cstheme="minorHAnsi"/>
          <w:szCs w:val="22"/>
        </w:rPr>
        <w:t xml:space="preserve">ustainable </w:t>
      </w:r>
      <w:r w:rsidRPr="00F174A9">
        <w:rPr>
          <w:rFonts w:cstheme="minorHAnsi"/>
          <w:szCs w:val="22"/>
        </w:rPr>
        <w:t>D</w:t>
      </w:r>
      <w:r w:rsidR="00A71A57" w:rsidRPr="00F174A9">
        <w:rPr>
          <w:rFonts w:cstheme="minorHAnsi"/>
          <w:szCs w:val="22"/>
        </w:rPr>
        <w:t xml:space="preserve">evelopment </w:t>
      </w:r>
      <w:r w:rsidRPr="00F174A9">
        <w:rPr>
          <w:rFonts w:cstheme="minorHAnsi"/>
          <w:szCs w:val="22"/>
        </w:rPr>
        <w:t>G</w:t>
      </w:r>
      <w:r w:rsidR="00A71A57" w:rsidRPr="00F174A9">
        <w:rPr>
          <w:rFonts w:cstheme="minorHAnsi"/>
          <w:szCs w:val="22"/>
        </w:rPr>
        <w:t>oal</w:t>
      </w:r>
      <w:r w:rsidRPr="00F174A9">
        <w:rPr>
          <w:rFonts w:cstheme="minorHAnsi"/>
          <w:szCs w:val="22"/>
        </w:rPr>
        <w:t xml:space="preserve">s, and other goals and national </w:t>
      </w:r>
      <w:r w:rsidR="004E411A" w:rsidRPr="00F174A9">
        <w:rPr>
          <w:rFonts w:cstheme="minorHAnsi"/>
          <w:szCs w:val="22"/>
        </w:rPr>
        <w:t xml:space="preserve">policy objectives. </w:t>
      </w:r>
      <w:r w:rsidRPr="00F174A9">
        <w:rPr>
          <w:rFonts w:cstheme="minorHAnsi"/>
          <w:szCs w:val="22"/>
        </w:rPr>
        <w:t xml:space="preserve">The Secretariat and </w:t>
      </w:r>
      <w:r w:rsidR="00A71A57" w:rsidRPr="00F174A9">
        <w:rPr>
          <w:rFonts w:cstheme="minorHAnsi"/>
          <w:szCs w:val="22"/>
        </w:rPr>
        <w:t xml:space="preserve">WHO’s </w:t>
      </w:r>
      <w:r w:rsidRPr="00F174A9">
        <w:rPr>
          <w:rFonts w:cstheme="minorHAnsi"/>
          <w:szCs w:val="22"/>
        </w:rPr>
        <w:t xml:space="preserve">partners </w:t>
      </w:r>
      <w:r w:rsidR="00A71A57" w:rsidRPr="00F174A9">
        <w:rPr>
          <w:rFonts w:cstheme="minorHAnsi"/>
          <w:szCs w:val="22"/>
        </w:rPr>
        <w:t xml:space="preserve">will </w:t>
      </w:r>
      <w:r w:rsidRPr="00F174A9">
        <w:rPr>
          <w:rFonts w:cstheme="minorHAnsi"/>
          <w:szCs w:val="22"/>
        </w:rPr>
        <w:t xml:space="preserve">continue to adapt and adjust </w:t>
      </w:r>
      <w:r w:rsidR="00A71A57" w:rsidRPr="00F174A9">
        <w:rPr>
          <w:rFonts w:cstheme="minorHAnsi"/>
          <w:szCs w:val="22"/>
        </w:rPr>
        <w:t>their</w:t>
      </w:r>
      <w:r w:rsidRPr="00F174A9">
        <w:rPr>
          <w:rFonts w:cstheme="minorHAnsi"/>
          <w:szCs w:val="22"/>
        </w:rPr>
        <w:t xml:space="preserve"> support to </w:t>
      </w:r>
      <w:r w:rsidR="00A71A57" w:rsidRPr="00F174A9">
        <w:rPr>
          <w:rFonts w:cstheme="minorHAnsi"/>
          <w:szCs w:val="22"/>
        </w:rPr>
        <w:t>meeting</w:t>
      </w:r>
      <w:r w:rsidRPr="00F174A9">
        <w:rPr>
          <w:rFonts w:cstheme="minorHAnsi"/>
          <w:szCs w:val="22"/>
        </w:rPr>
        <w:t xml:space="preserve"> the priorities of Member States</w:t>
      </w:r>
      <w:r w:rsidR="00C04B23" w:rsidRPr="00F174A9">
        <w:rPr>
          <w:rFonts w:cstheme="minorHAnsi"/>
          <w:szCs w:val="22"/>
        </w:rPr>
        <w:t xml:space="preserve"> </w:t>
      </w:r>
      <w:r w:rsidR="00C04B23" w:rsidRPr="00F174A9">
        <w:rPr>
          <w:rFonts w:cstheme="minorHAnsi"/>
          <w:szCs w:val="22"/>
          <w:lang w:val="en-US"/>
        </w:rPr>
        <w:t>and seek to ensure requirements for digital health in the design of norms and standards products</w:t>
      </w:r>
      <w:r w:rsidR="0086117B" w:rsidRPr="00F174A9">
        <w:rPr>
          <w:rFonts w:cstheme="minorHAnsi"/>
          <w:szCs w:val="22"/>
          <w:lang w:val="en-US"/>
        </w:rPr>
        <w:t>.</w:t>
      </w:r>
      <w:r w:rsidR="0086117B" w:rsidRPr="00F174A9">
        <w:rPr>
          <w:rFonts w:cstheme="minorHAnsi"/>
          <w:szCs w:val="22"/>
        </w:rPr>
        <w:t xml:space="preserve"> </w:t>
      </w:r>
    </w:p>
    <w:p w14:paraId="2F7D32C6" w14:textId="77777777" w:rsidR="00891B46" w:rsidRPr="00BF4650" w:rsidRDefault="00311300" w:rsidP="004F3ECF">
      <w:pPr>
        <w:pStyle w:val="ListParagraph"/>
        <w:numPr>
          <w:ilvl w:val="0"/>
          <w:numId w:val="7"/>
        </w:numPr>
        <w:jc w:val="both"/>
        <w:rPr>
          <w:rFonts w:cstheme="minorHAnsi"/>
          <w:szCs w:val="22"/>
        </w:rPr>
      </w:pPr>
      <w:r w:rsidRPr="003829D4">
        <w:rPr>
          <w:rFonts w:cstheme="minorHAnsi"/>
          <w:szCs w:val="22"/>
        </w:rPr>
        <w:t>The</w:t>
      </w:r>
      <w:r w:rsidR="00DD57A2" w:rsidRPr="003829D4">
        <w:rPr>
          <w:rFonts w:cstheme="minorHAnsi"/>
          <w:szCs w:val="22"/>
        </w:rPr>
        <w:t xml:space="preserve"> timeline</w:t>
      </w:r>
      <w:r w:rsidR="003707F3" w:rsidRPr="003829D4">
        <w:rPr>
          <w:rFonts w:cstheme="minorHAnsi"/>
          <w:szCs w:val="22"/>
        </w:rPr>
        <w:t xml:space="preserve"> to deliver </w:t>
      </w:r>
      <w:r w:rsidR="00F86A58" w:rsidRPr="003829D4">
        <w:rPr>
          <w:rFonts w:cstheme="minorHAnsi"/>
          <w:szCs w:val="22"/>
        </w:rPr>
        <w:t xml:space="preserve">the </w:t>
      </w:r>
      <w:r w:rsidR="0078103F" w:rsidRPr="003829D4">
        <w:rPr>
          <w:rFonts w:cstheme="minorHAnsi"/>
          <w:szCs w:val="22"/>
          <w:lang w:val="en-US"/>
        </w:rPr>
        <w:t xml:space="preserve">outcome, output and the policy </w:t>
      </w:r>
      <w:r w:rsidR="00F12AB5" w:rsidRPr="003829D4">
        <w:rPr>
          <w:rFonts w:cstheme="minorHAnsi"/>
          <w:szCs w:val="22"/>
          <w:lang w:val="en-US"/>
        </w:rPr>
        <w:t xml:space="preserve">options and actions </w:t>
      </w:r>
      <w:r w:rsidR="00B50560" w:rsidRPr="003829D4">
        <w:rPr>
          <w:rFonts w:cstheme="minorHAnsi"/>
          <w:szCs w:val="22"/>
        </w:rPr>
        <w:t xml:space="preserve">will vary </w:t>
      </w:r>
      <w:r w:rsidR="00E76CFA" w:rsidRPr="003829D4">
        <w:rPr>
          <w:rFonts w:cstheme="minorHAnsi"/>
          <w:szCs w:val="22"/>
          <w:lang w:val="en-US"/>
        </w:rPr>
        <w:t>according to countr</w:t>
      </w:r>
      <w:r w:rsidR="00A74243">
        <w:rPr>
          <w:rFonts w:cstheme="minorHAnsi"/>
          <w:szCs w:val="22"/>
          <w:lang w:val="en-US"/>
        </w:rPr>
        <w:t>y</w:t>
      </w:r>
      <w:r w:rsidR="00E76CFA" w:rsidRPr="003829D4">
        <w:rPr>
          <w:rFonts w:cstheme="minorHAnsi"/>
          <w:szCs w:val="22"/>
          <w:lang w:val="en-US"/>
        </w:rPr>
        <w:t xml:space="preserve"> context. T</w:t>
      </w:r>
      <w:r w:rsidR="00B50560" w:rsidRPr="003829D4">
        <w:rPr>
          <w:rFonts w:cstheme="minorHAnsi"/>
          <w:szCs w:val="22"/>
        </w:rPr>
        <w:t>he</w:t>
      </w:r>
      <w:r w:rsidR="00E76CFA" w:rsidRPr="003829D4">
        <w:rPr>
          <w:rFonts w:cstheme="minorHAnsi"/>
          <w:szCs w:val="22"/>
        </w:rPr>
        <w:t xml:space="preserve"> </w:t>
      </w:r>
      <w:r w:rsidR="008A2625" w:rsidRPr="003829D4">
        <w:rPr>
          <w:rFonts w:cstheme="minorHAnsi"/>
          <w:szCs w:val="22"/>
        </w:rPr>
        <w:t>S</w:t>
      </w:r>
      <w:r w:rsidR="00B50560" w:rsidRPr="003829D4">
        <w:rPr>
          <w:rFonts w:cstheme="minorHAnsi"/>
          <w:szCs w:val="22"/>
        </w:rPr>
        <w:t>ecretariat</w:t>
      </w:r>
      <w:r w:rsidR="001B1EEB" w:rsidRPr="003829D4">
        <w:rPr>
          <w:rFonts w:cstheme="minorHAnsi"/>
          <w:szCs w:val="22"/>
        </w:rPr>
        <w:t xml:space="preserve"> wi</w:t>
      </w:r>
      <w:r w:rsidR="00B50560" w:rsidRPr="003829D4">
        <w:rPr>
          <w:rFonts w:cstheme="minorHAnsi"/>
          <w:szCs w:val="22"/>
        </w:rPr>
        <w:t>ll report</w:t>
      </w:r>
      <w:r w:rsidR="001525A7" w:rsidRPr="003829D4">
        <w:rPr>
          <w:rFonts w:cstheme="minorHAnsi"/>
          <w:szCs w:val="22"/>
        </w:rPr>
        <w:t xml:space="preserve"> </w:t>
      </w:r>
      <w:r w:rsidR="000935F1" w:rsidRPr="003829D4">
        <w:rPr>
          <w:rFonts w:cstheme="minorHAnsi"/>
          <w:szCs w:val="22"/>
        </w:rPr>
        <w:t xml:space="preserve">the </w:t>
      </w:r>
      <w:r w:rsidR="001B1EEB" w:rsidRPr="003829D4">
        <w:rPr>
          <w:rFonts w:cstheme="minorHAnsi"/>
          <w:szCs w:val="22"/>
        </w:rPr>
        <w:t>pr</w:t>
      </w:r>
      <w:r w:rsidR="009456CF" w:rsidRPr="003829D4">
        <w:rPr>
          <w:rFonts w:cstheme="minorHAnsi"/>
          <w:szCs w:val="22"/>
        </w:rPr>
        <w:t xml:space="preserve">ogress </w:t>
      </w:r>
      <w:r w:rsidR="00E10AEA" w:rsidRPr="003829D4">
        <w:rPr>
          <w:rFonts w:cstheme="minorHAnsi"/>
          <w:szCs w:val="22"/>
        </w:rPr>
        <w:t>of</w:t>
      </w:r>
      <w:r w:rsidR="001B1EEB" w:rsidRPr="003829D4">
        <w:rPr>
          <w:rFonts w:cstheme="minorHAnsi"/>
          <w:szCs w:val="22"/>
        </w:rPr>
        <w:t xml:space="preserve"> the implementation of the</w:t>
      </w:r>
      <w:r w:rsidR="008841C1" w:rsidRPr="003829D4">
        <w:rPr>
          <w:rFonts w:cstheme="minorHAnsi"/>
          <w:szCs w:val="22"/>
        </w:rPr>
        <w:t xml:space="preserve"> global</w:t>
      </w:r>
      <w:r w:rsidR="001B1EEB" w:rsidRPr="003829D4">
        <w:rPr>
          <w:rFonts w:cstheme="minorHAnsi"/>
          <w:szCs w:val="22"/>
        </w:rPr>
        <w:t xml:space="preserve"> strategy to the World Health Assembly in </w:t>
      </w:r>
      <w:r w:rsidR="00891B46" w:rsidRPr="003829D4">
        <w:rPr>
          <w:rFonts w:cstheme="minorHAnsi"/>
          <w:szCs w:val="22"/>
        </w:rPr>
        <w:t>202</w:t>
      </w:r>
      <w:r w:rsidR="00E80DA7" w:rsidRPr="003829D4">
        <w:rPr>
          <w:rFonts w:cstheme="minorHAnsi"/>
          <w:szCs w:val="22"/>
        </w:rPr>
        <w:t>3</w:t>
      </w:r>
      <w:r w:rsidR="001525A7" w:rsidRPr="003829D4">
        <w:rPr>
          <w:rFonts w:cstheme="minorHAnsi"/>
          <w:szCs w:val="22"/>
        </w:rPr>
        <w:t>.</w:t>
      </w:r>
      <w:r w:rsidR="00D14F4A" w:rsidRPr="003829D4">
        <w:rPr>
          <w:rFonts w:cstheme="minorHAnsi"/>
          <w:szCs w:val="22"/>
        </w:rPr>
        <w:t xml:space="preserve"> </w:t>
      </w:r>
      <w:r w:rsidR="008A2625" w:rsidRPr="003829D4">
        <w:rPr>
          <w:rFonts w:cstheme="minorHAnsi"/>
          <w:szCs w:val="22"/>
        </w:rPr>
        <w:t>The a</w:t>
      </w:r>
      <w:r w:rsidR="00D14F4A" w:rsidRPr="003829D4">
        <w:rPr>
          <w:rFonts w:cstheme="minorHAnsi"/>
          <w:szCs w:val="22"/>
        </w:rPr>
        <w:t xml:space="preserve">nnex </w:t>
      </w:r>
      <w:r w:rsidR="009C0564" w:rsidRPr="003829D4">
        <w:rPr>
          <w:rFonts w:cstheme="minorHAnsi"/>
          <w:szCs w:val="22"/>
        </w:rPr>
        <w:t>describes</w:t>
      </w:r>
      <w:r w:rsidR="00D14F4A" w:rsidRPr="003829D4">
        <w:rPr>
          <w:rFonts w:cstheme="minorHAnsi"/>
          <w:szCs w:val="22"/>
        </w:rPr>
        <w:t xml:space="preserve"> the</w:t>
      </w:r>
      <w:r w:rsidR="00893675" w:rsidRPr="003829D4">
        <w:rPr>
          <w:rFonts w:cstheme="minorHAnsi"/>
          <w:szCs w:val="22"/>
        </w:rPr>
        <w:t xml:space="preserve"> proposed</w:t>
      </w:r>
      <w:r w:rsidR="00D14F4A" w:rsidRPr="003829D4">
        <w:rPr>
          <w:rFonts w:cstheme="minorHAnsi"/>
          <w:szCs w:val="22"/>
        </w:rPr>
        <w:t xml:space="preserve"> short</w:t>
      </w:r>
      <w:r w:rsidR="008A2625" w:rsidRPr="003829D4">
        <w:rPr>
          <w:rFonts w:cstheme="minorHAnsi"/>
          <w:szCs w:val="22"/>
        </w:rPr>
        <w:t>-</w:t>
      </w:r>
      <w:r w:rsidR="00D14F4A" w:rsidRPr="003829D4">
        <w:rPr>
          <w:rFonts w:cstheme="minorHAnsi"/>
          <w:szCs w:val="22"/>
        </w:rPr>
        <w:t>term (1</w:t>
      </w:r>
      <w:r w:rsidR="00A82E03">
        <w:rPr>
          <w:rFonts w:cstheme="minorHAnsi"/>
          <w:szCs w:val="22"/>
        </w:rPr>
        <w:t>–</w:t>
      </w:r>
      <w:r w:rsidR="00D14F4A" w:rsidRPr="003829D4">
        <w:rPr>
          <w:rFonts w:cstheme="minorHAnsi"/>
          <w:szCs w:val="22"/>
        </w:rPr>
        <w:t>2 years)</w:t>
      </w:r>
      <w:r w:rsidR="00893675" w:rsidRPr="003829D4">
        <w:rPr>
          <w:rFonts w:cstheme="minorHAnsi"/>
          <w:szCs w:val="22"/>
        </w:rPr>
        <w:t>,</w:t>
      </w:r>
      <w:r w:rsidR="00D14F4A" w:rsidRPr="003829D4">
        <w:rPr>
          <w:rFonts w:cstheme="minorHAnsi"/>
          <w:szCs w:val="22"/>
        </w:rPr>
        <w:t xml:space="preserve"> medium</w:t>
      </w:r>
      <w:r w:rsidR="008A2625" w:rsidRPr="003829D4">
        <w:rPr>
          <w:rFonts w:cstheme="minorHAnsi"/>
          <w:szCs w:val="22"/>
        </w:rPr>
        <w:t>-</w:t>
      </w:r>
      <w:r w:rsidR="00D14F4A" w:rsidRPr="003829D4">
        <w:rPr>
          <w:rFonts w:cstheme="minorHAnsi"/>
          <w:szCs w:val="22"/>
        </w:rPr>
        <w:t>term (2</w:t>
      </w:r>
      <w:r w:rsidR="00A82E03">
        <w:rPr>
          <w:rFonts w:cstheme="minorHAnsi"/>
          <w:szCs w:val="22"/>
        </w:rPr>
        <w:t>–</w:t>
      </w:r>
      <w:r w:rsidR="00D14F4A" w:rsidRPr="003829D4">
        <w:rPr>
          <w:rFonts w:cstheme="minorHAnsi"/>
          <w:szCs w:val="22"/>
        </w:rPr>
        <w:t xml:space="preserve">4 years) </w:t>
      </w:r>
      <w:r w:rsidR="008A2625" w:rsidRPr="003829D4">
        <w:rPr>
          <w:rFonts w:cstheme="minorHAnsi"/>
          <w:szCs w:val="22"/>
        </w:rPr>
        <w:t xml:space="preserve">and </w:t>
      </w:r>
      <w:r w:rsidR="00D14F4A" w:rsidRPr="003829D4">
        <w:rPr>
          <w:rFonts w:cstheme="minorHAnsi"/>
          <w:szCs w:val="22"/>
        </w:rPr>
        <w:t>long</w:t>
      </w:r>
      <w:r w:rsidR="008A2625" w:rsidRPr="003829D4">
        <w:rPr>
          <w:rFonts w:cstheme="minorHAnsi"/>
          <w:szCs w:val="22"/>
        </w:rPr>
        <w:t>-</w:t>
      </w:r>
      <w:r w:rsidR="00D14F4A" w:rsidRPr="003829D4">
        <w:rPr>
          <w:rFonts w:cstheme="minorHAnsi"/>
          <w:szCs w:val="22"/>
        </w:rPr>
        <w:t>term (more than 4 years) actions</w:t>
      </w:r>
      <w:r w:rsidR="008A2625" w:rsidRPr="003829D4">
        <w:rPr>
          <w:rFonts w:cstheme="minorHAnsi"/>
          <w:szCs w:val="22"/>
        </w:rPr>
        <w:t xml:space="preserve"> needed</w:t>
      </w:r>
      <w:r w:rsidR="00D14F4A" w:rsidRPr="003829D4">
        <w:rPr>
          <w:rFonts w:cstheme="minorHAnsi"/>
          <w:szCs w:val="22"/>
        </w:rPr>
        <w:t xml:space="preserve"> from </w:t>
      </w:r>
      <w:r w:rsidR="001F5914" w:rsidRPr="003829D4">
        <w:rPr>
          <w:rFonts w:cstheme="minorHAnsi"/>
          <w:szCs w:val="22"/>
        </w:rPr>
        <w:t>Member States</w:t>
      </w:r>
      <w:r w:rsidR="00D14F4A" w:rsidRPr="003829D4">
        <w:rPr>
          <w:rFonts w:cstheme="minorHAnsi"/>
          <w:szCs w:val="22"/>
        </w:rPr>
        <w:t xml:space="preserve">, the </w:t>
      </w:r>
      <w:r w:rsidR="001F5914" w:rsidRPr="003829D4">
        <w:rPr>
          <w:rFonts w:cstheme="minorHAnsi"/>
          <w:szCs w:val="22"/>
        </w:rPr>
        <w:t>S</w:t>
      </w:r>
      <w:r w:rsidR="00D14F4A" w:rsidRPr="003829D4">
        <w:rPr>
          <w:rFonts w:cstheme="minorHAnsi"/>
          <w:szCs w:val="22"/>
        </w:rPr>
        <w:t xml:space="preserve">ecretariat and </w:t>
      </w:r>
      <w:r w:rsidR="00C3489D" w:rsidRPr="003829D4">
        <w:rPr>
          <w:rFonts w:cstheme="minorHAnsi"/>
          <w:szCs w:val="22"/>
        </w:rPr>
        <w:t>stakeholders</w:t>
      </w:r>
      <w:r w:rsidR="00D14F4A" w:rsidRPr="003829D4">
        <w:rPr>
          <w:rFonts w:cstheme="minorHAnsi"/>
          <w:szCs w:val="22"/>
        </w:rPr>
        <w:t xml:space="preserve"> to implement the global strategy on digital health.</w:t>
      </w:r>
    </w:p>
    <w:p w14:paraId="7111958B" w14:textId="77777777" w:rsidR="002426C3" w:rsidRPr="00F575B1" w:rsidRDefault="002426C3" w:rsidP="00F575B1">
      <w:pPr>
        <w:pStyle w:val="Heading2"/>
        <w:numPr>
          <w:ilvl w:val="0"/>
          <w:numId w:val="0"/>
        </w:numPr>
        <w:ind w:left="360"/>
        <w:rPr>
          <w:rFonts w:cstheme="minorHAnsi"/>
          <w:caps w:val="0"/>
          <w:highlight w:val="yellow"/>
        </w:rPr>
      </w:pPr>
      <w:bookmarkStart w:id="84" w:name="_Toc27416092"/>
      <w:bookmarkStart w:id="85" w:name="_Toc27416093"/>
      <w:bookmarkStart w:id="86" w:name="_Toc27416094"/>
      <w:bookmarkStart w:id="87" w:name="_Toc27416095"/>
      <w:bookmarkStart w:id="88" w:name="_Toc27416096"/>
      <w:bookmarkStart w:id="89" w:name="_Toc27416097"/>
      <w:bookmarkStart w:id="90" w:name="_Toc27416098"/>
      <w:bookmarkStart w:id="91" w:name="_Toc27416099"/>
      <w:bookmarkStart w:id="92" w:name="_Toc27416100"/>
      <w:bookmarkStart w:id="93" w:name="_Toc27416101"/>
      <w:bookmarkStart w:id="94" w:name="_Toc27416102"/>
      <w:bookmarkStart w:id="95" w:name="_Toc27416103"/>
      <w:bookmarkStart w:id="96" w:name="_Toc27416104"/>
      <w:bookmarkStart w:id="97" w:name="_Toc27416105"/>
      <w:bookmarkStart w:id="98" w:name="_Toc27416106"/>
      <w:bookmarkStart w:id="99" w:name="_Toc27416107"/>
      <w:bookmarkStart w:id="100" w:name="_Toc27416108"/>
      <w:bookmarkStart w:id="101" w:name="_Toc27416109"/>
      <w:bookmarkStart w:id="102" w:name="_Toc27416110"/>
      <w:bookmarkStart w:id="103" w:name="_Toc27416111"/>
      <w:bookmarkStart w:id="104" w:name="_Toc27416112"/>
      <w:bookmarkStart w:id="105" w:name="_Toc27416113"/>
      <w:bookmarkStart w:id="106" w:name="_Toc27416114"/>
      <w:bookmarkStart w:id="107" w:name="_Toc27416115"/>
      <w:bookmarkStart w:id="108" w:name="_Toc27416116"/>
      <w:bookmarkStart w:id="109" w:name="_Toc27416117"/>
      <w:bookmarkStart w:id="110" w:name="_Toc27416118"/>
      <w:bookmarkStart w:id="111" w:name="_Toc27416119"/>
      <w:bookmarkStart w:id="112" w:name="_Toc27416120"/>
      <w:bookmarkStart w:id="113" w:name="_Toc27416121"/>
      <w:bookmarkStart w:id="114" w:name="_Toc27416122"/>
      <w:bookmarkStart w:id="115" w:name="_Toc27416123"/>
      <w:bookmarkStart w:id="116" w:name="_Toc27416124"/>
      <w:bookmarkStart w:id="117" w:name="_Toc27416125"/>
      <w:bookmarkStart w:id="118" w:name="_Toc27416126"/>
      <w:bookmarkStart w:id="119" w:name="_Toc27416127"/>
      <w:bookmarkStart w:id="120" w:name="_Toc27416128"/>
      <w:bookmarkStart w:id="121" w:name="_Toc27416129"/>
      <w:bookmarkStart w:id="122" w:name="_Toc27416130"/>
      <w:bookmarkStart w:id="123" w:name="_Toc27416131"/>
      <w:bookmarkStart w:id="124" w:name="_Toc27416132"/>
      <w:bookmarkStart w:id="125" w:name="_Toc27416133"/>
      <w:bookmarkStart w:id="126" w:name="_Toc27416134"/>
      <w:bookmarkStart w:id="127" w:name="_Toc33567016"/>
      <w:bookmarkStart w:id="128" w:name="_Toc1530146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F575B1">
        <w:rPr>
          <w:rFonts w:cstheme="minorHAnsi"/>
          <w:caps w:val="0"/>
          <w:highlight w:val="yellow"/>
        </w:rPr>
        <w:t>SPECIFIC IMPLEMENTATION PRINCIPLES</w:t>
      </w:r>
      <w:bookmarkEnd w:id="127"/>
    </w:p>
    <w:p w14:paraId="4AA2D781" w14:textId="77777777" w:rsidR="00EC0CB3" w:rsidRPr="004F3ECF" w:rsidRDefault="00EC0CB3" w:rsidP="004F3ECF">
      <w:pPr>
        <w:pStyle w:val="ListParagraph"/>
        <w:numPr>
          <w:ilvl w:val="0"/>
          <w:numId w:val="7"/>
        </w:numPr>
        <w:jc w:val="both"/>
        <w:rPr>
          <w:highlight w:val="yellow"/>
        </w:rPr>
      </w:pPr>
      <w:r w:rsidRPr="004F3ECF">
        <w:rPr>
          <w:highlight w:val="yellow"/>
        </w:rPr>
        <w:t xml:space="preserve">A national </w:t>
      </w:r>
      <w:r w:rsidR="0063019B" w:rsidRPr="004F3ECF">
        <w:rPr>
          <w:highlight w:val="yellow"/>
        </w:rPr>
        <w:t xml:space="preserve">interoperable </w:t>
      </w:r>
      <w:r w:rsidRPr="004F3ECF">
        <w:rPr>
          <w:highlight w:val="yellow"/>
        </w:rPr>
        <w:t xml:space="preserve">digital health ecosystem </w:t>
      </w:r>
      <w:r w:rsidR="00596EFB" w:rsidRPr="004F3ECF">
        <w:rPr>
          <w:highlight w:val="yellow"/>
        </w:rPr>
        <w:t>should be set up in such a way that the</w:t>
      </w:r>
      <w:r w:rsidR="009554C8" w:rsidRPr="004F3ECF">
        <w:rPr>
          <w:highlight w:val="yellow"/>
        </w:rPr>
        <w:t xml:space="preserve"> </w:t>
      </w:r>
      <w:r w:rsidR="004B26EB" w:rsidRPr="004F3ECF">
        <w:rPr>
          <w:highlight w:val="yellow"/>
        </w:rPr>
        <w:t xml:space="preserve">information technology </w:t>
      </w:r>
      <w:r w:rsidR="009554C8" w:rsidRPr="004F3ECF">
        <w:rPr>
          <w:highlight w:val="yellow"/>
        </w:rPr>
        <w:t>health</w:t>
      </w:r>
      <w:r w:rsidR="00596EFB" w:rsidRPr="004F3ECF">
        <w:rPr>
          <w:highlight w:val="yellow"/>
        </w:rPr>
        <w:t xml:space="preserve"> infrastructures are </w:t>
      </w:r>
      <w:r w:rsidR="00CD6726" w:rsidRPr="004F3ECF">
        <w:rPr>
          <w:highlight w:val="yellow"/>
        </w:rPr>
        <w:t>both,</w:t>
      </w:r>
      <w:r w:rsidR="00596EFB" w:rsidRPr="004F3ECF">
        <w:rPr>
          <w:highlight w:val="yellow"/>
        </w:rPr>
        <w:t xml:space="preserve"> interoperable among ea</w:t>
      </w:r>
      <w:r w:rsidR="00BC5406" w:rsidRPr="004F3ECF">
        <w:rPr>
          <w:highlight w:val="yellow"/>
        </w:rPr>
        <w:t xml:space="preserve">ch other </w:t>
      </w:r>
      <w:r w:rsidR="00ED4855" w:rsidRPr="004F3ECF">
        <w:rPr>
          <w:highlight w:val="yellow"/>
        </w:rPr>
        <w:t xml:space="preserve">and capable </w:t>
      </w:r>
      <w:r w:rsidR="00CD6726" w:rsidRPr="004F3ECF">
        <w:rPr>
          <w:highlight w:val="yellow"/>
        </w:rPr>
        <w:t>of sharing</w:t>
      </w:r>
      <w:r w:rsidR="00ED4855" w:rsidRPr="004F3ECF">
        <w:rPr>
          <w:highlight w:val="yellow"/>
        </w:rPr>
        <w:t xml:space="preserve"> health data with</w:t>
      </w:r>
      <w:r w:rsidR="00BC5406" w:rsidRPr="004F3ECF">
        <w:rPr>
          <w:highlight w:val="yellow"/>
        </w:rPr>
        <w:t xml:space="preserve"> infrastructures of other countries</w:t>
      </w:r>
      <w:r w:rsidRPr="004F3ECF">
        <w:rPr>
          <w:highlight w:val="yellow"/>
        </w:rPr>
        <w:t>.</w:t>
      </w:r>
    </w:p>
    <w:p w14:paraId="643239D1" w14:textId="77777777" w:rsidR="002426C3" w:rsidRPr="004F3ECF" w:rsidRDefault="009554C8" w:rsidP="004F3ECF">
      <w:pPr>
        <w:pStyle w:val="ListParagraph"/>
        <w:numPr>
          <w:ilvl w:val="0"/>
          <w:numId w:val="7"/>
        </w:numPr>
        <w:jc w:val="both"/>
        <w:rPr>
          <w:highlight w:val="yellow"/>
        </w:rPr>
      </w:pPr>
      <w:r w:rsidRPr="004F3ECF">
        <w:rPr>
          <w:rFonts w:cstheme="minorHAnsi"/>
          <w:szCs w:val="22"/>
          <w:highlight w:val="yellow"/>
        </w:rPr>
        <w:lastRenderedPageBreak/>
        <w:t xml:space="preserve">The setting up of </w:t>
      </w:r>
      <w:r w:rsidR="00EF4E61" w:rsidRPr="004F3ECF">
        <w:rPr>
          <w:rFonts w:cstheme="minorHAnsi"/>
          <w:szCs w:val="22"/>
          <w:highlight w:val="yellow"/>
        </w:rPr>
        <w:t xml:space="preserve">a national </w:t>
      </w:r>
      <w:r w:rsidR="00554D85" w:rsidRPr="004F3ECF">
        <w:rPr>
          <w:rFonts w:cstheme="minorHAnsi"/>
          <w:szCs w:val="22"/>
          <w:highlight w:val="yellow"/>
        </w:rPr>
        <w:t xml:space="preserve">interoperable </w:t>
      </w:r>
      <w:r w:rsidR="00EF4E61" w:rsidRPr="004F3ECF">
        <w:rPr>
          <w:rFonts w:cstheme="minorHAnsi"/>
          <w:szCs w:val="22"/>
          <w:highlight w:val="yellow"/>
        </w:rPr>
        <w:t xml:space="preserve">digital health ecosystem </w:t>
      </w:r>
      <w:r w:rsidR="00F12F4F" w:rsidRPr="004F3ECF">
        <w:rPr>
          <w:rFonts w:cstheme="minorHAnsi"/>
          <w:szCs w:val="22"/>
          <w:highlight w:val="yellow"/>
        </w:rPr>
        <w:t>requires</w:t>
      </w:r>
      <w:r w:rsidR="009F18E3" w:rsidRPr="004F3ECF">
        <w:rPr>
          <w:rFonts w:cstheme="minorHAnsi"/>
          <w:szCs w:val="22"/>
          <w:highlight w:val="yellow"/>
        </w:rPr>
        <w:t xml:space="preserve"> a shared model for interoperability</w:t>
      </w:r>
      <w:r w:rsidRPr="004F3ECF">
        <w:rPr>
          <w:rFonts w:cstheme="minorHAnsi"/>
          <w:szCs w:val="22"/>
          <w:highlight w:val="yellow"/>
        </w:rPr>
        <w:t xml:space="preserve"> which includes legal and regulatory measures, organizational definitions regarding care processes, coded information based on common semantics </w:t>
      </w:r>
      <w:r w:rsidR="00D9097B" w:rsidRPr="004F3ECF">
        <w:rPr>
          <w:rFonts w:cstheme="minorHAnsi"/>
          <w:szCs w:val="22"/>
          <w:highlight w:val="yellow"/>
        </w:rPr>
        <w:t xml:space="preserve">and </w:t>
      </w:r>
      <w:r w:rsidR="00AD0E28" w:rsidRPr="004F3ECF">
        <w:rPr>
          <w:rFonts w:cstheme="minorHAnsi"/>
          <w:szCs w:val="22"/>
          <w:highlight w:val="yellow"/>
        </w:rPr>
        <w:t>an existing information technology infrastructure integrating</w:t>
      </w:r>
      <w:r w:rsidRPr="004F3ECF">
        <w:rPr>
          <w:rFonts w:cstheme="minorHAnsi"/>
          <w:szCs w:val="22"/>
          <w:highlight w:val="yellow"/>
        </w:rPr>
        <w:t xml:space="preserve"> technical </w:t>
      </w:r>
      <w:r w:rsidR="00D9097B" w:rsidRPr="004F3ECF">
        <w:rPr>
          <w:rFonts w:cstheme="minorHAnsi"/>
          <w:szCs w:val="22"/>
          <w:highlight w:val="yellow"/>
        </w:rPr>
        <w:t>applications</w:t>
      </w:r>
      <w:r w:rsidR="00F12F4F" w:rsidRPr="004F3ECF">
        <w:rPr>
          <w:rFonts w:cstheme="minorHAnsi"/>
          <w:szCs w:val="22"/>
          <w:highlight w:val="yellow"/>
        </w:rPr>
        <w:t>.</w:t>
      </w:r>
    </w:p>
    <w:p w14:paraId="75E0EB7A" w14:textId="77777777" w:rsidR="00404031" w:rsidRPr="004F3ECF" w:rsidRDefault="00C468C1" w:rsidP="004F3ECF">
      <w:pPr>
        <w:pStyle w:val="ListParagraph"/>
        <w:numPr>
          <w:ilvl w:val="0"/>
          <w:numId w:val="7"/>
        </w:numPr>
        <w:jc w:val="both"/>
        <w:rPr>
          <w:highlight w:val="yellow"/>
        </w:rPr>
      </w:pPr>
      <w:r w:rsidRPr="004F3ECF">
        <w:rPr>
          <w:highlight w:val="yellow"/>
        </w:rPr>
        <w:t>The information technology</w:t>
      </w:r>
      <w:r w:rsidR="00927EB1" w:rsidRPr="004F3ECF">
        <w:rPr>
          <w:highlight w:val="yellow"/>
        </w:rPr>
        <w:t xml:space="preserve"> health</w:t>
      </w:r>
      <w:r w:rsidRPr="004F3ECF">
        <w:rPr>
          <w:highlight w:val="yellow"/>
        </w:rPr>
        <w:t xml:space="preserve"> infrastructure </w:t>
      </w:r>
      <w:r w:rsidR="00B771F0" w:rsidRPr="004F3ECF">
        <w:rPr>
          <w:highlight w:val="yellow"/>
        </w:rPr>
        <w:t>to be applied</w:t>
      </w:r>
      <w:r w:rsidRPr="004F3ECF">
        <w:rPr>
          <w:highlight w:val="yellow"/>
        </w:rPr>
        <w:t xml:space="preserve"> within an interoperable digital health ecosystem</w:t>
      </w:r>
      <w:r w:rsidR="00404031" w:rsidRPr="004F3ECF">
        <w:rPr>
          <w:highlight w:val="yellow"/>
        </w:rPr>
        <w:t xml:space="preserve"> </w:t>
      </w:r>
      <w:r w:rsidR="005C15C6" w:rsidRPr="004F3ECF">
        <w:rPr>
          <w:highlight w:val="yellow"/>
        </w:rPr>
        <w:t>will</w:t>
      </w:r>
      <w:r w:rsidR="00404031" w:rsidRPr="004F3ECF">
        <w:rPr>
          <w:highlight w:val="yellow"/>
        </w:rPr>
        <w:t xml:space="preserve"> be based on</w:t>
      </w:r>
      <w:r w:rsidR="00585CA8" w:rsidRPr="004F3ECF">
        <w:rPr>
          <w:highlight w:val="yellow"/>
        </w:rPr>
        <w:t xml:space="preserve"> </w:t>
      </w:r>
      <w:r w:rsidR="005F28B9" w:rsidRPr="004F3ECF">
        <w:rPr>
          <w:highlight w:val="yellow"/>
        </w:rPr>
        <w:t xml:space="preserve">commonly agreed </w:t>
      </w:r>
      <w:r w:rsidR="00585CA8" w:rsidRPr="004F3ECF">
        <w:rPr>
          <w:highlight w:val="yellow"/>
        </w:rPr>
        <w:t>use cases in the</w:t>
      </w:r>
      <w:r w:rsidR="00C525E2" w:rsidRPr="004F3ECF">
        <w:rPr>
          <w:highlight w:val="yellow"/>
        </w:rPr>
        <w:t xml:space="preserve"> public</w:t>
      </w:r>
      <w:r w:rsidR="00585CA8" w:rsidRPr="004F3ECF">
        <w:rPr>
          <w:highlight w:val="yellow"/>
        </w:rPr>
        <w:t xml:space="preserve"> health-care sector, its </w:t>
      </w:r>
      <w:r w:rsidR="00404031" w:rsidRPr="004F3ECF">
        <w:rPr>
          <w:highlight w:val="yellow"/>
        </w:rPr>
        <w:t>functional requirements</w:t>
      </w:r>
      <w:r w:rsidR="005F28B9" w:rsidRPr="004F3ECF">
        <w:rPr>
          <w:highlight w:val="yellow"/>
        </w:rPr>
        <w:t xml:space="preserve"> and a set of </w:t>
      </w:r>
      <w:r w:rsidR="00B771F0" w:rsidRPr="004F3ECF">
        <w:rPr>
          <w:highlight w:val="yellow"/>
        </w:rPr>
        <w:t>functional and technical specifications,</w:t>
      </w:r>
      <w:r w:rsidR="00404031" w:rsidRPr="004F3ECF">
        <w:rPr>
          <w:highlight w:val="yellow"/>
        </w:rPr>
        <w:t xml:space="preserve"> standards and profiles</w:t>
      </w:r>
      <w:r w:rsidR="00B771F0" w:rsidRPr="004F3ECF">
        <w:rPr>
          <w:highlight w:val="yellow"/>
        </w:rPr>
        <w:t xml:space="preserve"> </w:t>
      </w:r>
      <w:r w:rsidR="005F28B9" w:rsidRPr="004F3ECF">
        <w:rPr>
          <w:highlight w:val="yellow"/>
        </w:rPr>
        <w:t xml:space="preserve">derived thereof. </w:t>
      </w:r>
      <w:r w:rsidR="00E913ED" w:rsidRPr="004F3ECF">
        <w:rPr>
          <w:highlight w:val="yellow"/>
        </w:rPr>
        <w:t>This will ensure</w:t>
      </w:r>
      <w:r w:rsidR="00B771F0" w:rsidRPr="004F3ECF">
        <w:rPr>
          <w:highlight w:val="yellow"/>
        </w:rPr>
        <w:t xml:space="preserve"> widely accepted usability</w:t>
      </w:r>
      <w:r w:rsidR="007C17F0" w:rsidRPr="004F3ECF">
        <w:rPr>
          <w:highlight w:val="yellow"/>
        </w:rPr>
        <w:t xml:space="preserve"> among the health</w:t>
      </w:r>
      <w:r w:rsidR="00C03923" w:rsidRPr="004F3ECF">
        <w:rPr>
          <w:highlight w:val="yellow"/>
        </w:rPr>
        <w:t>-</w:t>
      </w:r>
      <w:r w:rsidR="007C17F0" w:rsidRPr="004F3ECF">
        <w:rPr>
          <w:highlight w:val="yellow"/>
        </w:rPr>
        <w:t>care community</w:t>
      </w:r>
      <w:r w:rsidR="00CE1F02" w:rsidRPr="004F3ECF">
        <w:rPr>
          <w:highlight w:val="yellow"/>
        </w:rPr>
        <w:t xml:space="preserve"> involved</w:t>
      </w:r>
      <w:r w:rsidR="00B22640" w:rsidRPr="004F3ECF">
        <w:rPr>
          <w:highlight w:val="yellow"/>
        </w:rPr>
        <w:t>.</w:t>
      </w:r>
    </w:p>
    <w:p w14:paraId="50B69E61" w14:textId="2457166A" w:rsidR="002C65E5" w:rsidRPr="004F3ECF" w:rsidRDefault="00C468C1" w:rsidP="004F3ECF">
      <w:pPr>
        <w:pStyle w:val="ListParagraph"/>
        <w:numPr>
          <w:ilvl w:val="0"/>
          <w:numId w:val="7"/>
        </w:numPr>
        <w:jc w:val="both"/>
        <w:rPr>
          <w:highlight w:val="yellow"/>
        </w:rPr>
      </w:pPr>
      <w:r w:rsidRPr="004F3ECF">
        <w:rPr>
          <w:highlight w:val="yellow"/>
        </w:rPr>
        <w:t xml:space="preserve"> </w:t>
      </w:r>
      <w:r w:rsidR="005752A5" w:rsidRPr="004F3ECF">
        <w:rPr>
          <w:highlight w:val="yellow"/>
        </w:rPr>
        <w:t>The information technology</w:t>
      </w:r>
      <w:r w:rsidR="004B26EB" w:rsidRPr="004F3ECF">
        <w:rPr>
          <w:highlight w:val="yellow"/>
        </w:rPr>
        <w:t xml:space="preserve"> health</w:t>
      </w:r>
      <w:r w:rsidR="005752A5" w:rsidRPr="004F3ECF">
        <w:rPr>
          <w:highlight w:val="yellow"/>
        </w:rPr>
        <w:t xml:space="preserve"> infrastructure used within an interoperable digital health ecosystem needs to be established </w:t>
      </w:r>
      <w:r w:rsidR="00927EB1" w:rsidRPr="004F3ECF">
        <w:rPr>
          <w:highlight w:val="yellow"/>
        </w:rPr>
        <w:t>on</w:t>
      </w:r>
      <w:r w:rsidR="005752A5" w:rsidRPr="004F3ECF">
        <w:rPr>
          <w:highlight w:val="yellow"/>
        </w:rPr>
        <w:t xml:space="preserve"> a sound legal and regulatory framework </w:t>
      </w:r>
      <w:r w:rsidR="000C3B71" w:rsidRPr="004F3ECF">
        <w:rPr>
          <w:highlight w:val="yellow"/>
        </w:rPr>
        <w:t xml:space="preserve">that guarantees data protection, </w:t>
      </w:r>
      <w:r w:rsidR="005752A5" w:rsidRPr="004F3ECF">
        <w:rPr>
          <w:highlight w:val="yellow"/>
        </w:rPr>
        <w:t>confidentiality of personal health data</w:t>
      </w:r>
      <w:r w:rsidR="000C3B71" w:rsidRPr="004F3ECF">
        <w:rPr>
          <w:highlight w:val="yellow"/>
        </w:rPr>
        <w:t xml:space="preserve"> and security</w:t>
      </w:r>
      <w:r w:rsidR="005752A5" w:rsidRPr="004F3ECF">
        <w:rPr>
          <w:highlight w:val="yellow"/>
        </w:rPr>
        <w:t xml:space="preserve">. </w:t>
      </w:r>
      <w:r w:rsidR="00BF2A41" w:rsidRPr="004F3ECF">
        <w:rPr>
          <w:highlight w:val="yellow"/>
        </w:rPr>
        <w:t xml:space="preserve">Health data </w:t>
      </w:r>
      <w:r w:rsidR="00927EB1" w:rsidRPr="004F3ECF">
        <w:rPr>
          <w:highlight w:val="yellow"/>
        </w:rPr>
        <w:t>is</w:t>
      </w:r>
      <w:r w:rsidR="00BF2A41" w:rsidRPr="004F3ECF">
        <w:rPr>
          <w:highlight w:val="yellow"/>
        </w:rPr>
        <w:t xml:space="preserve"> to be classified as sensi</w:t>
      </w:r>
      <w:r w:rsidR="00F97881">
        <w:rPr>
          <w:highlight w:val="yellow"/>
        </w:rPr>
        <w:t>tive</w:t>
      </w:r>
      <w:r w:rsidR="00BF2A41" w:rsidRPr="004F3ECF">
        <w:rPr>
          <w:highlight w:val="yellow"/>
        </w:rPr>
        <w:t xml:space="preserve"> personal data that require the highest security standard possible. </w:t>
      </w:r>
      <w:r w:rsidR="000C3B71" w:rsidRPr="004F3ECF">
        <w:rPr>
          <w:highlight w:val="yellow"/>
        </w:rPr>
        <w:t xml:space="preserve">A </w:t>
      </w:r>
      <w:r w:rsidR="00977F76" w:rsidRPr="004F3ECF">
        <w:rPr>
          <w:highlight w:val="yellow"/>
        </w:rPr>
        <w:t xml:space="preserve">common </w:t>
      </w:r>
      <w:r w:rsidR="000C3B71" w:rsidRPr="004F3ECF">
        <w:rPr>
          <w:highlight w:val="yellow"/>
        </w:rPr>
        <w:t xml:space="preserve">set of general legal requirements </w:t>
      </w:r>
      <w:r w:rsidR="00927EB1" w:rsidRPr="004F3ECF">
        <w:rPr>
          <w:highlight w:val="yellow"/>
        </w:rPr>
        <w:t>will</w:t>
      </w:r>
      <w:r w:rsidR="000C3B71" w:rsidRPr="004F3ECF">
        <w:rPr>
          <w:highlight w:val="yellow"/>
        </w:rPr>
        <w:t xml:space="preserve"> be approved by the Member States</w:t>
      </w:r>
      <w:r w:rsidR="00FF52D6" w:rsidRPr="004F3ECF">
        <w:rPr>
          <w:highlight w:val="yellow"/>
        </w:rPr>
        <w:t xml:space="preserve"> </w:t>
      </w:r>
      <w:r w:rsidR="00977F76" w:rsidRPr="004F3ECF">
        <w:rPr>
          <w:highlight w:val="yellow"/>
        </w:rPr>
        <w:t xml:space="preserve">as part of the WHO guideline on global interoperability standards for digital health </w:t>
      </w:r>
      <w:r w:rsidR="00FF52D6" w:rsidRPr="004F3ECF">
        <w:rPr>
          <w:highlight w:val="yellow"/>
        </w:rPr>
        <w:t xml:space="preserve">serving as the basis </w:t>
      </w:r>
      <w:r w:rsidR="007803F9" w:rsidRPr="004F3ECF">
        <w:rPr>
          <w:highlight w:val="yellow"/>
        </w:rPr>
        <w:t xml:space="preserve">for orientation </w:t>
      </w:r>
      <w:r w:rsidR="00FF52D6" w:rsidRPr="004F3ECF">
        <w:rPr>
          <w:highlight w:val="yellow"/>
        </w:rPr>
        <w:t>for a national legal and regulatory framework</w:t>
      </w:r>
      <w:r w:rsidR="000C3B71" w:rsidRPr="004F3ECF">
        <w:rPr>
          <w:highlight w:val="yellow"/>
        </w:rPr>
        <w:t>.</w:t>
      </w:r>
    </w:p>
    <w:p w14:paraId="08E6E135" w14:textId="77777777" w:rsidR="000C3B71" w:rsidRPr="004F3ECF" w:rsidRDefault="003B4951" w:rsidP="004F3ECF">
      <w:pPr>
        <w:pStyle w:val="ListParagraph"/>
        <w:numPr>
          <w:ilvl w:val="0"/>
          <w:numId w:val="7"/>
        </w:numPr>
        <w:jc w:val="both"/>
        <w:rPr>
          <w:highlight w:val="yellow"/>
        </w:rPr>
      </w:pPr>
      <w:r w:rsidRPr="004F3ECF">
        <w:rPr>
          <w:highlight w:val="yellow"/>
        </w:rPr>
        <w:t xml:space="preserve">The access of citizens to their health data and the processing thereof needs to be ensured by establishing a </w:t>
      </w:r>
      <w:r w:rsidR="00E26A5E" w:rsidRPr="004F3ECF">
        <w:rPr>
          <w:highlight w:val="yellow"/>
        </w:rPr>
        <w:t xml:space="preserve">suitable </w:t>
      </w:r>
      <w:r w:rsidRPr="004F3ECF">
        <w:rPr>
          <w:highlight w:val="yellow"/>
        </w:rPr>
        <w:t>legal basis that covers the right to access health data, the right to transparent information and the consent of citizens for the processing of their health data</w:t>
      </w:r>
      <w:r w:rsidR="00E26A5E" w:rsidRPr="004F3ECF">
        <w:rPr>
          <w:highlight w:val="yellow"/>
        </w:rPr>
        <w:t xml:space="preserve"> including auditability</w:t>
      </w:r>
      <w:r w:rsidRPr="004F3ECF">
        <w:rPr>
          <w:highlight w:val="yellow"/>
        </w:rPr>
        <w:t>.</w:t>
      </w:r>
      <w:r w:rsidR="00345F4F" w:rsidRPr="004F3ECF">
        <w:rPr>
          <w:highlight w:val="yellow"/>
        </w:rPr>
        <w:t xml:space="preserve"> Appropriate measures </w:t>
      </w:r>
      <w:r w:rsidR="00927EB1" w:rsidRPr="004F3ECF">
        <w:rPr>
          <w:highlight w:val="yellow"/>
        </w:rPr>
        <w:t xml:space="preserve">should be taken </w:t>
      </w:r>
      <w:r w:rsidR="00345F4F" w:rsidRPr="004F3ECF">
        <w:rPr>
          <w:highlight w:val="yellow"/>
        </w:rPr>
        <w:t xml:space="preserve">against unauthorised or unlawful processing of health data, accidental loss, destruction or damage. </w:t>
      </w:r>
    </w:p>
    <w:p w14:paraId="1C5A6C4C" w14:textId="77777777" w:rsidR="003B4951" w:rsidRPr="004F3ECF" w:rsidRDefault="00026069" w:rsidP="004F3ECF">
      <w:pPr>
        <w:pStyle w:val="ListParagraph"/>
        <w:numPr>
          <w:ilvl w:val="0"/>
          <w:numId w:val="7"/>
        </w:numPr>
        <w:jc w:val="both"/>
        <w:rPr>
          <w:highlight w:val="yellow"/>
        </w:rPr>
      </w:pPr>
      <w:r w:rsidRPr="004F3ECF">
        <w:rPr>
          <w:highlight w:val="yellow"/>
        </w:rPr>
        <w:t xml:space="preserve">From a legal and </w:t>
      </w:r>
      <w:r w:rsidR="00345F4F" w:rsidRPr="004F3ECF">
        <w:rPr>
          <w:highlight w:val="yellow"/>
        </w:rPr>
        <w:t>organizational perspective, all he</w:t>
      </w:r>
      <w:r w:rsidR="00927EB1" w:rsidRPr="004F3ECF">
        <w:rPr>
          <w:highlight w:val="yellow"/>
        </w:rPr>
        <w:t>alth-care providers, health</w:t>
      </w:r>
      <w:r w:rsidR="00345F4F" w:rsidRPr="004F3ECF">
        <w:rPr>
          <w:highlight w:val="yellow"/>
        </w:rPr>
        <w:t xml:space="preserve"> service providers, patients and any other involved parties participating i</w:t>
      </w:r>
      <w:r w:rsidR="00E26A5E" w:rsidRPr="004F3ECF">
        <w:rPr>
          <w:highlight w:val="yellow"/>
        </w:rPr>
        <w:t xml:space="preserve">n an interoperable digital health ecosystem </w:t>
      </w:r>
      <w:r w:rsidR="00345F4F" w:rsidRPr="004F3ECF">
        <w:rPr>
          <w:highlight w:val="yellow"/>
        </w:rPr>
        <w:t xml:space="preserve">undergo a strong and reliable </w:t>
      </w:r>
      <w:r w:rsidR="00871C2C" w:rsidRPr="004F3ECF">
        <w:rPr>
          <w:highlight w:val="yellow"/>
        </w:rPr>
        <w:t xml:space="preserve">digital </w:t>
      </w:r>
      <w:r w:rsidR="00345F4F" w:rsidRPr="004F3ECF">
        <w:rPr>
          <w:highlight w:val="yellow"/>
        </w:rPr>
        <w:t xml:space="preserve">identification, authentication and authorization mechanism that guarantees trust in </w:t>
      </w:r>
      <w:r w:rsidR="00977F76" w:rsidRPr="004F3ECF">
        <w:rPr>
          <w:highlight w:val="yellow"/>
        </w:rPr>
        <w:t xml:space="preserve">the </w:t>
      </w:r>
      <w:r w:rsidR="00345F4F" w:rsidRPr="004F3ECF">
        <w:rPr>
          <w:highlight w:val="yellow"/>
        </w:rPr>
        <w:t xml:space="preserve">exchange of health data. Notified national electronic identifications </w:t>
      </w:r>
      <w:r w:rsidR="00EB4F32" w:rsidRPr="004F3ECF">
        <w:rPr>
          <w:highlight w:val="yellow"/>
        </w:rPr>
        <w:t>will be taken into account.</w:t>
      </w:r>
    </w:p>
    <w:p w14:paraId="53F9625F" w14:textId="77777777" w:rsidR="0025307A" w:rsidRPr="004F3ECF" w:rsidRDefault="0086614B" w:rsidP="004F3ECF">
      <w:pPr>
        <w:pStyle w:val="ListParagraph"/>
        <w:numPr>
          <w:ilvl w:val="0"/>
          <w:numId w:val="7"/>
        </w:numPr>
        <w:jc w:val="both"/>
        <w:rPr>
          <w:highlight w:val="yellow"/>
        </w:rPr>
      </w:pPr>
      <w:r w:rsidRPr="004F3ECF">
        <w:rPr>
          <w:highlight w:val="yellow"/>
        </w:rPr>
        <w:t>The</w:t>
      </w:r>
      <w:r w:rsidR="005C5F44" w:rsidRPr="004F3ECF">
        <w:rPr>
          <w:highlight w:val="yellow"/>
        </w:rPr>
        <w:t xml:space="preserve"> </w:t>
      </w:r>
      <w:r w:rsidR="0074400E" w:rsidRPr="004F3ECF">
        <w:rPr>
          <w:highlight w:val="yellow"/>
        </w:rPr>
        <w:t xml:space="preserve">Guideline on </w:t>
      </w:r>
      <w:r w:rsidR="005C5F44" w:rsidRPr="004F3ECF">
        <w:rPr>
          <w:highlight w:val="yellow"/>
        </w:rPr>
        <w:t>global interoperability standards</w:t>
      </w:r>
      <w:r w:rsidR="00871C2C" w:rsidRPr="004F3ECF">
        <w:rPr>
          <w:highlight w:val="yellow"/>
        </w:rPr>
        <w:t xml:space="preserve"> will serve</w:t>
      </w:r>
      <w:r w:rsidRPr="004F3ECF">
        <w:rPr>
          <w:highlight w:val="yellow"/>
        </w:rPr>
        <w:t xml:space="preserve"> as the baseline for</w:t>
      </w:r>
      <w:r w:rsidR="0074400E" w:rsidRPr="004F3ECF">
        <w:rPr>
          <w:highlight w:val="yellow"/>
        </w:rPr>
        <w:t xml:space="preserve"> </w:t>
      </w:r>
      <w:r w:rsidRPr="004F3ECF">
        <w:rPr>
          <w:highlight w:val="yellow"/>
        </w:rPr>
        <w:t xml:space="preserve">public investments in and public procurement of information technology </w:t>
      </w:r>
      <w:r w:rsidR="00871C2C" w:rsidRPr="004F3ECF">
        <w:rPr>
          <w:highlight w:val="yellow"/>
        </w:rPr>
        <w:t xml:space="preserve">health </w:t>
      </w:r>
      <w:r w:rsidRPr="004F3ECF">
        <w:rPr>
          <w:highlight w:val="yellow"/>
        </w:rPr>
        <w:t xml:space="preserve">infrastructure. </w:t>
      </w:r>
      <w:r w:rsidR="00871C2C" w:rsidRPr="004F3ECF">
        <w:rPr>
          <w:highlight w:val="yellow"/>
        </w:rPr>
        <w:t>Those c</w:t>
      </w:r>
      <w:r w:rsidRPr="004F3ECF">
        <w:rPr>
          <w:highlight w:val="yellow"/>
        </w:rPr>
        <w:t>ommonly</w:t>
      </w:r>
      <w:r w:rsidR="006C3EE4" w:rsidRPr="004F3ECF">
        <w:rPr>
          <w:highlight w:val="yellow"/>
        </w:rPr>
        <w:t xml:space="preserve"> agreed use cases, requirements, specifications and </w:t>
      </w:r>
      <w:r w:rsidRPr="004F3ECF">
        <w:rPr>
          <w:highlight w:val="yellow"/>
        </w:rPr>
        <w:t xml:space="preserve">standards </w:t>
      </w:r>
      <w:r w:rsidR="00971DB4" w:rsidRPr="004F3ECF">
        <w:rPr>
          <w:highlight w:val="yellow"/>
        </w:rPr>
        <w:t xml:space="preserve">will provide the foundation for </w:t>
      </w:r>
      <w:r w:rsidR="00871C2C" w:rsidRPr="004F3ECF">
        <w:rPr>
          <w:highlight w:val="yellow"/>
        </w:rPr>
        <w:t xml:space="preserve">the definition of </w:t>
      </w:r>
      <w:r w:rsidR="00971DB4" w:rsidRPr="004F3ECF">
        <w:rPr>
          <w:highlight w:val="yellow"/>
        </w:rPr>
        <w:t>fun</w:t>
      </w:r>
      <w:r w:rsidR="00871C2C" w:rsidRPr="004F3ECF">
        <w:rPr>
          <w:highlight w:val="yellow"/>
        </w:rPr>
        <w:t>ding criteria and conditionalities</w:t>
      </w:r>
      <w:r w:rsidR="00971DB4" w:rsidRPr="004F3ECF">
        <w:rPr>
          <w:highlight w:val="yellow"/>
        </w:rPr>
        <w:t xml:space="preserve"> related to public investments and impact rules of public procurement. </w:t>
      </w:r>
      <w:r w:rsidR="00871C2C" w:rsidRPr="004F3ECF">
        <w:rPr>
          <w:highlight w:val="yellow"/>
        </w:rPr>
        <w:t>This</w:t>
      </w:r>
      <w:r w:rsidR="00977F76" w:rsidRPr="004F3ECF">
        <w:rPr>
          <w:highlight w:val="yellow"/>
        </w:rPr>
        <w:t xml:space="preserve"> Guideline</w:t>
      </w:r>
      <w:r w:rsidR="00871C2C" w:rsidRPr="004F3ECF">
        <w:rPr>
          <w:highlight w:val="yellow"/>
        </w:rPr>
        <w:t xml:space="preserve"> will give</w:t>
      </w:r>
      <w:r w:rsidR="00971DB4" w:rsidRPr="004F3ECF">
        <w:rPr>
          <w:highlight w:val="yellow"/>
        </w:rPr>
        <w:t xml:space="preserve"> orientation towards the global market industry that is supplying the </w:t>
      </w:r>
      <w:r w:rsidR="00C525E2" w:rsidRPr="004F3ECF">
        <w:rPr>
          <w:highlight w:val="yellow"/>
        </w:rPr>
        <w:t xml:space="preserve">public </w:t>
      </w:r>
      <w:r w:rsidR="00971DB4" w:rsidRPr="004F3ECF">
        <w:rPr>
          <w:highlight w:val="yellow"/>
        </w:rPr>
        <w:t xml:space="preserve">health-care sector with products to </w:t>
      </w:r>
      <w:r w:rsidR="0063019B" w:rsidRPr="004F3ECF">
        <w:rPr>
          <w:highlight w:val="yellow"/>
        </w:rPr>
        <w:t>be suited for an information technology health infrastructure</w:t>
      </w:r>
      <w:r w:rsidR="00971DB4" w:rsidRPr="004F3ECF">
        <w:rPr>
          <w:highlight w:val="yellow"/>
        </w:rPr>
        <w:t>.</w:t>
      </w:r>
    </w:p>
    <w:p w14:paraId="213FAA49" w14:textId="77777777" w:rsidR="002D76F6" w:rsidRPr="004F3ECF" w:rsidRDefault="002D76F6" w:rsidP="004F3ECF">
      <w:pPr>
        <w:pStyle w:val="ListParagraph"/>
        <w:numPr>
          <w:ilvl w:val="0"/>
          <w:numId w:val="7"/>
        </w:numPr>
        <w:jc w:val="both"/>
        <w:rPr>
          <w:highlight w:val="yellow"/>
        </w:rPr>
      </w:pPr>
      <w:r w:rsidRPr="004F3ECF">
        <w:rPr>
          <w:highlight w:val="yellow"/>
        </w:rPr>
        <w:t xml:space="preserve">The Member States </w:t>
      </w:r>
      <w:r w:rsidR="007212BD" w:rsidRPr="004F3ECF">
        <w:rPr>
          <w:highlight w:val="yellow"/>
        </w:rPr>
        <w:t>will</w:t>
      </w:r>
      <w:r w:rsidRPr="004F3ECF">
        <w:rPr>
          <w:highlight w:val="yellow"/>
        </w:rPr>
        <w:t xml:space="preserve"> join</w:t>
      </w:r>
      <w:r w:rsidR="007212BD" w:rsidRPr="004F3ECF">
        <w:rPr>
          <w:highlight w:val="yellow"/>
        </w:rPr>
        <w:t xml:space="preserve"> </w:t>
      </w:r>
      <w:r w:rsidRPr="004F3ECF">
        <w:rPr>
          <w:highlight w:val="yellow"/>
        </w:rPr>
        <w:t>forces</w:t>
      </w:r>
      <w:r w:rsidR="00E44304" w:rsidRPr="004F3ECF">
        <w:rPr>
          <w:highlight w:val="yellow"/>
        </w:rPr>
        <w:t xml:space="preserve"> on a </w:t>
      </w:r>
      <w:r w:rsidR="006C3EE4" w:rsidRPr="004F3ECF">
        <w:rPr>
          <w:highlight w:val="yellow"/>
        </w:rPr>
        <w:t xml:space="preserve">global </w:t>
      </w:r>
      <w:r w:rsidR="00E44304" w:rsidRPr="004F3ECF">
        <w:rPr>
          <w:highlight w:val="yellow"/>
        </w:rPr>
        <w:t>coordinated approach</w:t>
      </w:r>
      <w:r w:rsidRPr="004F3ECF">
        <w:rPr>
          <w:highlight w:val="yellow"/>
        </w:rPr>
        <w:t xml:space="preserve"> regardi</w:t>
      </w:r>
      <w:r w:rsidR="007212BD" w:rsidRPr="004F3ECF">
        <w:rPr>
          <w:highlight w:val="yellow"/>
        </w:rPr>
        <w:t>ng the economics of health data, particularly regarding the health data that is generated and shared by the public sector or the citizens. Opportunities regarding the monetarization of such data will be considered under the</w:t>
      </w:r>
      <w:r w:rsidRPr="004F3ECF">
        <w:rPr>
          <w:highlight w:val="yellow"/>
        </w:rPr>
        <w:t xml:space="preserve"> scope of secondary use of health data, in particular </w:t>
      </w:r>
      <w:r w:rsidR="007212BD" w:rsidRPr="004F3ECF">
        <w:rPr>
          <w:highlight w:val="yellow"/>
        </w:rPr>
        <w:t xml:space="preserve">related to </w:t>
      </w:r>
      <w:r w:rsidRPr="004F3ECF">
        <w:rPr>
          <w:highlight w:val="yellow"/>
        </w:rPr>
        <w:t xml:space="preserve">big data, artificial intelligence, etc. </w:t>
      </w:r>
    </w:p>
    <w:p w14:paraId="227468D8" w14:textId="77777777" w:rsidR="003110D9" w:rsidRPr="004F3ECF" w:rsidRDefault="003110D9" w:rsidP="004F3ECF">
      <w:pPr>
        <w:pStyle w:val="ListParagraph"/>
        <w:numPr>
          <w:ilvl w:val="0"/>
          <w:numId w:val="7"/>
        </w:numPr>
        <w:jc w:val="both"/>
        <w:rPr>
          <w:highlight w:val="yellow"/>
        </w:rPr>
      </w:pPr>
      <w:r w:rsidRPr="004F3ECF">
        <w:rPr>
          <w:highlight w:val="yellow"/>
        </w:rPr>
        <w:t xml:space="preserve">To support the establishment of and participation in an interoperable digital health ecosystem strong political leadership </w:t>
      </w:r>
      <w:r w:rsidR="0086614B" w:rsidRPr="004F3ECF">
        <w:rPr>
          <w:highlight w:val="yellow"/>
        </w:rPr>
        <w:t xml:space="preserve">on all levels </w:t>
      </w:r>
      <w:r w:rsidRPr="004F3ECF">
        <w:rPr>
          <w:highlight w:val="yellow"/>
        </w:rPr>
        <w:t>is required</w:t>
      </w:r>
      <w:r w:rsidR="00CD41C0" w:rsidRPr="004F3ECF">
        <w:rPr>
          <w:highlight w:val="yellow"/>
        </w:rPr>
        <w:t>, in particular</w:t>
      </w:r>
      <w:r w:rsidRPr="004F3ECF">
        <w:rPr>
          <w:highlight w:val="yellow"/>
        </w:rPr>
        <w:t xml:space="preserve"> towards the engagement of all involved </w:t>
      </w:r>
      <w:r w:rsidR="00C525E2" w:rsidRPr="004F3ECF">
        <w:rPr>
          <w:highlight w:val="yellow"/>
        </w:rPr>
        <w:t xml:space="preserve">parties </w:t>
      </w:r>
      <w:r w:rsidRPr="004F3ECF">
        <w:rPr>
          <w:highlight w:val="yellow"/>
        </w:rPr>
        <w:t xml:space="preserve">and to secure </w:t>
      </w:r>
      <w:r w:rsidR="00CD41C0" w:rsidRPr="004F3ECF">
        <w:rPr>
          <w:highlight w:val="yellow"/>
        </w:rPr>
        <w:t xml:space="preserve">the </w:t>
      </w:r>
      <w:r w:rsidRPr="004F3ECF">
        <w:rPr>
          <w:highlight w:val="yellow"/>
        </w:rPr>
        <w:t>legal and organisational implementation</w:t>
      </w:r>
      <w:r w:rsidR="005C5F44" w:rsidRPr="004F3ECF">
        <w:rPr>
          <w:highlight w:val="yellow"/>
        </w:rPr>
        <w:t>, funding</w:t>
      </w:r>
      <w:r w:rsidR="0025307A" w:rsidRPr="004F3ECF">
        <w:rPr>
          <w:highlight w:val="yellow"/>
        </w:rPr>
        <w:t xml:space="preserve"> as well as suitable governance </w:t>
      </w:r>
      <w:r w:rsidR="005C5F44" w:rsidRPr="004F3ECF">
        <w:rPr>
          <w:highlight w:val="yellow"/>
        </w:rPr>
        <w:t>structures and mechanism</w:t>
      </w:r>
      <w:r w:rsidR="0063019B" w:rsidRPr="004F3ECF">
        <w:rPr>
          <w:highlight w:val="yellow"/>
        </w:rPr>
        <w:t xml:space="preserve"> for the management o</w:t>
      </w:r>
      <w:r w:rsidR="0074400E" w:rsidRPr="004F3ECF">
        <w:rPr>
          <w:highlight w:val="yellow"/>
        </w:rPr>
        <w:t>f health data</w:t>
      </w:r>
      <w:r w:rsidR="001726A0" w:rsidRPr="004F3ECF">
        <w:rPr>
          <w:highlight w:val="yellow"/>
        </w:rPr>
        <w:t xml:space="preserve"> for primary and secondary use</w:t>
      </w:r>
      <w:r w:rsidRPr="004F3ECF">
        <w:rPr>
          <w:highlight w:val="yellow"/>
        </w:rPr>
        <w:t>.</w:t>
      </w:r>
    </w:p>
    <w:p w14:paraId="66E6F464" w14:textId="5A153F86" w:rsidR="00891B46" w:rsidRPr="008B607D" w:rsidRDefault="00891B46" w:rsidP="005956CA">
      <w:pPr>
        <w:pStyle w:val="Heading1"/>
        <w:numPr>
          <w:ilvl w:val="0"/>
          <w:numId w:val="0"/>
        </w:numPr>
      </w:pPr>
      <w:bookmarkStart w:id="129" w:name="_Toc33567017"/>
      <w:r w:rsidRPr="00313FD0">
        <w:lastRenderedPageBreak/>
        <w:t>Monitoring and evaluation</w:t>
      </w:r>
      <w:bookmarkEnd w:id="128"/>
      <w:bookmarkEnd w:id="129"/>
    </w:p>
    <w:p w14:paraId="453A9CEF" w14:textId="77777777" w:rsidR="00891B46" w:rsidRPr="003829D4" w:rsidRDefault="00891B46" w:rsidP="004F3ECF">
      <w:pPr>
        <w:pStyle w:val="ListParagraph"/>
        <w:numPr>
          <w:ilvl w:val="0"/>
          <w:numId w:val="7"/>
        </w:numPr>
        <w:jc w:val="both"/>
        <w:rPr>
          <w:rFonts w:eastAsia="Times New Roman" w:cstheme="minorHAnsi"/>
          <w:szCs w:val="22"/>
        </w:rPr>
      </w:pPr>
      <w:r w:rsidRPr="005E0503">
        <w:rPr>
          <w:szCs w:val="22"/>
        </w:rPr>
        <w:t xml:space="preserve">The </w:t>
      </w:r>
      <w:r w:rsidRPr="003829D4">
        <w:rPr>
          <w:rFonts w:eastAsia="Times New Roman" w:cstheme="minorHAnsi"/>
          <w:szCs w:val="22"/>
        </w:rPr>
        <w:t xml:space="preserve">action plan calls for Member States and </w:t>
      </w:r>
      <w:r w:rsidR="00562637" w:rsidRPr="003829D4">
        <w:rPr>
          <w:rFonts w:eastAsia="Times New Roman" w:cstheme="minorHAnsi"/>
          <w:szCs w:val="22"/>
        </w:rPr>
        <w:t>the Secretariat</w:t>
      </w:r>
      <w:r w:rsidRPr="003829D4">
        <w:rPr>
          <w:rFonts w:eastAsia="Times New Roman" w:cstheme="minorHAnsi"/>
          <w:szCs w:val="22"/>
        </w:rPr>
        <w:t xml:space="preserve"> to dynamically monitor the maturity </w:t>
      </w:r>
      <w:r w:rsidR="008A5B9A" w:rsidRPr="003829D4">
        <w:rPr>
          <w:rFonts w:eastAsia="Times New Roman" w:cstheme="minorHAnsi"/>
          <w:szCs w:val="22"/>
        </w:rPr>
        <w:t xml:space="preserve">level </w:t>
      </w:r>
      <w:r w:rsidRPr="003829D4">
        <w:rPr>
          <w:rFonts w:eastAsia="Times New Roman" w:cstheme="minorHAnsi"/>
          <w:szCs w:val="22"/>
        </w:rPr>
        <w:t xml:space="preserve">of digital health </w:t>
      </w:r>
      <w:r w:rsidR="00562637" w:rsidRPr="003829D4">
        <w:rPr>
          <w:rFonts w:eastAsia="Times New Roman" w:cstheme="minorHAnsi"/>
          <w:szCs w:val="22"/>
        </w:rPr>
        <w:t xml:space="preserve">in countries and institutions </w:t>
      </w:r>
      <w:r w:rsidRPr="003829D4">
        <w:rPr>
          <w:rFonts w:eastAsia="Times New Roman" w:cstheme="minorHAnsi"/>
          <w:szCs w:val="22"/>
        </w:rPr>
        <w:t xml:space="preserve">and </w:t>
      </w:r>
      <w:r w:rsidR="00562637" w:rsidRPr="003829D4">
        <w:rPr>
          <w:rFonts w:eastAsia="Times New Roman" w:cstheme="minorHAnsi"/>
          <w:szCs w:val="22"/>
        </w:rPr>
        <w:t>to a</w:t>
      </w:r>
      <w:r w:rsidR="00367CB4" w:rsidRPr="003829D4">
        <w:rPr>
          <w:rFonts w:eastAsia="Times New Roman" w:cstheme="minorHAnsi"/>
          <w:szCs w:val="22"/>
        </w:rPr>
        <w:t>ss</w:t>
      </w:r>
      <w:r w:rsidR="00562637" w:rsidRPr="003829D4">
        <w:rPr>
          <w:rFonts w:eastAsia="Times New Roman" w:cstheme="minorHAnsi"/>
          <w:szCs w:val="22"/>
        </w:rPr>
        <w:t xml:space="preserve">ess the </w:t>
      </w:r>
      <w:r w:rsidRPr="003829D4">
        <w:rPr>
          <w:rFonts w:eastAsia="Times New Roman" w:cstheme="minorHAnsi"/>
          <w:szCs w:val="22"/>
        </w:rPr>
        <w:t>implementation of digital health strategies through standard agreed</w:t>
      </w:r>
      <w:r w:rsidR="00104BDF" w:rsidRPr="003829D4">
        <w:rPr>
          <w:rFonts w:eastAsia="Times New Roman" w:cstheme="minorHAnsi"/>
          <w:szCs w:val="22"/>
        </w:rPr>
        <w:t>-</w:t>
      </w:r>
      <w:r w:rsidRPr="003829D4">
        <w:rPr>
          <w:rFonts w:eastAsia="Times New Roman" w:cstheme="minorHAnsi"/>
          <w:szCs w:val="22"/>
        </w:rPr>
        <w:t>upon metrics. Th</w:t>
      </w:r>
      <w:r w:rsidR="00104BDF" w:rsidRPr="003829D4">
        <w:rPr>
          <w:rFonts w:eastAsia="Times New Roman" w:cstheme="minorHAnsi"/>
          <w:szCs w:val="22"/>
        </w:rPr>
        <w:t>ese measures</w:t>
      </w:r>
      <w:r w:rsidRPr="003829D4">
        <w:rPr>
          <w:rFonts w:eastAsia="Times New Roman" w:cstheme="minorHAnsi"/>
          <w:szCs w:val="22"/>
        </w:rPr>
        <w:t xml:space="preserve"> should include both the status and performance of digital health interventions and </w:t>
      </w:r>
      <w:r w:rsidR="00104BDF" w:rsidRPr="003829D4">
        <w:rPr>
          <w:rFonts w:eastAsia="Times New Roman" w:cstheme="minorHAnsi"/>
          <w:szCs w:val="22"/>
        </w:rPr>
        <w:t xml:space="preserve">include </w:t>
      </w:r>
      <w:r w:rsidRPr="003829D4">
        <w:rPr>
          <w:rFonts w:eastAsia="Times New Roman" w:cstheme="minorHAnsi"/>
          <w:szCs w:val="22"/>
        </w:rPr>
        <w:t>establish</w:t>
      </w:r>
      <w:r w:rsidR="00104BDF" w:rsidRPr="003829D4">
        <w:rPr>
          <w:rFonts w:eastAsia="Times New Roman" w:cstheme="minorHAnsi"/>
          <w:szCs w:val="22"/>
        </w:rPr>
        <w:t>ed</w:t>
      </w:r>
      <w:r w:rsidRPr="003829D4">
        <w:rPr>
          <w:rFonts w:eastAsia="Times New Roman" w:cstheme="minorHAnsi"/>
          <w:szCs w:val="22"/>
        </w:rPr>
        <w:t xml:space="preserve"> monitoring and evaluation models to facilitate monitoring of </w:t>
      </w:r>
      <w:r w:rsidR="00094AAC" w:rsidRPr="003829D4">
        <w:rPr>
          <w:rFonts w:eastAsia="Times New Roman" w:cstheme="minorHAnsi"/>
          <w:szCs w:val="22"/>
        </w:rPr>
        <w:t>the</w:t>
      </w:r>
      <w:r w:rsidRPr="003829D4">
        <w:rPr>
          <w:rFonts w:eastAsia="Times New Roman" w:cstheme="minorHAnsi"/>
          <w:szCs w:val="22"/>
        </w:rPr>
        <w:t xml:space="preserve"> contribution </w:t>
      </w:r>
      <w:r w:rsidR="002F27F0" w:rsidRPr="003829D4">
        <w:rPr>
          <w:rFonts w:eastAsia="Times New Roman" w:cstheme="minorHAnsi"/>
          <w:szCs w:val="22"/>
        </w:rPr>
        <w:t xml:space="preserve">of digital health </w:t>
      </w:r>
      <w:r w:rsidRPr="003829D4">
        <w:rPr>
          <w:rFonts w:eastAsia="Times New Roman" w:cstheme="minorHAnsi"/>
          <w:szCs w:val="22"/>
        </w:rPr>
        <w:t>to health system processes, health workforce processes and individual health needs.</w:t>
      </w:r>
    </w:p>
    <w:p w14:paraId="74A35948" w14:textId="77777777" w:rsidR="00891B46" w:rsidRPr="003829D4" w:rsidRDefault="00891B46" w:rsidP="004F3ECF">
      <w:pPr>
        <w:pStyle w:val="ListParagraph"/>
        <w:numPr>
          <w:ilvl w:val="0"/>
          <w:numId w:val="7"/>
        </w:numPr>
        <w:jc w:val="both"/>
        <w:rPr>
          <w:rFonts w:eastAsia="Times New Roman" w:cstheme="minorHAnsi"/>
          <w:szCs w:val="22"/>
        </w:rPr>
      </w:pPr>
      <w:r w:rsidRPr="003829D4">
        <w:rPr>
          <w:rFonts w:eastAsia="Times New Roman" w:cstheme="minorHAnsi"/>
          <w:szCs w:val="22"/>
        </w:rPr>
        <w:t xml:space="preserve">Steps </w:t>
      </w:r>
      <w:r w:rsidR="00104BDF" w:rsidRPr="003829D4">
        <w:rPr>
          <w:rFonts w:eastAsia="Times New Roman" w:cstheme="minorHAnsi"/>
          <w:szCs w:val="22"/>
        </w:rPr>
        <w:t>will</w:t>
      </w:r>
      <w:r w:rsidRPr="003829D4">
        <w:rPr>
          <w:rFonts w:eastAsia="Times New Roman" w:cstheme="minorHAnsi"/>
          <w:szCs w:val="22"/>
        </w:rPr>
        <w:t xml:space="preserve"> be taken to </w:t>
      </w:r>
      <w:r w:rsidR="00562637" w:rsidRPr="003829D4">
        <w:rPr>
          <w:rFonts w:eastAsia="Times New Roman" w:cstheme="minorHAnsi"/>
          <w:szCs w:val="22"/>
        </w:rPr>
        <w:t xml:space="preserve">implement a value measurement model to evaluate the action </w:t>
      </w:r>
      <w:r w:rsidR="00A016C9" w:rsidRPr="003829D4">
        <w:rPr>
          <w:rFonts w:eastAsia="Times New Roman" w:cstheme="minorHAnsi"/>
          <w:szCs w:val="22"/>
        </w:rPr>
        <w:t xml:space="preserve">plan </w:t>
      </w:r>
      <w:r w:rsidRPr="003829D4">
        <w:rPr>
          <w:rFonts w:eastAsia="Times New Roman" w:cstheme="minorHAnsi"/>
          <w:szCs w:val="22"/>
        </w:rPr>
        <w:t xml:space="preserve">and </w:t>
      </w:r>
      <w:r w:rsidR="00104BDF" w:rsidRPr="003829D4">
        <w:rPr>
          <w:rFonts w:eastAsia="Times New Roman" w:cstheme="minorHAnsi"/>
          <w:szCs w:val="22"/>
        </w:rPr>
        <w:t xml:space="preserve">the </w:t>
      </w:r>
      <w:r w:rsidRPr="003829D4">
        <w:rPr>
          <w:rFonts w:eastAsia="Times New Roman" w:cstheme="minorHAnsi"/>
          <w:szCs w:val="22"/>
        </w:rPr>
        <w:t xml:space="preserve">set of </w:t>
      </w:r>
      <w:r w:rsidR="00562637" w:rsidRPr="003829D4">
        <w:rPr>
          <w:rFonts w:eastAsia="Times New Roman" w:cstheme="minorHAnsi"/>
          <w:szCs w:val="22"/>
        </w:rPr>
        <w:t>outputs</w:t>
      </w:r>
      <w:r w:rsidRPr="003829D4">
        <w:rPr>
          <w:rFonts w:eastAsia="Times New Roman" w:cstheme="minorHAnsi"/>
          <w:szCs w:val="22"/>
        </w:rPr>
        <w:t xml:space="preserve">, </w:t>
      </w:r>
      <w:r w:rsidR="00E976C1" w:rsidRPr="003829D4">
        <w:rPr>
          <w:rFonts w:eastAsia="Times New Roman" w:cstheme="minorHAnsi"/>
          <w:szCs w:val="22"/>
        </w:rPr>
        <w:t xml:space="preserve">in collaboration </w:t>
      </w:r>
      <w:r w:rsidRPr="003829D4">
        <w:rPr>
          <w:rFonts w:eastAsia="Times New Roman" w:cstheme="minorHAnsi"/>
          <w:szCs w:val="22"/>
        </w:rPr>
        <w:t>with national cent</w:t>
      </w:r>
      <w:r w:rsidR="00562637" w:rsidRPr="003829D4">
        <w:rPr>
          <w:rFonts w:eastAsia="Times New Roman" w:cstheme="minorHAnsi"/>
          <w:szCs w:val="22"/>
        </w:rPr>
        <w:t>r</w:t>
      </w:r>
      <w:r w:rsidRPr="003829D4">
        <w:rPr>
          <w:rFonts w:eastAsia="Times New Roman" w:cstheme="minorHAnsi"/>
          <w:szCs w:val="22"/>
        </w:rPr>
        <w:t xml:space="preserve">es or observatories to report on </w:t>
      </w:r>
      <w:r w:rsidR="00A82E03">
        <w:rPr>
          <w:rFonts w:eastAsia="Times New Roman" w:cstheme="minorHAnsi"/>
          <w:szCs w:val="22"/>
        </w:rPr>
        <w:t xml:space="preserve">the </w:t>
      </w:r>
      <w:r w:rsidR="00104BDF" w:rsidRPr="003829D4">
        <w:rPr>
          <w:rFonts w:eastAsia="Times New Roman" w:cstheme="minorHAnsi"/>
          <w:szCs w:val="22"/>
        </w:rPr>
        <w:t xml:space="preserve">contribution of </w:t>
      </w:r>
      <w:r w:rsidRPr="003829D4">
        <w:rPr>
          <w:rFonts w:eastAsia="Times New Roman" w:cstheme="minorHAnsi"/>
          <w:szCs w:val="22"/>
        </w:rPr>
        <w:t xml:space="preserve">digital systems to </w:t>
      </w:r>
      <w:r w:rsidR="00104BDF" w:rsidRPr="003829D4">
        <w:rPr>
          <w:rFonts w:eastAsia="Times New Roman" w:cstheme="minorHAnsi"/>
          <w:szCs w:val="22"/>
        </w:rPr>
        <w:t xml:space="preserve">progress </w:t>
      </w:r>
      <w:r w:rsidRPr="003829D4">
        <w:rPr>
          <w:rFonts w:eastAsia="Times New Roman" w:cstheme="minorHAnsi"/>
          <w:szCs w:val="22"/>
        </w:rPr>
        <w:t>to</w:t>
      </w:r>
      <w:r w:rsidR="00104BDF" w:rsidRPr="003829D4">
        <w:rPr>
          <w:rFonts w:eastAsia="Times New Roman" w:cstheme="minorHAnsi"/>
          <w:szCs w:val="22"/>
        </w:rPr>
        <w:t>wards</w:t>
      </w:r>
      <w:r w:rsidRPr="003829D4">
        <w:rPr>
          <w:rFonts w:eastAsia="Times New Roman" w:cstheme="minorHAnsi"/>
          <w:szCs w:val="22"/>
        </w:rPr>
        <w:t xml:space="preserve"> </w:t>
      </w:r>
      <w:r w:rsidR="00562637" w:rsidRPr="003829D4">
        <w:rPr>
          <w:rFonts w:eastAsia="Times New Roman" w:cstheme="minorHAnsi"/>
          <w:szCs w:val="22"/>
        </w:rPr>
        <w:t>attainment of universal health coverage</w:t>
      </w:r>
      <w:r w:rsidRPr="003829D4">
        <w:rPr>
          <w:rFonts w:eastAsia="Times New Roman" w:cstheme="minorHAnsi"/>
          <w:szCs w:val="22"/>
        </w:rPr>
        <w:t xml:space="preserve">, </w:t>
      </w:r>
      <w:r w:rsidR="00562637" w:rsidRPr="003829D4">
        <w:rPr>
          <w:rFonts w:eastAsia="Times New Roman" w:cstheme="minorHAnsi"/>
          <w:szCs w:val="22"/>
        </w:rPr>
        <w:t xml:space="preserve">the </w:t>
      </w:r>
      <w:r w:rsidRPr="003829D4">
        <w:rPr>
          <w:rFonts w:eastAsia="Times New Roman" w:cstheme="minorHAnsi"/>
          <w:szCs w:val="22"/>
        </w:rPr>
        <w:t>S</w:t>
      </w:r>
      <w:r w:rsidR="00562637" w:rsidRPr="003829D4">
        <w:rPr>
          <w:rFonts w:eastAsia="Times New Roman" w:cstheme="minorHAnsi"/>
          <w:szCs w:val="22"/>
        </w:rPr>
        <w:t xml:space="preserve">ustainable </w:t>
      </w:r>
      <w:r w:rsidRPr="003829D4">
        <w:rPr>
          <w:rFonts w:eastAsia="Times New Roman" w:cstheme="minorHAnsi"/>
          <w:szCs w:val="22"/>
        </w:rPr>
        <w:t>D</w:t>
      </w:r>
      <w:r w:rsidR="00562637" w:rsidRPr="003829D4">
        <w:rPr>
          <w:rFonts w:eastAsia="Times New Roman" w:cstheme="minorHAnsi"/>
          <w:szCs w:val="22"/>
        </w:rPr>
        <w:t xml:space="preserve">evelopment </w:t>
      </w:r>
      <w:r w:rsidRPr="003829D4">
        <w:rPr>
          <w:rFonts w:eastAsia="Times New Roman" w:cstheme="minorHAnsi"/>
          <w:szCs w:val="22"/>
        </w:rPr>
        <w:t>G</w:t>
      </w:r>
      <w:r w:rsidR="00562637" w:rsidRPr="003829D4">
        <w:rPr>
          <w:rFonts w:eastAsia="Times New Roman" w:cstheme="minorHAnsi"/>
          <w:szCs w:val="22"/>
        </w:rPr>
        <w:t>oal</w:t>
      </w:r>
      <w:r w:rsidRPr="003829D4">
        <w:rPr>
          <w:rFonts w:eastAsia="Times New Roman" w:cstheme="minorHAnsi"/>
          <w:szCs w:val="22"/>
        </w:rPr>
        <w:t xml:space="preserve">s and the </w:t>
      </w:r>
      <w:r w:rsidR="00562637" w:rsidRPr="003829D4">
        <w:rPr>
          <w:rFonts w:eastAsia="Times New Roman" w:cstheme="minorHAnsi"/>
          <w:szCs w:val="22"/>
        </w:rPr>
        <w:t>goals of WHO’s Thirteenth General Programme of Work, 2019</w:t>
      </w:r>
      <w:r w:rsidR="00A82E03">
        <w:rPr>
          <w:rFonts w:eastAsia="Times New Roman" w:cstheme="minorHAnsi"/>
          <w:szCs w:val="22"/>
        </w:rPr>
        <w:t>–</w:t>
      </w:r>
      <w:r w:rsidR="00562637" w:rsidRPr="003829D4">
        <w:rPr>
          <w:rFonts w:eastAsia="Times New Roman" w:cstheme="minorHAnsi"/>
          <w:szCs w:val="22"/>
        </w:rPr>
        <w:t>2023</w:t>
      </w:r>
      <w:r w:rsidRPr="003829D4">
        <w:rPr>
          <w:rFonts w:eastAsia="Times New Roman" w:cstheme="minorHAnsi"/>
          <w:szCs w:val="22"/>
        </w:rPr>
        <w:t xml:space="preserve">. Establishing a monitoring and evaluation framework that promotes </w:t>
      </w:r>
      <w:r w:rsidR="00BA131F" w:rsidRPr="003829D4">
        <w:rPr>
          <w:rFonts w:eastAsia="Times New Roman" w:cstheme="minorHAnsi"/>
          <w:szCs w:val="22"/>
        </w:rPr>
        <w:t>continuous</w:t>
      </w:r>
      <w:r w:rsidRPr="003829D4">
        <w:rPr>
          <w:rFonts w:eastAsia="Times New Roman" w:cstheme="minorHAnsi"/>
          <w:szCs w:val="22"/>
        </w:rPr>
        <w:t xml:space="preserve"> improvement of </w:t>
      </w:r>
      <w:r w:rsidR="00A82E03">
        <w:rPr>
          <w:rFonts w:eastAsia="Times New Roman" w:cstheme="minorHAnsi"/>
          <w:szCs w:val="22"/>
        </w:rPr>
        <w:t xml:space="preserve">the </w:t>
      </w:r>
      <w:r w:rsidR="004D3145" w:rsidRPr="003829D4">
        <w:rPr>
          <w:rFonts w:eastAsia="Times New Roman" w:cstheme="minorHAnsi"/>
          <w:szCs w:val="22"/>
        </w:rPr>
        <w:t xml:space="preserve">overall </w:t>
      </w:r>
      <w:r w:rsidRPr="003829D4">
        <w:rPr>
          <w:rFonts w:eastAsia="Times New Roman" w:cstheme="minorHAnsi"/>
          <w:szCs w:val="22"/>
        </w:rPr>
        <w:t xml:space="preserve">digital health </w:t>
      </w:r>
      <w:r w:rsidR="002D6DAE" w:rsidRPr="003829D4">
        <w:rPr>
          <w:rFonts w:eastAsia="Times New Roman" w:cstheme="minorHAnsi"/>
          <w:szCs w:val="22"/>
        </w:rPr>
        <w:t xml:space="preserve">ecosystem </w:t>
      </w:r>
      <w:r w:rsidRPr="003829D4">
        <w:rPr>
          <w:rFonts w:eastAsia="Times New Roman" w:cstheme="minorHAnsi"/>
          <w:szCs w:val="22"/>
        </w:rPr>
        <w:t xml:space="preserve">and feeds into public health initiatives is also warranted.  </w:t>
      </w:r>
    </w:p>
    <w:p w14:paraId="39A524E7" w14:textId="77777777" w:rsidR="00891B46" w:rsidRPr="003829D4" w:rsidRDefault="00891B46" w:rsidP="004F3ECF">
      <w:pPr>
        <w:pStyle w:val="ListParagraph"/>
        <w:numPr>
          <w:ilvl w:val="0"/>
          <w:numId w:val="7"/>
        </w:numPr>
        <w:jc w:val="both"/>
        <w:rPr>
          <w:rFonts w:eastAsia="Times New Roman" w:cstheme="minorHAnsi"/>
          <w:szCs w:val="22"/>
        </w:rPr>
      </w:pPr>
      <w:r w:rsidRPr="003829D4">
        <w:rPr>
          <w:rFonts w:eastAsia="Times New Roman" w:cstheme="minorHAnsi"/>
          <w:szCs w:val="22"/>
        </w:rPr>
        <w:t xml:space="preserve">Consideration </w:t>
      </w:r>
      <w:r w:rsidR="00104BDF" w:rsidRPr="003829D4">
        <w:rPr>
          <w:rFonts w:eastAsia="Times New Roman" w:cstheme="minorHAnsi"/>
          <w:szCs w:val="22"/>
        </w:rPr>
        <w:t xml:space="preserve">should </w:t>
      </w:r>
      <w:r w:rsidRPr="003829D4">
        <w:rPr>
          <w:rFonts w:eastAsia="Times New Roman" w:cstheme="minorHAnsi"/>
          <w:szCs w:val="22"/>
        </w:rPr>
        <w:t xml:space="preserve">be </w:t>
      </w:r>
      <w:r w:rsidR="00104BDF" w:rsidRPr="003829D4">
        <w:rPr>
          <w:rFonts w:eastAsia="Times New Roman" w:cstheme="minorHAnsi"/>
          <w:szCs w:val="22"/>
        </w:rPr>
        <w:t>given</w:t>
      </w:r>
      <w:r w:rsidRPr="003829D4">
        <w:rPr>
          <w:rFonts w:eastAsia="Times New Roman" w:cstheme="minorHAnsi"/>
          <w:szCs w:val="22"/>
        </w:rPr>
        <w:t xml:space="preserve"> to align</w:t>
      </w:r>
      <w:r w:rsidR="00104BDF" w:rsidRPr="003829D4">
        <w:rPr>
          <w:rFonts w:eastAsia="Times New Roman" w:cstheme="minorHAnsi"/>
          <w:szCs w:val="22"/>
        </w:rPr>
        <w:t>ing</w:t>
      </w:r>
      <w:r w:rsidRPr="003829D4">
        <w:rPr>
          <w:rFonts w:eastAsia="Times New Roman" w:cstheme="minorHAnsi"/>
          <w:szCs w:val="22"/>
        </w:rPr>
        <w:t xml:space="preserve"> the digital health performance monitoring indicators with a national and/or global </w:t>
      </w:r>
      <w:r w:rsidR="00A65C19" w:rsidRPr="003829D4">
        <w:rPr>
          <w:rFonts w:eastAsia="Times New Roman" w:cstheme="minorHAnsi"/>
          <w:szCs w:val="22"/>
        </w:rPr>
        <w:t>action plan</w:t>
      </w:r>
      <w:r w:rsidRPr="003829D4">
        <w:rPr>
          <w:rFonts w:eastAsia="Times New Roman" w:cstheme="minorHAnsi"/>
          <w:szCs w:val="22"/>
        </w:rPr>
        <w:t xml:space="preserve"> for linking the </w:t>
      </w:r>
      <w:r w:rsidR="00562637" w:rsidRPr="003829D4">
        <w:rPr>
          <w:rFonts w:eastAsia="Times New Roman" w:cstheme="minorHAnsi"/>
          <w:szCs w:val="22"/>
        </w:rPr>
        <w:t>g</w:t>
      </w:r>
      <w:r w:rsidRPr="003829D4">
        <w:rPr>
          <w:rFonts w:eastAsia="Times New Roman" w:cstheme="minorHAnsi"/>
          <w:szCs w:val="22"/>
        </w:rPr>
        <w:t xml:space="preserve">lobal </w:t>
      </w:r>
      <w:r w:rsidR="00562637" w:rsidRPr="003829D4">
        <w:rPr>
          <w:rFonts w:eastAsia="Times New Roman" w:cstheme="minorHAnsi"/>
          <w:szCs w:val="22"/>
        </w:rPr>
        <w:t>s</w:t>
      </w:r>
      <w:r w:rsidRPr="003829D4">
        <w:rPr>
          <w:rFonts w:eastAsia="Times New Roman" w:cstheme="minorHAnsi"/>
          <w:szCs w:val="22"/>
        </w:rPr>
        <w:t xml:space="preserve">trategy on </w:t>
      </w:r>
      <w:r w:rsidR="00562637" w:rsidRPr="003829D4">
        <w:rPr>
          <w:rFonts w:eastAsia="Times New Roman" w:cstheme="minorHAnsi"/>
          <w:szCs w:val="22"/>
        </w:rPr>
        <w:t>d</w:t>
      </w:r>
      <w:r w:rsidRPr="003829D4">
        <w:rPr>
          <w:rFonts w:eastAsia="Times New Roman" w:cstheme="minorHAnsi"/>
          <w:szCs w:val="22"/>
        </w:rPr>
        <w:t xml:space="preserve">igital </w:t>
      </w:r>
      <w:r w:rsidR="00562637" w:rsidRPr="003829D4">
        <w:rPr>
          <w:rFonts w:eastAsia="Times New Roman" w:cstheme="minorHAnsi"/>
          <w:szCs w:val="22"/>
        </w:rPr>
        <w:t>h</w:t>
      </w:r>
      <w:r w:rsidRPr="003829D4">
        <w:rPr>
          <w:rFonts w:eastAsia="Times New Roman" w:cstheme="minorHAnsi"/>
          <w:szCs w:val="22"/>
        </w:rPr>
        <w:t xml:space="preserve">ealth and </w:t>
      </w:r>
      <w:r w:rsidR="00562637" w:rsidRPr="003829D4">
        <w:rPr>
          <w:rFonts w:eastAsia="Times New Roman" w:cstheme="minorHAnsi"/>
          <w:szCs w:val="22"/>
        </w:rPr>
        <w:t>a</w:t>
      </w:r>
      <w:r w:rsidRPr="003829D4">
        <w:rPr>
          <w:rFonts w:eastAsia="Times New Roman" w:cstheme="minorHAnsi"/>
          <w:szCs w:val="22"/>
        </w:rPr>
        <w:t xml:space="preserve">ction </w:t>
      </w:r>
      <w:r w:rsidR="00562637" w:rsidRPr="003829D4">
        <w:rPr>
          <w:rFonts w:eastAsia="Times New Roman" w:cstheme="minorHAnsi"/>
          <w:szCs w:val="22"/>
        </w:rPr>
        <w:t>p</w:t>
      </w:r>
      <w:r w:rsidRPr="003829D4">
        <w:rPr>
          <w:rFonts w:eastAsia="Times New Roman" w:cstheme="minorHAnsi"/>
          <w:szCs w:val="22"/>
        </w:rPr>
        <w:t xml:space="preserve">lan with policy </w:t>
      </w:r>
      <w:r w:rsidR="00991578" w:rsidRPr="003829D4">
        <w:rPr>
          <w:rFonts w:eastAsia="Times New Roman" w:cstheme="minorHAnsi"/>
          <w:szCs w:val="22"/>
        </w:rPr>
        <w:t xml:space="preserve">options </w:t>
      </w:r>
      <w:r w:rsidRPr="003829D4">
        <w:rPr>
          <w:rFonts w:eastAsia="Times New Roman" w:cstheme="minorHAnsi"/>
          <w:szCs w:val="22"/>
        </w:rPr>
        <w:t>an</w:t>
      </w:r>
      <w:r w:rsidR="001B1325" w:rsidRPr="003829D4">
        <w:rPr>
          <w:rFonts w:eastAsia="Times New Roman" w:cstheme="minorHAnsi"/>
          <w:szCs w:val="22"/>
        </w:rPr>
        <w:t>d</w:t>
      </w:r>
      <w:r w:rsidRPr="003829D4">
        <w:rPr>
          <w:rFonts w:eastAsia="Times New Roman" w:cstheme="minorHAnsi"/>
          <w:szCs w:val="22"/>
        </w:rPr>
        <w:t xml:space="preserve"> actions, outputs, outcomes and impacts. The Secretariat </w:t>
      </w:r>
      <w:r w:rsidR="001B3661" w:rsidRPr="003829D4">
        <w:rPr>
          <w:rFonts w:eastAsia="Times New Roman" w:cstheme="minorHAnsi"/>
          <w:szCs w:val="22"/>
        </w:rPr>
        <w:t xml:space="preserve">would </w:t>
      </w:r>
      <w:r w:rsidRPr="003829D4">
        <w:rPr>
          <w:rFonts w:eastAsia="Times New Roman" w:cstheme="minorHAnsi"/>
          <w:szCs w:val="22"/>
        </w:rPr>
        <w:t xml:space="preserve">continue to develop and refine a monitoring and evaluation framework for implementation of the </w:t>
      </w:r>
      <w:r w:rsidR="001B3661" w:rsidRPr="003829D4">
        <w:rPr>
          <w:rFonts w:eastAsia="Times New Roman" w:cstheme="minorHAnsi"/>
          <w:szCs w:val="22"/>
        </w:rPr>
        <w:t>g</w:t>
      </w:r>
      <w:r w:rsidRPr="003829D4">
        <w:rPr>
          <w:rFonts w:eastAsia="Times New Roman" w:cstheme="minorHAnsi"/>
          <w:szCs w:val="22"/>
        </w:rPr>
        <w:t xml:space="preserve">lobal </w:t>
      </w:r>
      <w:r w:rsidR="001B3661" w:rsidRPr="003829D4">
        <w:rPr>
          <w:rFonts w:eastAsia="Times New Roman" w:cstheme="minorHAnsi"/>
          <w:szCs w:val="22"/>
        </w:rPr>
        <w:t>s</w:t>
      </w:r>
      <w:r w:rsidRPr="003829D4">
        <w:rPr>
          <w:rFonts w:eastAsia="Times New Roman" w:cstheme="minorHAnsi"/>
          <w:szCs w:val="22"/>
        </w:rPr>
        <w:t>trategy</w:t>
      </w:r>
      <w:r w:rsidR="001B3661" w:rsidRPr="003829D4">
        <w:rPr>
          <w:rFonts w:eastAsia="Times New Roman" w:cstheme="minorHAnsi"/>
          <w:szCs w:val="22"/>
        </w:rPr>
        <w:t>, taking into</w:t>
      </w:r>
      <w:r w:rsidRPr="003829D4">
        <w:rPr>
          <w:rFonts w:eastAsia="Times New Roman" w:cstheme="minorHAnsi"/>
          <w:szCs w:val="22"/>
        </w:rPr>
        <w:t xml:space="preserve"> consider</w:t>
      </w:r>
      <w:r w:rsidR="001B3661" w:rsidRPr="003829D4">
        <w:rPr>
          <w:rFonts w:eastAsia="Times New Roman" w:cstheme="minorHAnsi"/>
          <w:szCs w:val="22"/>
        </w:rPr>
        <w:t>ation</w:t>
      </w:r>
      <w:r w:rsidRPr="003829D4">
        <w:rPr>
          <w:rFonts w:eastAsia="Times New Roman" w:cstheme="minorHAnsi"/>
          <w:szCs w:val="22"/>
        </w:rPr>
        <w:t xml:space="preserve"> the need to use readily</w:t>
      </w:r>
      <w:r w:rsidR="00A82E03">
        <w:rPr>
          <w:rFonts w:eastAsia="Times New Roman" w:cstheme="minorHAnsi"/>
          <w:szCs w:val="22"/>
        </w:rPr>
        <w:t xml:space="preserve"> </w:t>
      </w:r>
      <w:r w:rsidRPr="003829D4">
        <w:rPr>
          <w:rFonts w:eastAsia="Times New Roman" w:cstheme="minorHAnsi"/>
          <w:szCs w:val="22"/>
        </w:rPr>
        <w:t xml:space="preserve">available information and </w:t>
      </w:r>
      <w:r w:rsidR="001B3661" w:rsidRPr="003829D4">
        <w:rPr>
          <w:rFonts w:eastAsia="Times New Roman" w:cstheme="minorHAnsi"/>
          <w:szCs w:val="22"/>
        </w:rPr>
        <w:t xml:space="preserve">to </w:t>
      </w:r>
      <w:r w:rsidRPr="003829D4">
        <w:rPr>
          <w:rFonts w:eastAsia="Times New Roman" w:cstheme="minorHAnsi"/>
          <w:szCs w:val="22"/>
        </w:rPr>
        <w:t xml:space="preserve">minimize any additional </w:t>
      </w:r>
      <w:r w:rsidR="001B3661" w:rsidRPr="003829D4">
        <w:rPr>
          <w:rFonts w:eastAsia="Times New Roman" w:cstheme="minorHAnsi"/>
          <w:szCs w:val="22"/>
        </w:rPr>
        <w:t xml:space="preserve">burden of </w:t>
      </w:r>
      <w:r w:rsidRPr="003829D4">
        <w:rPr>
          <w:rFonts w:eastAsia="Times New Roman" w:cstheme="minorHAnsi"/>
          <w:szCs w:val="22"/>
        </w:rPr>
        <w:t>data collection on Member States.</w:t>
      </w:r>
    </w:p>
    <w:p w14:paraId="0F85949A" w14:textId="77777777" w:rsidR="00E76B6D" w:rsidRPr="003829D4" w:rsidRDefault="00E76B6D" w:rsidP="004F3ECF">
      <w:pPr>
        <w:pStyle w:val="ListParagraph"/>
        <w:numPr>
          <w:ilvl w:val="0"/>
          <w:numId w:val="7"/>
        </w:numPr>
        <w:jc w:val="both"/>
        <w:rPr>
          <w:rFonts w:eastAsia="Times New Roman" w:cstheme="minorHAnsi"/>
          <w:szCs w:val="22"/>
        </w:rPr>
      </w:pPr>
      <w:r w:rsidRPr="003829D4">
        <w:rPr>
          <w:rFonts w:eastAsia="Times New Roman" w:cstheme="minorHAnsi"/>
          <w:szCs w:val="22"/>
        </w:rPr>
        <w:t>For Member States</w:t>
      </w:r>
      <w:r w:rsidR="00970163" w:rsidRPr="003829D4">
        <w:rPr>
          <w:rFonts w:eastAsia="Times New Roman" w:cstheme="minorHAnsi"/>
          <w:szCs w:val="22"/>
        </w:rPr>
        <w:t>,</w:t>
      </w:r>
      <w:r w:rsidRPr="003829D4">
        <w:rPr>
          <w:rFonts w:eastAsia="Times New Roman" w:cstheme="minorHAnsi"/>
          <w:szCs w:val="22"/>
        </w:rPr>
        <w:t xml:space="preserve"> tools, platforms and a maturity model for systematically tracking individual digital health interventions through national monitoring and evaluation of digital health are emerging rapidly. For monitoring overall progress in </w:t>
      </w:r>
      <w:r w:rsidR="001B3661" w:rsidRPr="003829D4">
        <w:rPr>
          <w:rFonts w:eastAsia="Times New Roman" w:cstheme="minorHAnsi"/>
          <w:szCs w:val="22"/>
        </w:rPr>
        <w:t xml:space="preserve">adoption and use of </w:t>
      </w:r>
      <w:r w:rsidRPr="003829D4">
        <w:rPr>
          <w:rFonts w:eastAsia="Times New Roman" w:cstheme="minorHAnsi"/>
          <w:szCs w:val="22"/>
        </w:rPr>
        <w:t>digital health</w:t>
      </w:r>
      <w:r w:rsidR="001B3661" w:rsidRPr="003829D4">
        <w:rPr>
          <w:rFonts w:eastAsia="Times New Roman" w:cstheme="minorHAnsi"/>
          <w:szCs w:val="22"/>
        </w:rPr>
        <w:t xml:space="preserve"> technologies</w:t>
      </w:r>
      <w:r w:rsidRPr="003829D4">
        <w:rPr>
          <w:rFonts w:eastAsia="Times New Roman" w:cstheme="minorHAnsi"/>
          <w:szCs w:val="22"/>
        </w:rPr>
        <w:t>, a set of internationally recognized indicators and measures for digital health should be identified and formally adopted by Member States. These c</w:t>
      </w:r>
      <w:r w:rsidR="001B3661" w:rsidRPr="003829D4">
        <w:rPr>
          <w:rFonts w:eastAsia="Times New Roman" w:cstheme="minorHAnsi"/>
          <w:szCs w:val="22"/>
        </w:rPr>
        <w:t>ould</w:t>
      </w:r>
      <w:r w:rsidRPr="003829D4">
        <w:rPr>
          <w:rFonts w:eastAsia="Times New Roman" w:cstheme="minorHAnsi"/>
          <w:szCs w:val="22"/>
        </w:rPr>
        <w:t xml:space="preserve">, for example, be applied in the context of measuring progress in achieving each of the four strategic objectives identified by this </w:t>
      </w:r>
      <w:r w:rsidR="001B3661" w:rsidRPr="003829D4">
        <w:rPr>
          <w:rFonts w:eastAsia="Times New Roman" w:cstheme="minorHAnsi"/>
          <w:szCs w:val="22"/>
        </w:rPr>
        <w:t xml:space="preserve">global </w:t>
      </w:r>
      <w:r w:rsidRPr="003829D4">
        <w:rPr>
          <w:rFonts w:eastAsia="Times New Roman" w:cstheme="minorHAnsi"/>
          <w:szCs w:val="22"/>
        </w:rPr>
        <w:t>strategy.</w:t>
      </w:r>
    </w:p>
    <w:p w14:paraId="12A293E4" w14:textId="77777777" w:rsidR="00970163" w:rsidRDefault="00970163" w:rsidP="004F3ECF">
      <w:pPr>
        <w:autoSpaceDE/>
        <w:autoSpaceDN/>
        <w:spacing w:after="0" w:line="240" w:lineRule="auto"/>
        <w:jc w:val="both"/>
      </w:pPr>
      <w:r>
        <w:br w:type="page"/>
      </w:r>
    </w:p>
    <w:p w14:paraId="0210514C" w14:textId="12C7FC53" w:rsidR="00891B46" w:rsidRPr="0067630A" w:rsidRDefault="00891B46">
      <w:pPr>
        <w:pStyle w:val="Heading1"/>
        <w:numPr>
          <w:ilvl w:val="0"/>
          <w:numId w:val="0"/>
        </w:numPr>
      </w:pPr>
      <w:bookmarkStart w:id="130" w:name="_Toc27416136"/>
      <w:bookmarkStart w:id="131" w:name="_Toc27416142"/>
      <w:bookmarkStart w:id="132" w:name="_Toc27416143"/>
      <w:bookmarkStart w:id="133" w:name="_Toc27416144"/>
      <w:bookmarkStart w:id="134" w:name="_Toc27416145"/>
      <w:bookmarkStart w:id="135" w:name="_Toc27416163"/>
      <w:bookmarkStart w:id="136" w:name="_Toc27416167"/>
      <w:bookmarkStart w:id="137" w:name="_Toc27416168"/>
      <w:bookmarkStart w:id="138" w:name="_Toc27416169"/>
      <w:bookmarkStart w:id="139" w:name="_Toc27416170"/>
      <w:bookmarkStart w:id="140" w:name="_Toc27416188"/>
      <w:bookmarkStart w:id="141" w:name="_Toc27416189"/>
      <w:bookmarkStart w:id="142" w:name="_Toc27416195"/>
      <w:bookmarkStart w:id="143" w:name="_Toc27416196"/>
      <w:bookmarkStart w:id="144" w:name="_Toc27416197"/>
      <w:bookmarkStart w:id="145" w:name="_Toc27416198"/>
      <w:bookmarkStart w:id="146" w:name="_Toc27416216"/>
      <w:bookmarkStart w:id="147" w:name="_Toc27416220"/>
      <w:bookmarkStart w:id="148" w:name="_Toc27416221"/>
      <w:bookmarkStart w:id="149" w:name="_Toc27416222"/>
      <w:bookmarkStart w:id="150" w:name="_Toc27416223"/>
      <w:bookmarkStart w:id="151" w:name="_Toc27416241"/>
      <w:bookmarkStart w:id="152" w:name="_Toc27416242"/>
      <w:bookmarkStart w:id="153" w:name="_Toc27416248"/>
      <w:bookmarkStart w:id="154" w:name="_Toc27416249"/>
      <w:bookmarkStart w:id="155" w:name="_Toc27416250"/>
      <w:bookmarkStart w:id="156" w:name="_Toc27416251"/>
      <w:bookmarkStart w:id="157" w:name="_Toc27416271"/>
      <w:bookmarkStart w:id="158" w:name="_Toc27416275"/>
      <w:bookmarkStart w:id="159" w:name="_Toc27416276"/>
      <w:bookmarkStart w:id="160" w:name="_Toc27416277"/>
      <w:bookmarkStart w:id="161" w:name="_Toc27416278"/>
      <w:bookmarkStart w:id="162" w:name="_Toc27416296"/>
      <w:bookmarkStart w:id="163" w:name="_Toc27416297"/>
      <w:bookmarkStart w:id="164" w:name="_Toc27416301"/>
      <w:bookmarkStart w:id="165" w:name="_Toc27416302"/>
      <w:bookmarkStart w:id="166" w:name="_Toc27416303"/>
      <w:bookmarkStart w:id="167" w:name="_Toc27416307"/>
      <w:bookmarkStart w:id="168" w:name="_Toc27416308"/>
      <w:bookmarkStart w:id="169" w:name="_Toc27416309"/>
      <w:bookmarkStart w:id="170" w:name="_Toc27416313"/>
      <w:bookmarkStart w:id="171" w:name="_Toc27416314"/>
      <w:bookmarkStart w:id="172" w:name="_Toc27416315"/>
      <w:bookmarkStart w:id="173" w:name="_Toc27416321"/>
      <w:bookmarkStart w:id="174" w:name="_Toc27416322"/>
      <w:bookmarkStart w:id="175" w:name="_Toc27416323"/>
      <w:bookmarkStart w:id="176" w:name="_Toc27416324"/>
      <w:bookmarkStart w:id="177" w:name="_Toc27416342"/>
      <w:bookmarkStart w:id="178" w:name="_Toc27416346"/>
      <w:bookmarkStart w:id="179" w:name="_Toc27416347"/>
      <w:bookmarkStart w:id="180" w:name="_Toc27416348"/>
      <w:bookmarkStart w:id="181" w:name="_Toc27416349"/>
      <w:bookmarkStart w:id="182" w:name="_Toc27416367"/>
      <w:bookmarkStart w:id="183" w:name="_Toc27416368"/>
      <w:bookmarkStart w:id="184" w:name="_Toc27416372"/>
      <w:bookmarkStart w:id="185" w:name="_Toc27416373"/>
      <w:bookmarkStart w:id="186" w:name="_Toc27416374"/>
      <w:bookmarkStart w:id="187" w:name="_Toc15301468"/>
      <w:bookmarkStart w:id="188" w:name="_Toc3356701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lastRenderedPageBreak/>
        <w:t>Glossary</w:t>
      </w:r>
      <w:bookmarkEnd w:id="187"/>
      <w:bookmarkEnd w:id="188"/>
    </w:p>
    <w:p w14:paraId="470B7E51" w14:textId="77777777" w:rsidR="00891B46" w:rsidRPr="007039C4" w:rsidRDefault="00891B46" w:rsidP="00891B46">
      <w:pPr>
        <w:autoSpaceDE/>
        <w:autoSpaceDN/>
        <w:spacing w:after="0" w:line="240" w:lineRule="auto"/>
      </w:pPr>
      <w:r>
        <w:rPr>
          <w:i/>
        </w:rPr>
        <w:t xml:space="preserve">Artificial intelligence:  </w:t>
      </w:r>
      <w:r w:rsidRPr="007039C4">
        <w:t>An area of computer science</w:t>
      </w:r>
      <w:r>
        <w:t xml:space="preserve"> </w:t>
      </w:r>
      <w:r w:rsidRPr="007039C4">
        <w:t xml:space="preserve">that emphasizes the </w:t>
      </w:r>
      <w:r w:rsidR="00562637">
        <w:t xml:space="preserve">simulation </w:t>
      </w:r>
      <w:r w:rsidRPr="007039C4">
        <w:t xml:space="preserve">of </w:t>
      </w:r>
      <w:r w:rsidR="00562637">
        <w:t xml:space="preserve">human </w:t>
      </w:r>
      <w:r w:rsidRPr="007039C4">
        <w:t>intelligen</w:t>
      </w:r>
      <w:r w:rsidR="00562637">
        <w:t>ce</w:t>
      </w:r>
      <w:r w:rsidRPr="007039C4">
        <w:t xml:space="preserve"> </w:t>
      </w:r>
      <w:r w:rsidR="00562637">
        <w:t xml:space="preserve">processes by </w:t>
      </w:r>
      <w:r w:rsidRPr="007039C4">
        <w:t>machines that</w:t>
      </w:r>
      <w:r>
        <w:t xml:space="preserve"> </w:t>
      </w:r>
      <w:r w:rsidRPr="007039C4">
        <w:t>work and react like human</w:t>
      </w:r>
      <w:r w:rsidR="001B3661">
        <w:t xml:space="preserve"> being</w:t>
      </w:r>
      <w:r w:rsidRPr="007039C4">
        <w:t>s</w:t>
      </w:r>
      <w:r>
        <w:t>.</w:t>
      </w:r>
    </w:p>
    <w:p w14:paraId="1EF9BBA0" w14:textId="77777777" w:rsidR="00891B46" w:rsidRDefault="00891B46" w:rsidP="00891B46">
      <w:pPr>
        <w:autoSpaceDE/>
        <w:autoSpaceDN/>
        <w:spacing w:after="0" w:line="240" w:lineRule="auto"/>
        <w:rPr>
          <w:i/>
        </w:rPr>
      </w:pPr>
    </w:p>
    <w:p w14:paraId="6D9FBD91" w14:textId="77777777" w:rsidR="00D6775B" w:rsidRPr="00AC42B0" w:rsidRDefault="00F815B5" w:rsidP="00D6775B">
      <w:pPr>
        <w:autoSpaceDE/>
        <w:autoSpaceDN/>
        <w:spacing w:after="0" w:line="240" w:lineRule="auto"/>
        <w:rPr>
          <w:rFonts w:ascii="Times New Roman" w:eastAsia="Times New Roman" w:hAnsi="Times New Roman" w:cs="Times New Roman"/>
          <w:color w:val="auto"/>
          <w:sz w:val="24"/>
          <w:lang w:val="en-US" w:eastAsia="en-GB"/>
        </w:rPr>
      </w:pPr>
      <w:r w:rsidRPr="003829D4">
        <w:rPr>
          <w:i/>
          <w:lang w:val="en-US"/>
        </w:rPr>
        <w:t>ICD-11</w:t>
      </w:r>
      <w:r w:rsidR="00EB6C83">
        <w:rPr>
          <w:i/>
          <w:lang w:val="en-US"/>
        </w:rPr>
        <w:t xml:space="preserve">: </w:t>
      </w:r>
      <w:r w:rsidRPr="003829D4">
        <w:rPr>
          <w:i/>
          <w:lang w:val="en-US"/>
        </w:rPr>
        <w:t xml:space="preserve"> </w:t>
      </w:r>
      <w:r w:rsidR="00D6775B" w:rsidRPr="00AC42B0">
        <w:rPr>
          <w:rFonts w:ascii="Calibri" w:eastAsia="Times New Roman" w:hAnsi="Calibri" w:cs="Calibri"/>
          <w:szCs w:val="22"/>
          <w:lang w:val="en-US" w:eastAsia="en-GB"/>
        </w:rPr>
        <w:t xml:space="preserve">The International Classification of Diseases 11th Revision, together with the other members of the WHO Family of Classifications and Terminologies (WHOFIC) serves semantic interoperability in all relevant areas of health information for clinical documentation as well as for statistics, at an individual level, for research and public health, across time and settings. The content coverage includes diseases, injuries, drugs, </w:t>
      </w:r>
      <w:proofErr w:type="spellStart"/>
      <w:r w:rsidR="00D6775B" w:rsidRPr="00AC42B0">
        <w:rPr>
          <w:rFonts w:ascii="Calibri" w:eastAsia="Times New Roman" w:hAnsi="Calibri" w:cs="Calibri"/>
          <w:szCs w:val="22"/>
          <w:lang w:val="en-US" w:eastAsia="en-GB"/>
        </w:rPr>
        <w:t>tumours</w:t>
      </w:r>
      <w:proofErr w:type="spellEnd"/>
      <w:r w:rsidR="00D6775B" w:rsidRPr="00AC42B0">
        <w:rPr>
          <w:rFonts w:ascii="Calibri" w:eastAsia="Times New Roman" w:hAnsi="Calibri" w:cs="Calibri"/>
          <w:szCs w:val="22"/>
          <w:lang w:val="en-US" w:eastAsia="en-GB"/>
        </w:rPr>
        <w:t>, incidents, safety, devices, anatomy, infectious agents, interventions, functioning, and more. The digital structure and level of granularity enable big data and processing for decision support, in addition to traditional statistics. </w:t>
      </w:r>
    </w:p>
    <w:p w14:paraId="243858B7" w14:textId="77777777" w:rsidR="00F815B5" w:rsidRPr="003829D4" w:rsidRDefault="00F815B5" w:rsidP="00F815B5">
      <w:pPr>
        <w:autoSpaceDE/>
        <w:autoSpaceDN/>
        <w:spacing w:after="0" w:line="240" w:lineRule="auto"/>
        <w:rPr>
          <w:i/>
          <w:lang w:val="en-US"/>
        </w:rPr>
      </w:pPr>
    </w:p>
    <w:p w14:paraId="20B033D5" w14:textId="77777777" w:rsidR="00F815B5" w:rsidRDefault="00F815B5" w:rsidP="00891B46">
      <w:pPr>
        <w:autoSpaceDE/>
        <w:autoSpaceDN/>
        <w:spacing w:after="0" w:line="240" w:lineRule="auto"/>
        <w:rPr>
          <w:i/>
        </w:rPr>
      </w:pPr>
    </w:p>
    <w:p w14:paraId="22C13392" w14:textId="77777777" w:rsidR="00891B46" w:rsidRPr="00BF1E19" w:rsidRDefault="00891B46" w:rsidP="00891B46">
      <w:pPr>
        <w:autoSpaceDE/>
        <w:autoSpaceDN/>
        <w:spacing w:after="0" w:line="240" w:lineRule="auto"/>
      </w:pPr>
      <w:r w:rsidRPr="00BF1E19">
        <w:rPr>
          <w:i/>
        </w:rPr>
        <w:t xml:space="preserve">Appropriate use of digital technologies: </w:t>
      </w:r>
      <w:r w:rsidRPr="00BF1E19">
        <w:t xml:space="preserve"> </w:t>
      </w:r>
      <w:r>
        <w:t xml:space="preserve">Information and communications technology that takes into account </w:t>
      </w:r>
      <w:r w:rsidRPr="003A3E57">
        <w:t>safety, ethical use, cost-effectiveness and affordability</w:t>
      </w:r>
      <w:r>
        <w:t xml:space="preserve"> and is</w:t>
      </w:r>
      <w:r w:rsidRPr="003A3E57">
        <w:t xml:space="preserve"> people-centred, evidence-based, effective, efficient, sustainable, inclusive, equitable and contextualized.</w:t>
      </w:r>
    </w:p>
    <w:p w14:paraId="68E41C90" w14:textId="77777777" w:rsidR="00891B46" w:rsidRPr="00BF1E19" w:rsidRDefault="00891B46" w:rsidP="00891B46">
      <w:pPr>
        <w:autoSpaceDE/>
        <w:autoSpaceDN/>
        <w:spacing w:after="0" w:line="240" w:lineRule="auto"/>
        <w:rPr>
          <w:i/>
        </w:rPr>
      </w:pPr>
    </w:p>
    <w:p w14:paraId="1228A6D1" w14:textId="77777777" w:rsidR="00891B46" w:rsidRPr="007039C4" w:rsidRDefault="00891B46" w:rsidP="00891B46">
      <w:pPr>
        <w:autoSpaceDE/>
        <w:autoSpaceDN/>
        <w:spacing w:after="0" w:line="240" w:lineRule="auto"/>
      </w:pPr>
      <w:r>
        <w:rPr>
          <w:i/>
        </w:rPr>
        <w:t>Big data</w:t>
      </w:r>
      <w:r w:rsidR="000519D8">
        <w:rPr>
          <w:i/>
        </w:rPr>
        <w:t>:</w:t>
      </w:r>
      <w:r>
        <w:rPr>
          <w:rStyle w:val="FootnoteReference"/>
          <w:i/>
        </w:rPr>
        <w:footnoteReference w:id="12"/>
      </w:r>
      <w:r>
        <w:rPr>
          <w:i/>
        </w:rPr>
        <w:t xml:space="preserve"> </w:t>
      </w:r>
      <w:r>
        <w:t>T</w:t>
      </w:r>
      <w:r w:rsidRPr="007039C4">
        <w:t xml:space="preserve">he emerging use of </w:t>
      </w:r>
      <w:proofErr w:type="gramStart"/>
      <w:r w:rsidRPr="007039C4">
        <w:t>rapidly</w:t>
      </w:r>
      <w:r w:rsidR="000519D8">
        <w:t>-</w:t>
      </w:r>
      <w:r w:rsidRPr="007039C4">
        <w:t>collected</w:t>
      </w:r>
      <w:proofErr w:type="gramEnd"/>
      <w:r w:rsidRPr="007039C4">
        <w:t>, complex data in such unprecedented quantities</w:t>
      </w:r>
      <w:r>
        <w:t xml:space="preserve"> </w:t>
      </w:r>
      <w:r w:rsidRPr="007039C4">
        <w:t>that terabytes (10</w:t>
      </w:r>
      <w:r w:rsidRPr="00C853BD">
        <w:rPr>
          <w:vertAlign w:val="superscript"/>
        </w:rPr>
        <w:t>12</w:t>
      </w:r>
      <w:r w:rsidRPr="007039C4">
        <w:t xml:space="preserve"> bytes), petabytes (10</w:t>
      </w:r>
      <w:r w:rsidRPr="00C853BD">
        <w:rPr>
          <w:vertAlign w:val="superscript"/>
        </w:rPr>
        <w:t>15</w:t>
      </w:r>
      <w:r w:rsidRPr="007039C4">
        <w:t xml:space="preserve"> bytes) or even</w:t>
      </w:r>
      <w:r>
        <w:t xml:space="preserve"> </w:t>
      </w:r>
      <w:r w:rsidRPr="007039C4">
        <w:t>zettabytes (10</w:t>
      </w:r>
      <w:r w:rsidRPr="00C853BD">
        <w:rPr>
          <w:vertAlign w:val="superscript"/>
        </w:rPr>
        <w:t>21</w:t>
      </w:r>
      <w:r w:rsidRPr="007039C4">
        <w:t xml:space="preserve"> bytes) of storage may be required. The</w:t>
      </w:r>
      <w:r>
        <w:t xml:space="preserve"> </w:t>
      </w:r>
      <w:r w:rsidRPr="007039C4">
        <w:t>unique properties of big data are defined by four</w:t>
      </w:r>
      <w:r>
        <w:t xml:space="preserve"> </w:t>
      </w:r>
      <w:r w:rsidRPr="007039C4">
        <w:t>dimensions: volume, velocity, variety and veracity. As</w:t>
      </w:r>
      <w:r>
        <w:t xml:space="preserve"> </w:t>
      </w:r>
      <w:r w:rsidRPr="007039C4">
        <w:t>more information is accruing at an accelerating pace, both</w:t>
      </w:r>
      <w:r>
        <w:t xml:space="preserve"> </w:t>
      </w:r>
      <w:r w:rsidRPr="007039C4">
        <w:t>volume and velocity are increasing.</w:t>
      </w:r>
    </w:p>
    <w:p w14:paraId="3C9465FC" w14:textId="77777777" w:rsidR="00891B46" w:rsidRDefault="00891B46" w:rsidP="00891B46">
      <w:pPr>
        <w:autoSpaceDE/>
        <w:autoSpaceDN/>
        <w:spacing w:after="0" w:line="240" w:lineRule="auto"/>
        <w:rPr>
          <w:i/>
        </w:rPr>
      </w:pPr>
    </w:p>
    <w:p w14:paraId="24194805" w14:textId="77777777" w:rsidR="00891B46" w:rsidRDefault="00891B46" w:rsidP="00891B46">
      <w:pPr>
        <w:autoSpaceDE/>
        <w:autoSpaceDN/>
        <w:spacing w:after="0" w:line="240" w:lineRule="auto"/>
      </w:pPr>
      <w:r>
        <w:rPr>
          <w:i/>
        </w:rPr>
        <w:t xml:space="preserve">Digital divide: </w:t>
      </w:r>
      <w:r>
        <w:t>R</w:t>
      </w:r>
      <w:r w:rsidRPr="007039C4">
        <w:t>efers to the gap between</w:t>
      </w:r>
      <w:r>
        <w:t xml:space="preserve"> </w:t>
      </w:r>
      <w:r w:rsidRPr="007039C4">
        <w:t>demographics and regions that have access to</w:t>
      </w:r>
      <w:r>
        <w:t xml:space="preserve"> </w:t>
      </w:r>
      <w:r w:rsidRPr="007039C4">
        <w:t>modern information and communications technology and</w:t>
      </w:r>
      <w:r>
        <w:t xml:space="preserve"> </w:t>
      </w:r>
      <w:r w:rsidRPr="007039C4">
        <w:t>those that do</w:t>
      </w:r>
      <w:r w:rsidR="000519D8">
        <w:t xml:space="preserve"> </w:t>
      </w:r>
      <w:r w:rsidRPr="007039C4">
        <w:t>n</w:t>
      </w:r>
      <w:r w:rsidR="000519D8">
        <w:t>o</w:t>
      </w:r>
      <w:r w:rsidRPr="007039C4">
        <w:t>t or have restricted access. This technology</w:t>
      </w:r>
      <w:r>
        <w:t xml:space="preserve"> </w:t>
      </w:r>
      <w:r w:rsidRPr="007039C4">
        <w:t>can include the telephone, television, personal computers</w:t>
      </w:r>
      <w:r>
        <w:t xml:space="preserve"> </w:t>
      </w:r>
      <w:r w:rsidRPr="007039C4">
        <w:t>and the Internet.</w:t>
      </w:r>
      <w:r w:rsidRPr="007039C4">
        <w:cr/>
      </w:r>
    </w:p>
    <w:p w14:paraId="78ECA8A0" w14:textId="77777777" w:rsidR="00DC4EE8" w:rsidRDefault="00DC4EE8" w:rsidP="00900D47">
      <w:pPr>
        <w:autoSpaceDE/>
        <w:autoSpaceDN/>
        <w:spacing w:after="0" w:line="240" w:lineRule="auto"/>
      </w:pPr>
      <w:r w:rsidRPr="003829D4">
        <w:rPr>
          <w:i/>
          <w:iCs/>
        </w:rPr>
        <w:t>eHealth</w:t>
      </w:r>
      <w:r>
        <w:t xml:space="preserve">: </w:t>
      </w:r>
      <w:r w:rsidR="00900D47" w:rsidRPr="00900D47">
        <w:t>is the cost-effective and secure use of information and communications</w:t>
      </w:r>
      <w:r w:rsidR="00900D47">
        <w:t xml:space="preserve"> </w:t>
      </w:r>
      <w:r w:rsidR="00900D47" w:rsidRPr="00900D47">
        <w:t>technologies in support of health and health-related fields, including health-care services, health</w:t>
      </w:r>
      <w:r w:rsidR="00900D47">
        <w:t xml:space="preserve"> </w:t>
      </w:r>
      <w:r w:rsidR="00900D47" w:rsidRPr="00900D47">
        <w:t>surveillance, health literature, and health education, knowledge and research,</w:t>
      </w:r>
    </w:p>
    <w:p w14:paraId="2A0E06E6" w14:textId="77777777" w:rsidR="00DC4EE8" w:rsidRDefault="00DC4EE8" w:rsidP="00891B46">
      <w:pPr>
        <w:autoSpaceDE/>
        <w:autoSpaceDN/>
        <w:spacing w:after="0" w:line="240" w:lineRule="auto"/>
        <w:rPr>
          <w:i/>
        </w:rPr>
      </w:pPr>
    </w:p>
    <w:p w14:paraId="772B7A4C" w14:textId="77777777" w:rsidR="00891B46" w:rsidRDefault="00891B46" w:rsidP="00891B46">
      <w:r w:rsidRPr="00BF1E19">
        <w:rPr>
          <w:i/>
        </w:rPr>
        <w:t>Digital health</w:t>
      </w:r>
      <w:r w:rsidR="000519D8">
        <w:rPr>
          <w:i/>
        </w:rPr>
        <w:t>:</w:t>
      </w:r>
      <w:r w:rsidRPr="00BF1E19">
        <w:rPr>
          <w:rStyle w:val="FootnoteReference"/>
        </w:rPr>
        <w:footnoteReference w:id="13"/>
      </w:r>
      <w:r w:rsidRPr="00BF1E19">
        <w:t xml:space="preserve"> The field of knowledge and practice associated with the development and use of digital technologies to improve health.</w:t>
      </w:r>
      <w:r w:rsidR="00F2069B">
        <w:t xml:space="preserve"> </w:t>
      </w:r>
      <w:r w:rsidR="00DA3F58">
        <w:t>Digital health expands the concept of eHealth to include digital consumers, with a wider range of smart-devices and connected equipment. It also encompasses other uses of digital technologies for health such as the Internet of things, artificial intelligence, big data and robotics.</w:t>
      </w:r>
    </w:p>
    <w:p w14:paraId="59FFA028" w14:textId="77777777" w:rsidR="00891B46" w:rsidRDefault="00891B46" w:rsidP="00891B46">
      <w:r w:rsidRPr="007039C4">
        <w:rPr>
          <w:i/>
        </w:rPr>
        <w:t>Internet of things:</w:t>
      </w:r>
      <w:r>
        <w:t xml:space="preserve">  The Internet of things is a system of interrelated computing devices, mechanical and digital machines, objects, animals or people that are provided with unique identifiers and the ability to transfer data over a network without requiring human-to-human or human-to computer interaction.</w:t>
      </w:r>
    </w:p>
    <w:p w14:paraId="3EB003C3" w14:textId="77777777" w:rsidR="005930BF" w:rsidRDefault="005930BF" w:rsidP="00891B46">
      <w:r w:rsidRPr="005930BF">
        <w:rPr>
          <w:i/>
          <w:lang w:val="en-US"/>
        </w:rPr>
        <w:t>Blockchain:</w:t>
      </w:r>
      <w:r w:rsidRPr="005930BF">
        <w:rPr>
          <w:lang w:val="en-US"/>
        </w:rPr>
        <w:t xml:space="preserve"> a digital database containing information (such as records of financial transactions) that can be simultaneously used and shared within a large decentralized, publicly accessible network</w:t>
      </w:r>
    </w:p>
    <w:p w14:paraId="018D1288" w14:textId="77777777" w:rsidR="00A20B65" w:rsidRDefault="00891B46" w:rsidP="00891B46">
      <w:r w:rsidRPr="00630450">
        <w:rPr>
          <w:i/>
        </w:rPr>
        <w:lastRenderedPageBreak/>
        <w:t>Telemedicine</w:t>
      </w:r>
      <w:r w:rsidR="000519D8">
        <w:rPr>
          <w:i/>
        </w:rPr>
        <w:t>:</w:t>
      </w:r>
      <w:r>
        <w:rPr>
          <w:rStyle w:val="FootnoteReference"/>
          <w:i/>
        </w:rPr>
        <w:footnoteReference w:id="14"/>
      </w:r>
      <w:r>
        <w:t xml:space="preserve"> The delivery of health-care services, where distance is a critical factor, by all health-care professionals using information and communications technologies for the exchange of valid information for diagnosis, treatment and prevention of disease and injuries, research and evaluation, and the continuing education of health-care </w:t>
      </w:r>
      <w:r w:rsidR="008124DA">
        <w:t>work</w:t>
      </w:r>
      <w:r>
        <w:t xml:space="preserve">ers, </w:t>
      </w:r>
      <w:r w:rsidR="000519D8">
        <w:t>with the aim of</w:t>
      </w:r>
      <w:r>
        <w:t xml:space="preserve"> advancing the health of individuals and communities.</w:t>
      </w:r>
    </w:p>
    <w:p w14:paraId="1C0C91D9" w14:textId="5E668DE1" w:rsidR="00A80ADB" w:rsidRDefault="00054911" w:rsidP="00891B46">
      <w:r w:rsidRPr="004F3ECF">
        <w:rPr>
          <w:i/>
          <w:highlight w:val="yellow"/>
        </w:rPr>
        <w:t>National i</w:t>
      </w:r>
      <w:r w:rsidR="00A80ADB" w:rsidRPr="004F3ECF">
        <w:rPr>
          <w:i/>
          <w:highlight w:val="yellow"/>
        </w:rPr>
        <w:t>nteroperable digital health ecosystem</w:t>
      </w:r>
      <w:r w:rsidRPr="004F3ECF">
        <w:rPr>
          <w:i/>
          <w:highlight w:val="yellow"/>
        </w:rPr>
        <w:t>:</w:t>
      </w:r>
      <w:r w:rsidRPr="004F3ECF">
        <w:rPr>
          <w:highlight w:val="yellow"/>
        </w:rPr>
        <w:t xml:space="preserve"> </w:t>
      </w:r>
      <w:r w:rsidR="001604FD" w:rsidRPr="004F3ECF">
        <w:rPr>
          <w:highlight w:val="yellow"/>
        </w:rPr>
        <w:t>All kind of digital information technology infrastructure established on the national level of a country that is interoperable and primarily used by the health-care community, in particular by the health-care providers, health service providers and patients but also by the public health authorities, universities and research institutions. It enables the seamless exchange and processing of health data – which is predominantly generated by the health-care providers – between them and the health-care community.</w:t>
      </w:r>
      <w:r w:rsidR="001604FD">
        <w:t xml:space="preserve"> </w:t>
      </w:r>
    </w:p>
    <w:p w14:paraId="1F5DDDD6" w14:textId="51B2A054" w:rsidR="00402606" w:rsidRDefault="00402606" w:rsidP="00891B46">
      <w:r w:rsidRPr="00BB091A">
        <w:rPr>
          <w:i/>
          <w:iCs/>
          <w:highlight w:val="yellow"/>
        </w:rPr>
        <w:t>Health data:</w:t>
      </w:r>
      <w:r w:rsidRPr="008F5A90">
        <w:rPr>
          <w:highlight w:val="yellow"/>
        </w:rPr>
        <w:t xml:space="preserve"> </w:t>
      </w:r>
      <w:r w:rsidR="00BF57B0" w:rsidRPr="008F5A90">
        <w:rPr>
          <w:highlight w:val="yellow"/>
        </w:rPr>
        <w:t>T</w:t>
      </w:r>
      <w:r w:rsidR="00C53D16" w:rsidRPr="008F5A90">
        <w:rPr>
          <w:highlight w:val="yellow"/>
        </w:rPr>
        <w:t xml:space="preserve">he record </w:t>
      </w:r>
      <w:r w:rsidR="00971FFE" w:rsidRPr="008F5A90">
        <w:rPr>
          <w:highlight w:val="yellow"/>
        </w:rPr>
        <w:t>in electronic or other formats</w:t>
      </w:r>
      <w:r w:rsidR="00DF7605" w:rsidRPr="008F5A90">
        <w:rPr>
          <w:highlight w:val="yellow"/>
        </w:rPr>
        <w:t xml:space="preserve"> describing or illustrating </w:t>
      </w:r>
      <w:r w:rsidR="0060448D" w:rsidRPr="008F5A90">
        <w:rPr>
          <w:highlight w:val="yellow"/>
        </w:rPr>
        <w:t xml:space="preserve">the </w:t>
      </w:r>
      <w:r w:rsidR="005672FD" w:rsidRPr="008F5A90">
        <w:rPr>
          <w:highlight w:val="yellow"/>
        </w:rPr>
        <w:t>physical or mental health</w:t>
      </w:r>
      <w:r w:rsidR="00413BA8" w:rsidRPr="008F5A90">
        <w:rPr>
          <w:highlight w:val="yellow"/>
        </w:rPr>
        <w:t>, reproductive outcome</w:t>
      </w:r>
      <w:r w:rsidR="007A3617" w:rsidRPr="008F5A90">
        <w:rPr>
          <w:highlight w:val="yellow"/>
        </w:rPr>
        <w:t>, quality of life</w:t>
      </w:r>
      <w:r w:rsidR="00B50273" w:rsidRPr="008F5A90">
        <w:rPr>
          <w:highlight w:val="yellow"/>
        </w:rPr>
        <w:t>, provision of health services,</w:t>
      </w:r>
      <w:r w:rsidR="007A3617" w:rsidRPr="008F5A90">
        <w:rPr>
          <w:highlight w:val="yellow"/>
        </w:rPr>
        <w:t xml:space="preserve"> cause</w:t>
      </w:r>
      <w:r w:rsidR="00B50273" w:rsidRPr="008F5A90">
        <w:rPr>
          <w:highlight w:val="yellow"/>
        </w:rPr>
        <w:t>s</w:t>
      </w:r>
      <w:r w:rsidR="007A3617" w:rsidRPr="008F5A90">
        <w:rPr>
          <w:highlight w:val="yellow"/>
        </w:rPr>
        <w:t xml:space="preserve"> of death</w:t>
      </w:r>
      <w:r w:rsidR="00D9589F" w:rsidRPr="008F5A90">
        <w:rPr>
          <w:highlight w:val="yellow"/>
        </w:rPr>
        <w:t xml:space="preserve"> of an individual</w:t>
      </w:r>
      <w:r w:rsidR="00B67504" w:rsidRPr="008F5A90">
        <w:rPr>
          <w:highlight w:val="yellow"/>
        </w:rPr>
        <w:t xml:space="preserve"> or population</w:t>
      </w:r>
      <w:r w:rsidR="00D9589F" w:rsidRPr="008F5A90">
        <w:rPr>
          <w:highlight w:val="yellow"/>
        </w:rPr>
        <w:t>.</w:t>
      </w:r>
    </w:p>
    <w:p w14:paraId="2943EC47" w14:textId="77777777" w:rsidR="00A80ADB" w:rsidRDefault="00A80ADB" w:rsidP="00891B46"/>
    <w:p w14:paraId="2DCC38D9" w14:textId="77777777" w:rsidR="005956CA" w:rsidRDefault="005956CA">
      <w:pPr>
        <w:autoSpaceDE/>
        <w:autoSpaceDN/>
        <w:spacing w:after="0" w:line="240" w:lineRule="auto"/>
      </w:pPr>
      <w:r>
        <w:br w:type="page"/>
      </w:r>
    </w:p>
    <w:p w14:paraId="0EAD9EE2" w14:textId="77777777" w:rsidR="0055198B" w:rsidRDefault="0055198B" w:rsidP="00891B46">
      <w:pPr>
        <w:sectPr w:rsidR="0055198B" w:rsidSect="00AC183F">
          <w:headerReference w:type="default" r:id="rId15"/>
          <w:footerReference w:type="default" r:id="rId16"/>
          <w:headerReference w:type="first" r:id="rId17"/>
          <w:footnotePr>
            <w:numRestart w:val="eachPage"/>
          </w:footnotePr>
          <w:pgSz w:w="11906" w:h="16838"/>
          <w:pgMar w:top="1440" w:right="849" w:bottom="1440" w:left="851" w:header="864" w:footer="708" w:gutter="0"/>
          <w:pgNumType w:start="0"/>
          <w:cols w:space="708"/>
          <w:titlePg/>
          <w:docGrid w:linePitch="360"/>
        </w:sectPr>
      </w:pPr>
    </w:p>
    <w:p w14:paraId="35B50F38" w14:textId="77777777" w:rsidR="000519D8" w:rsidRDefault="000519D8" w:rsidP="00891B46"/>
    <w:p w14:paraId="7E15A1A2" w14:textId="77777777" w:rsidR="00AE4427" w:rsidRDefault="00D953BB" w:rsidP="009A2070">
      <w:pPr>
        <w:pStyle w:val="Heading1"/>
        <w:numPr>
          <w:ilvl w:val="0"/>
          <w:numId w:val="0"/>
        </w:numPr>
        <w:ind w:left="432" w:hanging="432"/>
        <w:jc w:val="center"/>
      </w:pPr>
      <w:bookmarkStart w:id="189" w:name="_Toc33567019"/>
      <w:r>
        <w:t>ANNEX</w:t>
      </w:r>
      <w:bookmarkEnd w:id="189"/>
    </w:p>
    <w:p w14:paraId="1EE6B48C" w14:textId="77777777" w:rsidR="005E2ECE" w:rsidRDefault="005E2ECE" w:rsidP="009A2070">
      <w:pPr>
        <w:pStyle w:val="Heading1"/>
        <w:numPr>
          <w:ilvl w:val="0"/>
          <w:numId w:val="0"/>
        </w:numPr>
        <w:ind w:left="432" w:hanging="432"/>
        <w:jc w:val="center"/>
        <w:rPr>
          <w:sz w:val="22"/>
          <w:szCs w:val="22"/>
        </w:rPr>
      </w:pPr>
      <w:bookmarkStart w:id="190" w:name="_Toc33567020"/>
      <w:r w:rsidRPr="00AE4427">
        <w:rPr>
          <w:sz w:val="22"/>
          <w:szCs w:val="22"/>
        </w:rPr>
        <w:t>Proposed actions for Member States, the Secretariat and partners for implementing the global strategy on digital health</w:t>
      </w:r>
      <w:bookmarkEnd w:id="190"/>
    </w:p>
    <w:p w14:paraId="13A91988" w14:textId="77777777" w:rsidR="00AE4427" w:rsidRPr="00AE4427" w:rsidRDefault="00AE4427" w:rsidP="00AE4427"/>
    <w:tbl>
      <w:tblPr>
        <w:tblStyle w:val="GridTable4-Accent5"/>
        <w:tblW w:w="15163" w:type="dxa"/>
        <w:tblLayout w:type="fixed"/>
        <w:tblLook w:val="06A0" w:firstRow="1" w:lastRow="0" w:firstColumn="1" w:lastColumn="0" w:noHBand="1" w:noVBand="1"/>
      </w:tblPr>
      <w:tblGrid>
        <w:gridCol w:w="2263"/>
        <w:gridCol w:w="4136"/>
        <w:gridCol w:w="4136"/>
        <w:gridCol w:w="4628"/>
      </w:tblGrid>
      <w:tr w:rsidR="0012673A" w:rsidRPr="0012673A" w14:paraId="4EAF25E6" w14:textId="77777777" w:rsidTr="008A2625">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5163" w:type="dxa"/>
            <w:gridSpan w:val="4"/>
            <w:shd w:val="clear" w:color="auto" w:fill="002060"/>
            <w:vAlign w:val="center"/>
          </w:tcPr>
          <w:p w14:paraId="5945327F" w14:textId="77777777" w:rsidR="00C83F32" w:rsidRPr="003829D4" w:rsidRDefault="00C83F32" w:rsidP="008A2625">
            <w:pPr>
              <w:rPr>
                <w:color w:val="FFFFFF" w:themeColor="background1"/>
              </w:rPr>
            </w:pPr>
            <w:r w:rsidRPr="003829D4">
              <w:rPr>
                <w:color w:val="FFFFFF" w:themeColor="background1"/>
              </w:rPr>
              <w:t>STRATEGIC OBJECTIVE 1:  PROMOTE GLOBAL COLLABORATION AND ADVANCE THE TRANSFER OF KNOWLEDGE ON DIGITAL HEALTH</w:t>
            </w:r>
          </w:p>
        </w:tc>
      </w:tr>
      <w:tr w:rsidR="00C83F32" w14:paraId="3A581114" w14:textId="77777777" w:rsidTr="008A26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shd w:val="clear" w:color="auto" w:fill="D5DCE4" w:themeFill="text2" w:themeFillTint="33"/>
          </w:tcPr>
          <w:p w14:paraId="304DDABF" w14:textId="77777777" w:rsidR="00C83F32" w:rsidRDefault="00C83F32" w:rsidP="008A2625"/>
        </w:tc>
        <w:tc>
          <w:tcPr>
            <w:tcW w:w="4136" w:type="dxa"/>
            <w:shd w:val="clear" w:color="auto" w:fill="D5DCE4" w:themeFill="text2" w:themeFillTint="33"/>
          </w:tcPr>
          <w:p w14:paraId="35CDA455"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Short-term</w:t>
            </w:r>
          </w:p>
        </w:tc>
        <w:tc>
          <w:tcPr>
            <w:tcW w:w="4136" w:type="dxa"/>
            <w:shd w:val="clear" w:color="auto" w:fill="D5DCE4" w:themeFill="text2" w:themeFillTint="33"/>
          </w:tcPr>
          <w:p w14:paraId="2D262DA4"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Medium-term</w:t>
            </w:r>
          </w:p>
        </w:tc>
        <w:tc>
          <w:tcPr>
            <w:tcW w:w="4628" w:type="dxa"/>
            <w:shd w:val="clear" w:color="auto" w:fill="D5DCE4" w:themeFill="text2" w:themeFillTint="33"/>
          </w:tcPr>
          <w:p w14:paraId="2CB1C179"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Long-term</w:t>
            </w:r>
          </w:p>
        </w:tc>
      </w:tr>
      <w:tr w:rsidR="00C83F32" w14:paraId="109AF0AC"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5F94091A" w14:textId="77777777" w:rsidR="00C83F32" w:rsidRPr="00336939" w:rsidRDefault="00C83F32">
            <w:pPr>
              <w:rPr>
                <w:sz w:val="20"/>
                <w:szCs w:val="20"/>
              </w:rPr>
            </w:pPr>
            <w:r w:rsidRPr="00336939">
              <w:rPr>
                <w:sz w:val="20"/>
                <w:szCs w:val="20"/>
              </w:rPr>
              <w:t>Proposed actions by Member States</w:t>
            </w:r>
          </w:p>
        </w:tc>
        <w:tc>
          <w:tcPr>
            <w:tcW w:w="4136" w:type="dxa"/>
          </w:tcPr>
          <w:p w14:paraId="4D2E064F"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Promote and participate in collaborations and partnerships for sustainability of digital health to accelerate adoption.</w:t>
            </w:r>
          </w:p>
          <w:p w14:paraId="79B4D2B2" w14:textId="77777777" w:rsidR="007B2AF0"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Identify and share </w:t>
            </w:r>
            <w:r>
              <w:rPr>
                <w:sz w:val="20"/>
                <w:szCs w:val="20"/>
              </w:rPr>
              <w:t xml:space="preserve">information about </w:t>
            </w:r>
            <w:r w:rsidRPr="00336939">
              <w:rPr>
                <w:sz w:val="20"/>
                <w:szCs w:val="20"/>
              </w:rPr>
              <w:t xml:space="preserve">gaps, priorities and resources needed for research in digital health. </w:t>
            </w:r>
          </w:p>
          <w:p w14:paraId="2903FA3D" w14:textId="77777777" w:rsidR="007B2AF0" w:rsidRDefault="007B2AF0" w:rsidP="007B2AF0">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Establish dedicated bodies and governance mechanisms to prioritize digital health at national level. </w:t>
            </w:r>
          </w:p>
          <w:p w14:paraId="18A3CE81" w14:textId="77777777" w:rsidR="00C83F32" w:rsidRPr="003829D4" w:rsidRDefault="007B2AF0"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Participate in </w:t>
            </w:r>
            <w:proofErr w:type="spellStart"/>
            <w:r w:rsidRPr="003829D4">
              <w:rPr>
                <w:sz w:val="20"/>
                <w:szCs w:val="20"/>
              </w:rPr>
              <w:t>multistakeholder</w:t>
            </w:r>
            <w:proofErr w:type="spellEnd"/>
            <w:r w:rsidRPr="003829D4">
              <w:rPr>
                <w:sz w:val="20"/>
                <w:szCs w:val="20"/>
              </w:rPr>
              <w:t xml:space="preserve"> groups convened by </w:t>
            </w:r>
            <w:r w:rsidR="000B79CB">
              <w:rPr>
                <w:sz w:val="20"/>
                <w:szCs w:val="20"/>
              </w:rPr>
              <w:t xml:space="preserve">the </w:t>
            </w:r>
            <w:r w:rsidRPr="003829D4">
              <w:rPr>
                <w:sz w:val="20"/>
                <w:szCs w:val="20"/>
              </w:rPr>
              <w:t xml:space="preserve">WHO </w:t>
            </w:r>
            <w:r w:rsidR="000B79CB">
              <w:rPr>
                <w:sz w:val="20"/>
                <w:szCs w:val="20"/>
              </w:rPr>
              <w:t>S</w:t>
            </w:r>
            <w:r w:rsidRPr="003829D4">
              <w:rPr>
                <w:sz w:val="20"/>
                <w:szCs w:val="20"/>
              </w:rPr>
              <w:t>ecretariat to support scaling up of digital health and innovation at national level.</w:t>
            </w:r>
          </w:p>
        </w:tc>
        <w:tc>
          <w:tcPr>
            <w:tcW w:w="4136" w:type="dxa"/>
          </w:tcPr>
          <w:p w14:paraId="5F35E442" w14:textId="77777777" w:rsidR="00B703B8"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Establish </w:t>
            </w:r>
            <w:r w:rsidR="008A0D73" w:rsidRPr="00336939">
              <w:rPr>
                <w:sz w:val="20"/>
                <w:szCs w:val="20"/>
              </w:rPr>
              <w:t>centr</w:t>
            </w:r>
            <w:r w:rsidR="008A0D73">
              <w:rPr>
                <w:sz w:val="20"/>
                <w:szCs w:val="20"/>
              </w:rPr>
              <w:t>es</w:t>
            </w:r>
            <w:r w:rsidRPr="00336939">
              <w:rPr>
                <w:sz w:val="20"/>
                <w:szCs w:val="20"/>
              </w:rPr>
              <w:t xml:space="preserve"> of excellence or innovation hubs to assess and promote digital health solutions that are aligned with country-defined needs. </w:t>
            </w:r>
          </w:p>
          <w:p w14:paraId="31829710" w14:textId="77777777" w:rsidR="00B703B8" w:rsidRPr="003829D4" w:rsidRDefault="00B703B8">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Participate in regional and global dedicated bodies and governance mechanisms to contribute to the efforts in prioritizing digital health. </w:t>
            </w:r>
          </w:p>
          <w:p w14:paraId="79EA078B" w14:textId="77777777" w:rsidR="00EC4E69" w:rsidRPr="003829D4"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Establish </w:t>
            </w:r>
            <w:r w:rsidR="00E417AD" w:rsidRPr="00E417AD">
              <w:rPr>
                <w:sz w:val="20"/>
                <w:szCs w:val="20"/>
                <w:lang w:val="en-US"/>
              </w:rPr>
              <w:t>an appropriate and sustainable digital health ecosystem</w:t>
            </w:r>
            <w:r w:rsidR="00E417AD" w:rsidRPr="00E417AD" w:rsidDel="00AD56E2">
              <w:rPr>
                <w:sz w:val="20"/>
                <w:szCs w:val="20"/>
                <w:lang w:val="en-US"/>
              </w:rPr>
              <w:t xml:space="preserve"> </w:t>
            </w:r>
            <w:r w:rsidR="00E417AD" w:rsidRPr="00E417AD">
              <w:rPr>
                <w:sz w:val="20"/>
                <w:szCs w:val="20"/>
                <w:lang w:val="en-US"/>
              </w:rPr>
              <w:t>driven by sound common principles.</w:t>
            </w:r>
          </w:p>
          <w:p w14:paraId="22304B52" w14:textId="77777777" w:rsidR="006A6861" w:rsidRDefault="006A6861"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6A6861">
              <w:rPr>
                <w:sz w:val="20"/>
                <w:szCs w:val="20"/>
                <w:lang w:val="en-US"/>
              </w:rPr>
              <w:t xml:space="preserve">Ensure information sharing for measuring national digital health maturity level (including information on digital health infrastructure, knowledge, technologies and use, etc.) in progress towards universal health coverage, Sustainable Development Goals and WHO’s Thirteenth General </w:t>
            </w:r>
            <w:proofErr w:type="spellStart"/>
            <w:r w:rsidRPr="006A6861">
              <w:rPr>
                <w:sz w:val="20"/>
                <w:szCs w:val="20"/>
                <w:lang w:val="en-US"/>
              </w:rPr>
              <w:t>Programme</w:t>
            </w:r>
            <w:proofErr w:type="spellEnd"/>
            <w:r w:rsidRPr="006A6861">
              <w:rPr>
                <w:sz w:val="20"/>
                <w:szCs w:val="20"/>
                <w:lang w:val="en-US"/>
              </w:rPr>
              <w:t xml:space="preserve"> of Work, 2019</w:t>
            </w:r>
            <w:r w:rsidR="003829D4">
              <w:rPr>
                <w:sz w:val="20"/>
                <w:szCs w:val="20"/>
                <w:lang w:val="en-US"/>
              </w:rPr>
              <w:t>–</w:t>
            </w:r>
            <w:r w:rsidRPr="006A6861">
              <w:rPr>
                <w:sz w:val="20"/>
                <w:szCs w:val="20"/>
                <w:lang w:val="en-US"/>
              </w:rPr>
              <w:t>2023</w:t>
            </w:r>
          </w:p>
          <w:p w14:paraId="31C64AF4" w14:textId="77777777" w:rsidR="00C83F32" w:rsidRPr="00336939" w:rsidRDefault="00C83F32" w:rsidP="003829D4">
            <w:pPr>
              <w:cnfStyle w:val="000000000000" w:firstRow="0" w:lastRow="0" w:firstColumn="0" w:lastColumn="0" w:oddVBand="0" w:evenVBand="0" w:oddHBand="0" w:evenHBand="0" w:firstRowFirstColumn="0" w:firstRowLastColumn="0" w:lastRowFirstColumn="0" w:lastRowLastColumn="0"/>
            </w:pPr>
          </w:p>
        </w:tc>
        <w:tc>
          <w:tcPr>
            <w:tcW w:w="4628" w:type="dxa"/>
          </w:tcPr>
          <w:p w14:paraId="1F363508"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Facilitate joint learning through communities of practice and curriculum-based training initiatives to enhance country capacity on digital health.</w:t>
            </w:r>
          </w:p>
          <w:p w14:paraId="7D9D24D5" w14:textId="77777777" w:rsidR="00C83F32" w:rsidRPr="00336939" w:rsidRDefault="0019684C"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19684C">
              <w:rPr>
                <w:sz w:val="20"/>
                <w:szCs w:val="20"/>
                <w:lang w:val="en-US"/>
              </w:rPr>
              <w:t>Foster intersectoral and integrated engagement in digital health development across government, and expand support on adopting and managing digital health solutions</w:t>
            </w:r>
          </w:p>
        </w:tc>
      </w:tr>
      <w:tr w:rsidR="00C83F32" w14:paraId="3B81AEDB"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230FC28A" w14:textId="77777777" w:rsidR="00C83F32" w:rsidRPr="00336939" w:rsidRDefault="00C83F32" w:rsidP="008A2625">
            <w:pPr>
              <w:rPr>
                <w:sz w:val="20"/>
                <w:szCs w:val="20"/>
              </w:rPr>
            </w:pPr>
            <w:r w:rsidRPr="00336939">
              <w:rPr>
                <w:sz w:val="20"/>
                <w:szCs w:val="20"/>
              </w:rPr>
              <w:t xml:space="preserve">Proposed actions by </w:t>
            </w:r>
            <w:r>
              <w:rPr>
                <w:sz w:val="20"/>
                <w:szCs w:val="20"/>
              </w:rPr>
              <w:t>the</w:t>
            </w:r>
            <w:r w:rsidRPr="00336939">
              <w:rPr>
                <w:sz w:val="20"/>
                <w:szCs w:val="20"/>
              </w:rPr>
              <w:t xml:space="preserve"> Secretariat</w:t>
            </w:r>
          </w:p>
        </w:tc>
        <w:tc>
          <w:tcPr>
            <w:tcW w:w="4136" w:type="dxa"/>
          </w:tcPr>
          <w:p w14:paraId="2EA6E99F" w14:textId="77777777" w:rsidR="00652458" w:rsidRPr="00336939" w:rsidRDefault="00AC42B0"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Analyse</w:t>
            </w:r>
            <w:r w:rsidR="00C83F32" w:rsidRPr="00336939">
              <w:rPr>
                <w:sz w:val="20"/>
                <w:szCs w:val="20"/>
              </w:rPr>
              <w:t xml:space="preserve"> the landscape of digital health networks and partnerships (</w:t>
            </w:r>
            <w:r w:rsidR="00F70079">
              <w:rPr>
                <w:sz w:val="20"/>
                <w:szCs w:val="20"/>
              </w:rPr>
              <w:t>including</w:t>
            </w:r>
            <w:r w:rsidR="00C83F32">
              <w:rPr>
                <w:sz w:val="20"/>
                <w:szCs w:val="20"/>
              </w:rPr>
              <w:t xml:space="preserve"> </w:t>
            </w:r>
            <w:r w:rsidR="00C83F32" w:rsidRPr="00336939">
              <w:rPr>
                <w:sz w:val="20"/>
                <w:szCs w:val="20"/>
              </w:rPr>
              <w:t>participants, principles, goals</w:t>
            </w:r>
            <w:r w:rsidR="00C83F32">
              <w:rPr>
                <w:sz w:val="20"/>
                <w:szCs w:val="20"/>
              </w:rPr>
              <w:t xml:space="preserve"> and </w:t>
            </w:r>
            <w:r w:rsidR="00C83F32" w:rsidRPr="00336939">
              <w:rPr>
                <w:sz w:val="20"/>
                <w:szCs w:val="20"/>
              </w:rPr>
              <w:t>activit</w:t>
            </w:r>
            <w:r w:rsidR="00C83F32">
              <w:rPr>
                <w:sz w:val="20"/>
                <w:szCs w:val="20"/>
              </w:rPr>
              <w:t>ies</w:t>
            </w:r>
            <w:r w:rsidR="00C83F32" w:rsidRPr="00336939">
              <w:rPr>
                <w:sz w:val="20"/>
                <w:szCs w:val="20"/>
              </w:rPr>
              <w:t xml:space="preserve">) </w:t>
            </w:r>
            <w:r w:rsidR="00C83F32" w:rsidRPr="00336939">
              <w:rPr>
                <w:sz w:val="20"/>
                <w:szCs w:val="20"/>
              </w:rPr>
              <w:lastRenderedPageBreak/>
              <w:t>at national, regional and global level</w:t>
            </w:r>
            <w:r w:rsidR="00C83F32">
              <w:rPr>
                <w:sz w:val="20"/>
                <w:szCs w:val="20"/>
              </w:rPr>
              <w:t>s</w:t>
            </w:r>
            <w:r w:rsidR="00C83F32" w:rsidRPr="00336939">
              <w:rPr>
                <w:sz w:val="20"/>
                <w:szCs w:val="20"/>
              </w:rPr>
              <w:t xml:space="preserve"> to promote and participate in collaborations and partnerships </w:t>
            </w:r>
            <w:r w:rsidR="00C83F32">
              <w:rPr>
                <w:sz w:val="20"/>
                <w:szCs w:val="20"/>
              </w:rPr>
              <w:t>to promote successful</w:t>
            </w:r>
            <w:r w:rsidR="00C83F32" w:rsidRPr="00336939">
              <w:rPr>
                <w:sz w:val="20"/>
                <w:szCs w:val="20"/>
              </w:rPr>
              <w:t xml:space="preserve"> global digital health </w:t>
            </w:r>
            <w:r w:rsidR="00C83F32">
              <w:rPr>
                <w:sz w:val="20"/>
                <w:szCs w:val="20"/>
              </w:rPr>
              <w:t>transformation</w:t>
            </w:r>
            <w:r w:rsidR="00C83F32" w:rsidRPr="00336939">
              <w:rPr>
                <w:sz w:val="20"/>
                <w:szCs w:val="20"/>
              </w:rPr>
              <w:t>.</w:t>
            </w:r>
          </w:p>
          <w:p w14:paraId="545D4929" w14:textId="77777777" w:rsidR="00652458" w:rsidRDefault="00652458" w:rsidP="00652458">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Provide policy dialogue platform and technical support to countries to enable prioritization of digital health at national level. </w:t>
            </w:r>
          </w:p>
          <w:p w14:paraId="19CC7FEA" w14:textId="77777777" w:rsidR="00652458" w:rsidRPr="003829D4" w:rsidRDefault="00652458"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Conve</w:t>
            </w:r>
            <w:r w:rsidR="00FA6728">
              <w:rPr>
                <w:sz w:val="20"/>
                <w:szCs w:val="20"/>
              </w:rPr>
              <w:t>ne</w:t>
            </w:r>
            <w:r w:rsidRPr="003829D4">
              <w:rPr>
                <w:sz w:val="20"/>
                <w:szCs w:val="20"/>
              </w:rPr>
              <w:t xml:space="preserve"> </w:t>
            </w:r>
            <w:proofErr w:type="spellStart"/>
            <w:r w:rsidRPr="003829D4">
              <w:rPr>
                <w:sz w:val="20"/>
                <w:szCs w:val="20"/>
              </w:rPr>
              <w:t>multistakeholder</w:t>
            </w:r>
            <w:proofErr w:type="spellEnd"/>
            <w:r w:rsidRPr="003829D4">
              <w:rPr>
                <w:sz w:val="20"/>
                <w:szCs w:val="20"/>
              </w:rPr>
              <w:t xml:space="preserve"> groups to support scaling up of digital health and innovation.  </w:t>
            </w:r>
          </w:p>
          <w:p w14:paraId="5553FB90" w14:textId="77777777" w:rsidR="00C83F32" w:rsidRPr="003829D4" w:rsidRDefault="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Develop capacity-building (methodologies, tools and training materials) to help Member States to identify, systematize and share good practices and lessons learned on digital health.</w:t>
            </w:r>
          </w:p>
          <w:p w14:paraId="11E6AF10"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Promote health innovations where appropriate including </w:t>
            </w:r>
            <w:r>
              <w:rPr>
                <w:sz w:val="20"/>
                <w:szCs w:val="20"/>
              </w:rPr>
              <w:t>cutting-edge</w:t>
            </w:r>
            <w:r w:rsidRPr="00336939">
              <w:rPr>
                <w:sz w:val="20"/>
                <w:szCs w:val="20"/>
              </w:rPr>
              <w:t xml:space="preserve"> digital technologies</w:t>
            </w:r>
            <w:r>
              <w:rPr>
                <w:sz w:val="20"/>
                <w:szCs w:val="20"/>
              </w:rPr>
              <w:t>,</w:t>
            </w:r>
            <w:r w:rsidRPr="00336939">
              <w:rPr>
                <w:sz w:val="20"/>
                <w:szCs w:val="20"/>
              </w:rPr>
              <w:t xml:space="preserve"> such as the use of artificial intelligence, blockchain and big data analytics, and other emerging techniques and solutions in the health sector.</w:t>
            </w:r>
          </w:p>
          <w:p w14:paraId="59D6B3EE" w14:textId="77777777" w:rsidR="00C83F32" w:rsidRPr="00336939" w:rsidRDefault="001575CF"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Establish </w:t>
            </w:r>
            <w:r w:rsidR="00C83F32" w:rsidRPr="00336939">
              <w:rPr>
                <w:sz w:val="20"/>
                <w:szCs w:val="20"/>
              </w:rPr>
              <w:t>standard</w:t>
            </w:r>
            <w:r>
              <w:rPr>
                <w:sz w:val="20"/>
                <w:szCs w:val="20"/>
              </w:rPr>
              <w:t>s</w:t>
            </w:r>
            <w:r w:rsidR="00C83F32" w:rsidRPr="00336939">
              <w:rPr>
                <w:sz w:val="20"/>
                <w:szCs w:val="20"/>
              </w:rPr>
              <w:t xml:space="preserve"> to facilitate networking and partnerships that can be adapted at national, regional and global level</w:t>
            </w:r>
            <w:r w:rsidR="00C83F32">
              <w:rPr>
                <w:sz w:val="20"/>
                <w:szCs w:val="20"/>
              </w:rPr>
              <w:t>s</w:t>
            </w:r>
            <w:r w:rsidR="00C83F32" w:rsidRPr="00336939">
              <w:rPr>
                <w:sz w:val="20"/>
                <w:szCs w:val="20"/>
              </w:rPr>
              <w:t xml:space="preserve"> based on different levels of cooperation (level 1: exchange of knowledge; level 2: exchange of resources; level 3: exchange of data).</w:t>
            </w:r>
          </w:p>
          <w:p w14:paraId="1CC1975E"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Classify </w:t>
            </w:r>
            <w:r w:rsidRPr="00336939">
              <w:rPr>
                <w:sz w:val="20"/>
                <w:szCs w:val="20"/>
              </w:rPr>
              <w:t xml:space="preserve">the different tools and technologies included in the digital health </w:t>
            </w:r>
            <w:proofErr w:type="gramStart"/>
            <w:r w:rsidRPr="00336939">
              <w:rPr>
                <w:sz w:val="20"/>
                <w:szCs w:val="20"/>
              </w:rPr>
              <w:t xml:space="preserve">ecosystem, </w:t>
            </w:r>
            <w:r>
              <w:rPr>
                <w:sz w:val="20"/>
                <w:szCs w:val="20"/>
              </w:rPr>
              <w:t>and</w:t>
            </w:r>
            <w:proofErr w:type="gramEnd"/>
            <w:r>
              <w:rPr>
                <w:sz w:val="20"/>
                <w:szCs w:val="20"/>
              </w:rPr>
              <w:t xml:space="preserve"> </w:t>
            </w:r>
            <w:r w:rsidRPr="00336939">
              <w:rPr>
                <w:sz w:val="20"/>
                <w:szCs w:val="20"/>
              </w:rPr>
              <w:t>develop ways to assess</w:t>
            </w:r>
            <w:r>
              <w:rPr>
                <w:sz w:val="20"/>
                <w:szCs w:val="20"/>
              </w:rPr>
              <w:t xml:space="preserve"> and </w:t>
            </w:r>
            <w:r w:rsidRPr="00336939">
              <w:rPr>
                <w:sz w:val="20"/>
                <w:szCs w:val="20"/>
              </w:rPr>
              <w:t xml:space="preserve">monitor </w:t>
            </w:r>
            <w:r>
              <w:rPr>
                <w:sz w:val="20"/>
                <w:szCs w:val="20"/>
              </w:rPr>
              <w:t>their efficacy</w:t>
            </w:r>
            <w:r w:rsidRPr="00336939">
              <w:rPr>
                <w:sz w:val="20"/>
                <w:szCs w:val="20"/>
              </w:rPr>
              <w:t>.</w:t>
            </w:r>
          </w:p>
          <w:p w14:paraId="49D8A5D3"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 xml:space="preserve">Develop, promote and support the adoption of technical documents and guidelines, ethical and legal frameworks, and planning and implementation toolkits. </w:t>
            </w:r>
          </w:p>
        </w:tc>
        <w:tc>
          <w:tcPr>
            <w:tcW w:w="4136" w:type="dxa"/>
          </w:tcPr>
          <w:p w14:paraId="175E5DBB"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 xml:space="preserve">Establish mechanisms for joint action on agreed-upon appropriate use of digital </w:t>
            </w:r>
            <w:r w:rsidRPr="00336939">
              <w:rPr>
                <w:sz w:val="20"/>
                <w:szCs w:val="20"/>
              </w:rPr>
              <w:lastRenderedPageBreak/>
              <w:t>health tools to achieve global, regional and national health goals.</w:t>
            </w:r>
          </w:p>
          <w:p w14:paraId="1A3E8CC1"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Support the development of a global digital health research agenda.</w:t>
            </w:r>
          </w:p>
          <w:p w14:paraId="6CAA75F8"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Gather, map and share globally digital health business cases and facilitate exchange of lessons learned </w:t>
            </w:r>
            <w:r>
              <w:rPr>
                <w:sz w:val="20"/>
                <w:szCs w:val="20"/>
              </w:rPr>
              <w:t>between</w:t>
            </w:r>
            <w:r w:rsidRPr="00336939">
              <w:rPr>
                <w:sz w:val="20"/>
                <w:szCs w:val="20"/>
              </w:rPr>
              <w:t xml:space="preserve"> countries and portfolio</w:t>
            </w:r>
            <w:r>
              <w:rPr>
                <w:sz w:val="20"/>
                <w:szCs w:val="20"/>
              </w:rPr>
              <w:t>s</w:t>
            </w:r>
            <w:r w:rsidRPr="00336939">
              <w:rPr>
                <w:sz w:val="20"/>
                <w:szCs w:val="20"/>
              </w:rPr>
              <w:t>.</w:t>
            </w:r>
          </w:p>
          <w:p w14:paraId="627C8B3A" w14:textId="77777777" w:rsidR="00F30EC1"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Promote </w:t>
            </w:r>
            <w:r>
              <w:rPr>
                <w:sz w:val="20"/>
                <w:szCs w:val="20"/>
              </w:rPr>
              <w:t xml:space="preserve">digital health </w:t>
            </w:r>
            <w:r w:rsidRPr="00336939">
              <w:rPr>
                <w:sz w:val="20"/>
                <w:szCs w:val="20"/>
              </w:rPr>
              <w:t xml:space="preserve">collaborations and partnership models </w:t>
            </w:r>
            <w:r>
              <w:rPr>
                <w:sz w:val="20"/>
                <w:szCs w:val="20"/>
              </w:rPr>
              <w:t>within and</w:t>
            </w:r>
            <w:r w:rsidRPr="00336939">
              <w:rPr>
                <w:sz w:val="20"/>
                <w:szCs w:val="20"/>
              </w:rPr>
              <w:t xml:space="preserve"> </w:t>
            </w:r>
            <w:r>
              <w:rPr>
                <w:sz w:val="20"/>
                <w:szCs w:val="20"/>
              </w:rPr>
              <w:t>a</w:t>
            </w:r>
            <w:r w:rsidRPr="00336939">
              <w:rPr>
                <w:sz w:val="20"/>
                <w:szCs w:val="20"/>
              </w:rPr>
              <w:t>cross</w:t>
            </w:r>
            <w:r>
              <w:rPr>
                <w:sz w:val="20"/>
                <w:szCs w:val="20"/>
              </w:rPr>
              <w:t xml:space="preserve"> </w:t>
            </w:r>
            <w:r w:rsidRPr="00336939">
              <w:rPr>
                <w:sz w:val="20"/>
                <w:szCs w:val="20"/>
              </w:rPr>
              <w:t>organizatio</w:t>
            </w:r>
            <w:r>
              <w:rPr>
                <w:sz w:val="20"/>
                <w:szCs w:val="20"/>
              </w:rPr>
              <w:t>ns</w:t>
            </w:r>
            <w:r w:rsidRPr="00336939">
              <w:rPr>
                <w:sz w:val="20"/>
                <w:szCs w:val="20"/>
              </w:rPr>
              <w:t xml:space="preserve"> on the use of software global goods, open-standards, and common digital health architecture.</w:t>
            </w:r>
          </w:p>
          <w:p w14:paraId="5EF60BB5" w14:textId="77777777" w:rsidR="00F30EC1" w:rsidRDefault="00F30EC1" w:rsidP="00F30EC1">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Provide policy dialogue platform</w:t>
            </w:r>
            <w:r w:rsidR="00FA6728">
              <w:rPr>
                <w:sz w:val="20"/>
                <w:szCs w:val="20"/>
              </w:rPr>
              <w:t>s</w:t>
            </w:r>
            <w:r w:rsidRPr="003829D4">
              <w:rPr>
                <w:sz w:val="20"/>
                <w:szCs w:val="20"/>
              </w:rPr>
              <w:t xml:space="preserve"> and technical support to countries to enable prioritization of digital health at regional and global level</w:t>
            </w:r>
            <w:r w:rsidR="00F91908">
              <w:rPr>
                <w:sz w:val="20"/>
                <w:szCs w:val="20"/>
              </w:rPr>
              <w:t>s</w:t>
            </w:r>
            <w:r w:rsidRPr="003829D4">
              <w:rPr>
                <w:sz w:val="20"/>
                <w:szCs w:val="20"/>
              </w:rPr>
              <w:t>.</w:t>
            </w:r>
          </w:p>
          <w:p w14:paraId="202BFE37" w14:textId="77777777" w:rsidR="00F30EC1" w:rsidRPr="00403BFD" w:rsidRDefault="00F30EC1" w:rsidP="00403BF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403BFD">
              <w:rPr>
                <w:sz w:val="20"/>
                <w:szCs w:val="20"/>
              </w:rPr>
              <w:t>Conve</w:t>
            </w:r>
            <w:r w:rsidR="00F91908">
              <w:rPr>
                <w:sz w:val="20"/>
                <w:szCs w:val="20"/>
              </w:rPr>
              <w:t xml:space="preserve">ne </w:t>
            </w:r>
            <w:proofErr w:type="spellStart"/>
            <w:r w:rsidRPr="00403BFD">
              <w:rPr>
                <w:sz w:val="20"/>
                <w:szCs w:val="20"/>
              </w:rPr>
              <w:t>multistakeholder</w:t>
            </w:r>
            <w:proofErr w:type="spellEnd"/>
            <w:r w:rsidRPr="00403BFD">
              <w:rPr>
                <w:sz w:val="20"/>
                <w:szCs w:val="20"/>
              </w:rPr>
              <w:t xml:space="preserve"> groups and explore new mode</w:t>
            </w:r>
            <w:r w:rsidR="00F91908">
              <w:rPr>
                <w:sz w:val="20"/>
                <w:szCs w:val="20"/>
              </w:rPr>
              <w:t>s</w:t>
            </w:r>
            <w:r w:rsidRPr="00403BFD">
              <w:rPr>
                <w:sz w:val="20"/>
                <w:szCs w:val="20"/>
              </w:rPr>
              <w:t xml:space="preserve"> of cooperation to support the scaling up of digital health and innovation.  </w:t>
            </w:r>
          </w:p>
          <w:p w14:paraId="52C44731"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Review annually the global agenda for action to build the future of the digital health and </w:t>
            </w:r>
            <w:r>
              <w:rPr>
                <w:sz w:val="20"/>
                <w:szCs w:val="20"/>
              </w:rPr>
              <w:t>information and communications technology</w:t>
            </w:r>
            <w:r w:rsidRPr="00336939">
              <w:rPr>
                <w:sz w:val="20"/>
                <w:szCs w:val="20"/>
              </w:rPr>
              <w:t xml:space="preserve"> workforce; and the digital capacity of the health workforce.</w:t>
            </w:r>
          </w:p>
          <w:p w14:paraId="4EEBFA04"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Manage or engage</w:t>
            </w:r>
            <w:r>
              <w:rPr>
                <w:sz w:val="20"/>
                <w:szCs w:val="20"/>
              </w:rPr>
              <w:t xml:space="preserve"> in</w:t>
            </w:r>
            <w:r w:rsidRPr="00336939">
              <w:rPr>
                <w:sz w:val="20"/>
                <w:szCs w:val="20"/>
              </w:rPr>
              <w:t xml:space="preserve"> partnerships that serve public health system objectives (including interoperability and standards, coordinated investment</w:t>
            </w:r>
            <w:r>
              <w:rPr>
                <w:sz w:val="20"/>
                <w:szCs w:val="20"/>
              </w:rPr>
              <w:t xml:space="preserve"> and </w:t>
            </w:r>
            <w:r w:rsidRPr="00336939">
              <w:rPr>
                <w:sz w:val="20"/>
                <w:szCs w:val="20"/>
              </w:rPr>
              <w:t>health data monetization).</w:t>
            </w:r>
          </w:p>
          <w:p w14:paraId="4DE355C7"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Introduce the</w:t>
            </w:r>
            <w:r w:rsidRPr="00336939">
              <w:rPr>
                <w:sz w:val="20"/>
                <w:szCs w:val="20"/>
              </w:rPr>
              <w:t xml:space="preserve"> international health data regulation that will enshrine the value of </w:t>
            </w:r>
            <w:r w:rsidRPr="00336939">
              <w:rPr>
                <w:sz w:val="20"/>
                <w:szCs w:val="20"/>
              </w:rPr>
              <w:lastRenderedPageBreak/>
              <w:t xml:space="preserve">health data as a global public health good and call for action by all digital health stakeholders to align </w:t>
            </w:r>
            <w:r>
              <w:rPr>
                <w:sz w:val="20"/>
                <w:szCs w:val="20"/>
              </w:rPr>
              <w:t xml:space="preserve">with </w:t>
            </w:r>
            <w:r w:rsidRPr="00336939">
              <w:rPr>
                <w:sz w:val="20"/>
                <w:szCs w:val="20"/>
              </w:rPr>
              <w:t xml:space="preserve">principles </w:t>
            </w:r>
            <w:r>
              <w:rPr>
                <w:sz w:val="20"/>
                <w:szCs w:val="20"/>
              </w:rPr>
              <w:t xml:space="preserve">on </w:t>
            </w:r>
            <w:r w:rsidRPr="00336939">
              <w:rPr>
                <w:sz w:val="20"/>
                <w:szCs w:val="20"/>
              </w:rPr>
              <w:t>issues of monetization of health data.</w:t>
            </w:r>
          </w:p>
        </w:tc>
        <w:tc>
          <w:tcPr>
            <w:tcW w:w="4628" w:type="dxa"/>
          </w:tcPr>
          <w:p w14:paraId="255E8378"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Establish a knowledge management approach for sharing and emphasizing the role of digital health investments on cataly</w:t>
            </w:r>
            <w:r>
              <w:rPr>
                <w:sz w:val="20"/>
                <w:szCs w:val="20"/>
              </w:rPr>
              <w:t>s</w:t>
            </w:r>
            <w:r w:rsidRPr="00336939">
              <w:rPr>
                <w:sz w:val="20"/>
                <w:szCs w:val="20"/>
              </w:rPr>
              <w:t xml:space="preserve">ing the achievement of </w:t>
            </w:r>
            <w:r w:rsidRPr="00336939">
              <w:rPr>
                <w:sz w:val="20"/>
                <w:szCs w:val="20"/>
              </w:rPr>
              <w:lastRenderedPageBreak/>
              <w:t xml:space="preserve">national health priorities, </w:t>
            </w:r>
            <w:r>
              <w:rPr>
                <w:sz w:val="20"/>
                <w:szCs w:val="20"/>
              </w:rPr>
              <w:t>universal health coverage, Sustainable Development Goals and WHO’s Thirteenth General Programme of Work, 2019</w:t>
            </w:r>
            <w:r w:rsidR="00E97A94">
              <w:rPr>
                <w:sz w:val="20"/>
                <w:szCs w:val="20"/>
              </w:rPr>
              <w:t>–</w:t>
            </w:r>
            <w:r>
              <w:rPr>
                <w:sz w:val="20"/>
                <w:szCs w:val="20"/>
              </w:rPr>
              <w:t>2023</w:t>
            </w:r>
            <w:r w:rsidRPr="00336939">
              <w:rPr>
                <w:sz w:val="20"/>
                <w:szCs w:val="20"/>
              </w:rPr>
              <w:t>.</w:t>
            </w:r>
          </w:p>
          <w:p w14:paraId="35E653B5"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Document and share</w:t>
            </w:r>
            <w:r>
              <w:rPr>
                <w:sz w:val="20"/>
                <w:szCs w:val="20"/>
              </w:rPr>
              <w:t xml:space="preserve"> </w:t>
            </w:r>
            <w:r w:rsidRPr="00336939">
              <w:rPr>
                <w:sz w:val="20"/>
                <w:szCs w:val="20"/>
              </w:rPr>
              <w:t xml:space="preserve">digital health </w:t>
            </w:r>
            <w:r>
              <w:rPr>
                <w:sz w:val="20"/>
                <w:szCs w:val="20"/>
              </w:rPr>
              <w:t xml:space="preserve">global repository of </w:t>
            </w:r>
            <w:r w:rsidRPr="00336939">
              <w:rPr>
                <w:sz w:val="20"/>
                <w:szCs w:val="20"/>
              </w:rPr>
              <w:t>knowledge</w:t>
            </w:r>
            <w:r>
              <w:rPr>
                <w:sz w:val="20"/>
                <w:szCs w:val="20"/>
              </w:rPr>
              <w:t xml:space="preserve"> </w:t>
            </w:r>
            <w:r w:rsidRPr="00336939">
              <w:rPr>
                <w:sz w:val="20"/>
                <w:szCs w:val="20"/>
              </w:rPr>
              <w:t xml:space="preserve">and </w:t>
            </w:r>
            <w:r w:rsidR="004E411A">
              <w:rPr>
                <w:sz w:val="20"/>
                <w:szCs w:val="20"/>
              </w:rPr>
              <w:t xml:space="preserve">propose interventions </w:t>
            </w:r>
            <w:r>
              <w:rPr>
                <w:sz w:val="20"/>
                <w:szCs w:val="20"/>
              </w:rPr>
              <w:t>to enhance the</w:t>
            </w:r>
            <w:r w:rsidRPr="00336939">
              <w:rPr>
                <w:sz w:val="20"/>
                <w:szCs w:val="20"/>
              </w:rPr>
              <w:t xml:space="preserve"> impact</w:t>
            </w:r>
            <w:r>
              <w:rPr>
                <w:sz w:val="20"/>
                <w:szCs w:val="20"/>
              </w:rPr>
              <w:t xml:space="preserve"> of digital health technologies towards</w:t>
            </w:r>
            <w:r w:rsidRPr="00336939">
              <w:rPr>
                <w:sz w:val="20"/>
                <w:szCs w:val="20"/>
              </w:rPr>
              <w:t xml:space="preserve"> </w:t>
            </w:r>
            <w:r>
              <w:rPr>
                <w:sz w:val="20"/>
                <w:szCs w:val="20"/>
              </w:rPr>
              <w:t>universal health coverage, Sustainable Development Goals and WHO’s Thirteenth General Programme of Work, 2019</w:t>
            </w:r>
            <w:r w:rsidR="00E97A94">
              <w:rPr>
                <w:sz w:val="20"/>
                <w:szCs w:val="20"/>
              </w:rPr>
              <w:t>–</w:t>
            </w:r>
            <w:r>
              <w:rPr>
                <w:sz w:val="20"/>
                <w:szCs w:val="20"/>
              </w:rPr>
              <w:t>2023</w:t>
            </w:r>
            <w:r w:rsidRPr="00336939">
              <w:rPr>
                <w:sz w:val="20"/>
                <w:szCs w:val="20"/>
              </w:rPr>
              <w:t>.</w:t>
            </w:r>
          </w:p>
          <w:p w14:paraId="60261AAC"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Define comparative metrics and develop benchmarking tools and assessment frameworks for digital health solutions, goods and innovations, and the health content specific to program areas and use cases.</w:t>
            </w:r>
          </w:p>
          <w:p w14:paraId="30DA231C"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Address and develop strategies to incorporate lessons learned and to mitigate shared challenges in ethics, legal frameworks and governance in digital health including data privacy and sharing and ensuring safety and protection of individuals within the digital </w:t>
            </w:r>
            <w:r>
              <w:rPr>
                <w:sz w:val="20"/>
                <w:szCs w:val="20"/>
              </w:rPr>
              <w:t>health environment</w:t>
            </w:r>
            <w:r w:rsidRPr="00336939">
              <w:rPr>
                <w:sz w:val="20"/>
                <w:szCs w:val="20"/>
              </w:rPr>
              <w:t>.</w:t>
            </w:r>
          </w:p>
        </w:tc>
      </w:tr>
      <w:tr w:rsidR="00C83F32" w:rsidRPr="00336939" w14:paraId="53C95970"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791DDE8C" w14:textId="77777777" w:rsidR="00C83F32" w:rsidRPr="00336939" w:rsidRDefault="00C83F32" w:rsidP="008A2625">
            <w:pPr>
              <w:rPr>
                <w:sz w:val="20"/>
                <w:szCs w:val="20"/>
              </w:rPr>
            </w:pPr>
            <w:r w:rsidRPr="00336939">
              <w:rPr>
                <w:sz w:val="20"/>
                <w:szCs w:val="20"/>
              </w:rPr>
              <w:lastRenderedPageBreak/>
              <w:t>Proposed actions by partners</w:t>
            </w:r>
          </w:p>
        </w:tc>
        <w:tc>
          <w:tcPr>
            <w:tcW w:w="4136" w:type="dxa"/>
          </w:tcPr>
          <w:p w14:paraId="09EF9CA5" w14:textId="77777777" w:rsidR="00E044CB" w:rsidRPr="00403BFD" w:rsidRDefault="00E044CB" w:rsidP="00403BF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403BFD">
              <w:rPr>
                <w:sz w:val="20"/>
                <w:szCs w:val="20"/>
              </w:rPr>
              <w:t xml:space="preserve">Collaborate with countries and </w:t>
            </w:r>
            <w:r>
              <w:rPr>
                <w:sz w:val="20"/>
                <w:szCs w:val="20"/>
              </w:rPr>
              <w:t>the</w:t>
            </w:r>
            <w:r w:rsidRPr="00403BFD">
              <w:rPr>
                <w:sz w:val="20"/>
                <w:szCs w:val="20"/>
              </w:rPr>
              <w:t xml:space="preserve"> Secretariat to support digital health </w:t>
            </w:r>
            <w:r w:rsidR="00CC4935">
              <w:rPr>
                <w:sz w:val="20"/>
                <w:szCs w:val="20"/>
              </w:rPr>
              <w:t xml:space="preserve">transformation </w:t>
            </w:r>
            <w:r w:rsidRPr="00403BFD">
              <w:rPr>
                <w:sz w:val="20"/>
                <w:szCs w:val="20"/>
              </w:rPr>
              <w:t>being prioritized at national, regional and global level</w:t>
            </w:r>
            <w:r w:rsidR="00F91908">
              <w:rPr>
                <w:sz w:val="20"/>
                <w:szCs w:val="20"/>
              </w:rPr>
              <w:t>s</w:t>
            </w:r>
            <w:r w:rsidRPr="00403BFD">
              <w:rPr>
                <w:sz w:val="20"/>
                <w:szCs w:val="20"/>
              </w:rPr>
              <w:t>.</w:t>
            </w:r>
          </w:p>
          <w:p w14:paraId="48591C1D" w14:textId="77777777" w:rsidR="00E044CB" w:rsidRDefault="006876D7"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6876D7">
              <w:rPr>
                <w:sz w:val="20"/>
                <w:szCs w:val="20"/>
                <w:lang w:val="en-US"/>
              </w:rPr>
              <w:t>Participate in collaborations and partnerships for sustainability and acceleration of digital health</w:t>
            </w:r>
            <w:r w:rsidR="00AF0E34">
              <w:rPr>
                <w:sz w:val="20"/>
                <w:szCs w:val="20"/>
                <w:lang w:val="en-US"/>
              </w:rPr>
              <w:t xml:space="preserve"> transformation</w:t>
            </w:r>
            <w:r w:rsidR="00F91908">
              <w:rPr>
                <w:sz w:val="20"/>
                <w:szCs w:val="20"/>
                <w:lang w:val="en-US"/>
              </w:rPr>
              <w:t>.</w:t>
            </w:r>
          </w:p>
          <w:p w14:paraId="1D986AE4"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Develop capacity</w:t>
            </w:r>
            <w:r>
              <w:rPr>
                <w:sz w:val="20"/>
                <w:szCs w:val="20"/>
              </w:rPr>
              <w:t>-</w:t>
            </w:r>
            <w:r w:rsidRPr="00336939">
              <w:rPr>
                <w:sz w:val="20"/>
                <w:szCs w:val="20"/>
              </w:rPr>
              <w:t xml:space="preserve">building to help Member States to identify, systematize and share good practices and lessons learned on digital health. </w:t>
            </w:r>
          </w:p>
          <w:p w14:paraId="7B4964F2"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Promote collaborations and partnership models </w:t>
            </w:r>
            <w:r>
              <w:rPr>
                <w:sz w:val="20"/>
                <w:szCs w:val="20"/>
              </w:rPr>
              <w:t xml:space="preserve">within and across </w:t>
            </w:r>
            <w:r w:rsidRPr="00336939">
              <w:rPr>
                <w:sz w:val="20"/>
                <w:szCs w:val="20"/>
              </w:rPr>
              <w:t>organization</w:t>
            </w:r>
            <w:r>
              <w:rPr>
                <w:sz w:val="20"/>
                <w:szCs w:val="20"/>
              </w:rPr>
              <w:t xml:space="preserve">s on </w:t>
            </w:r>
            <w:r w:rsidRPr="00336939">
              <w:rPr>
                <w:sz w:val="20"/>
                <w:szCs w:val="20"/>
              </w:rPr>
              <w:t xml:space="preserve">digital health initiatives </w:t>
            </w:r>
            <w:r>
              <w:rPr>
                <w:sz w:val="20"/>
                <w:szCs w:val="20"/>
              </w:rPr>
              <w:t xml:space="preserve">including </w:t>
            </w:r>
            <w:r w:rsidRPr="00336939">
              <w:rPr>
                <w:sz w:val="20"/>
                <w:szCs w:val="20"/>
              </w:rPr>
              <w:t>on the use of software global goods, open-</w:t>
            </w:r>
            <w:r>
              <w:rPr>
                <w:sz w:val="20"/>
                <w:szCs w:val="20"/>
              </w:rPr>
              <w:t xml:space="preserve">source </w:t>
            </w:r>
            <w:r w:rsidRPr="00336939">
              <w:rPr>
                <w:sz w:val="20"/>
                <w:szCs w:val="20"/>
              </w:rPr>
              <w:t xml:space="preserve">standards and common architecture </w:t>
            </w:r>
            <w:r>
              <w:rPr>
                <w:sz w:val="20"/>
                <w:szCs w:val="20"/>
              </w:rPr>
              <w:t xml:space="preserve">for </w:t>
            </w:r>
            <w:r w:rsidRPr="00336939">
              <w:rPr>
                <w:sz w:val="20"/>
                <w:szCs w:val="20"/>
              </w:rPr>
              <w:t>digital health.</w:t>
            </w:r>
          </w:p>
          <w:p w14:paraId="49B299FD" w14:textId="77777777" w:rsidR="00C83F32" w:rsidRPr="00336939" w:rsidRDefault="00C83F32" w:rsidP="008A2625">
            <w:pPr>
              <w:pStyle w:val="ListParagraph"/>
              <w:ind w:left="332"/>
              <w:cnfStyle w:val="000000000000" w:firstRow="0" w:lastRow="0" w:firstColumn="0" w:lastColumn="0" w:oddVBand="0" w:evenVBand="0" w:oddHBand="0" w:evenHBand="0" w:firstRowFirstColumn="0" w:firstRowLastColumn="0" w:lastRowFirstColumn="0" w:lastRowLastColumn="0"/>
              <w:rPr>
                <w:sz w:val="20"/>
                <w:szCs w:val="20"/>
              </w:rPr>
            </w:pPr>
          </w:p>
        </w:tc>
        <w:tc>
          <w:tcPr>
            <w:tcW w:w="4136" w:type="dxa"/>
          </w:tcPr>
          <w:p w14:paraId="63CA6556"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Manage or engage in partnerships that serve public health system objectives (including interoperability and standards, coordinated investment, </w:t>
            </w:r>
            <w:r>
              <w:rPr>
                <w:sz w:val="20"/>
                <w:szCs w:val="20"/>
              </w:rPr>
              <w:t xml:space="preserve">and monetization of </w:t>
            </w:r>
            <w:r w:rsidRPr="00336939">
              <w:rPr>
                <w:sz w:val="20"/>
                <w:szCs w:val="20"/>
              </w:rPr>
              <w:t>health data).</w:t>
            </w:r>
          </w:p>
          <w:p w14:paraId="669E79B1"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Establish a knowledge</w:t>
            </w:r>
            <w:r>
              <w:rPr>
                <w:sz w:val="20"/>
                <w:szCs w:val="20"/>
              </w:rPr>
              <w:t>-</w:t>
            </w:r>
            <w:r w:rsidRPr="00336939">
              <w:rPr>
                <w:sz w:val="20"/>
                <w:szCs w:val="20"/>
              </w:rPr>
              <w:t xml:space="preserve">management approach for sharing and emphasizing the role of digital health investments </w:t>
            </w:r>
            <w:r>
              <w:rPr>
                <w:sz w:val="20"/>
                <w:szCs w:val="20"/>
              </w:rPr>
              <w:t>i</w:t>
            </w:r>
            <w:r w:rsidRPr="00336939">
              <w:rPr>
                <w:sz w:val="20"/>
                <w:szCs w:val="20"/>
              </w:rPr>
              <w:t>n cataly</w:t>
            </w:r>
            <w:r>
              <w:rPr>
                <w:sz w:val="20"/>
                <w:szCs w:val="20"/>
              </w:rPr>
              <w:t>s</w:t>
            </w:r>
            <w:r w:rsidRPr="00336939">
              <w:rPr>
                <w:sz w:val="20"/>
                <w:szCs w:val="20"/>
              </w:rPr>
              <w:t xml:space="preserve">ing the achievement of national health priorities, </w:t>
            </w:r>
            <w:r>
              <w:rPr>
                <w:sz w:val="20"/>
                <w:szCs w:val="20"/>
              </w:rPr>
              <w:t>universal health coverage, Sustainable Development Goals and WHO’s Thirteenth General Programme of Work, 2019</w:t>
            </w:r>
            <w:r w:rsidR="00403BFD">
              <w:rPr>
                <w:sz w:val="20"/>
                <w:szCs w:val="20"/>
              </w:rPr>
              <w:t>–</w:t>
            </w:r>
            <w:r>
              <w:rPr>
                <w:sz w:val="20"/>
                <w:szCs w:val="20"/>
              </w:rPr>
              <w:t>2023.</w:t>
            </w:r>
          </w:p>
          <w:p w14:paraId="68AF7941" w14:textId="77777777" w:rsidR="00C83F32" w:rsidRPr="00336939" w:rsidRDefault="00C83F32" w:rsidP="008A2625">
            <w:pPr>
              <w:pStyle w:val="ListParagraph"/>
              <w:ind w:left="332"/>
              <w:cnfStyle w:val="000000000000" w:firstRow="0" w:lastRow="0" w:firstColumn="0" w:lastColumn="0" w:oddVBand="0" w:evenVBand="0" w:oddHBand="0" w:evenHBand="0" w:firstRowFirstColumn="0" w:firstRowLastColumn="0" w:lastRowFirstColumn="0" w:lastRowLastColumn="0"/>
              <w:rPr>
                <w:sz w:val="20"/>
                <w:szCs w:val="20"/>
              </w:rPr>
            </w:pPr>
          </w:p>
        </w:tc>
        <w:tc>
          <w:tcPr>
            <w:tcW w:w="4628" w:type="dxa"/>
          </w:tcPr>
          <w:p w14:paraId="2ECB996B"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Promote centres of excellence or innovation hubs to assess and implement digital health solutions that are aligned with country-defined needs</w:t>
            </w:r>
            <w:r>
              <w:rPr>
                <w:sz w:val="20"/>
                <w:szCs w:val="20"/>
              </w:rPr>
              <w:t xml:space="preserve"> and health related Sustainable Development Goals</w:t>
            </w:r>
            <w:r w:rsidRPr="00336939">
              <w:rPr>
                <w:sz w:val="20"/>
                <w:szCs w:val="20"/>
              </w:rPr>
              <w:t>.</w:t>
            </w:r>
          </w:p>
        </w:tc>
      </w:tr>
    </w:tbl>
    <w:p w14:paraId="6E790709" w14:textId="77777777" w:rsidR="00C83F32" w:rsidRDefault="00C83F32" w:rsidP="00C83F32"/>
    <w:p w14:paraId="340FCCF2" w14:textId="77777777" w:rsidR="00C83F32" w:rsidRDefault="00C83F32" w:rsidP="00C83F32"/>
    <w:tbl>
      <w:tblPr>
        <w:tblStyle w:val="GridTable4-Accent5"/>
        <w:tblW w:w="15163" w:type="dxa"/>
        <w:tblLayout w:type="fixed"/>
        <w:tblLook w:val="06A0" w:firstRow="1" w:lastRow="0" w:firstColumn="1" w:lastColumn="0" w:noHBand="1" w:noVBand="1"/>
      </w:tblPr>
      <w:tblGrid>
        <w:gridCol w:w="2263"/>
        <w:gridCol w:w="4136"/>
        <w:gridCol w:w="4136"/>
        <w:gridCol w:w="4628"/>
      </w:tblGrid>
      <w:tr w:rsidR="0012673A" w:rsidRPr="0012673A" w14:paraId="02E84316" w14:textId="77777777" w:rsidTr="008A2625">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5163" w:type="dxa"/>
            <w:gridSpan w:val="4"/>
            <w:shd w:val="clear" w:color="auto" w:fill="002060"/>
            <w:vAlign w:val="center"/>
          </w:tcPr>
          <w:p w14:paraId="5D363050" w14:textId="77777777" w:rsidR="00C83F32" w:rsidRPr="00517496" w:rsidRDefault="00C83F32" w:rsidP="008A2625">
            <w:pPr>
              <w:rPr>
                <w:color w:val="FFFFFF" w:themeColor="background1"/>
              </w:rPr>
            </w:pPr>
            <w:r w:rsidRPr="00517496">
              <w:rPr>
                <w:color w:val="FFFFFF" w:themeColor="background1"/>
              </w:rPr>
              <w:lastRenderedPageBreak/>
              <w:br w:type="page"/>
              <w:t>STRATEGIC OBJECTIVE 2:  ADVANCE IMPLEMENTATION OF NATIONAL DIGITAL HEALTH STRATEGIES</w:t>
            </w:r>
          </w:p>
        </w:tc>
      </w:tr>
      <w:tr w:rsidR="00C83F32" w14:paraId="4C8AE524" w14:textId="77777777" w:rsidTr="008A26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shd w:val="clear" w:color="auto" w:fill="D5DCE4" w:themeFill="text2" w:themeFillTint="33"/>
          </w:tcPr>
          <w:p w14:paraId="23624430" w14:textId="77777777" w:rsidR="00C83F32" w:rsidRDefault="00C83F32" w:rsidP="008A2625"/>
        </w:tc>
        <w:tc>
          <w:tcPr>
            <w:tcW w:w="4136" w:type="dxa"/>
            <w:shd w:val="clear" w:color="auto" w:fill="D5DCE4" w:themeFill="text2" w:themeFillTint="33"/>
          </w:tcPr>
          <w:p w14:paraId="0BDEAAD4"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Short-term</w:t>
            </w:r>
          </w:p>
        </w:tc>
        <w:tc>
          <w:tcPr>
            <w:tcW w:w="4136" w:type="dxa"/>
            <w:shd w:val="clear" w:color="auto" w:fill="D5DCE4" w:themeFill="text2" w:themeFillTint="33"/>
          </w:tcPr>
          <w:p w14:paraId="784C32C5"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Medium-term</w:t>
            </w:r>
          </w:p>
        </w:tc>
        <w:tc>
          <w:tcPr>
            <w:tcW w:w="4628" w:type="dxa"/>
            <w:shd w:val="clear" w:color="auto" w:fill="D5DCE4" w:themeFill="text2" w:themeFillTint="33"/>
          </w:tcPr>
          <w:p w14:paraId="1E44B2C5"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Long-term</w:t>
            </w:r>
          </w:p>
        </w:tc>
      </w:tr>
      <w:tr w:rsidR="00C83F32" w14:paraId="40542930"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07856B0D" w14:textId="77777777" w:rsidR="00C83F32" w:rsidRPr="00336939" w:rsidRDefault="00C83F32">
            <w:pPr>
              <w:rPr>
                <w:sz w:val="20"/>
                <w:szCs w:val="20"/>
              </w:rPr>
            </w:pPr>
            <w:r w:rsidRPr="00336939">
              <w:rPr>
                <w:sz w:val="20"/>
                <w:szCs w:val="20"/>
              </w:rPr>
              <w:t>Proposed actions by Member States</w:t>
            </w:r>
          </w:p>
        </w:tc>
        <w:tc>
          <w:tcPr>
            <w:tcW w:w="4136" w:type="dxa"/>
          </w:tcPr>
          <w:p w14:paraId="24688473"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Conduct a stakeholder analysis and identifying suitable actions to engage each group.</w:t>
            </w:r>
          </w:p>
          <w:p w14:paraId="58AE087E" w14:textId="77777777" w:rsidR="00D13FFA"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Establish well-informed and effective national coordination mechanism</w:t>
            </w:r>
            <w:r>
              <w:rPr>
                <w:sz w:val="20"/>
                <w:szCs w:val="20"/>
              </w:rPr>
              <w:t>s</w:t>
            </w:r>
            <w:r w:rsidRPr="00336939">
              <w:rPr>
                <w:sz w:val="20"/>
                <w:szCs w:val="20"/>
              </w:rPr>
              <w:t xml:space="preserve"> for governance </w:t>
            </w:r>
            <w:r>
              <w:rPr>
                <w:sz w:val="20"/>
                <w:szCs w:val="20"/>
              </w:rPr>
              <w:t xml:space="preserve">of </w:t>
            </w:r>
            <w:r w:rsidRPr="00336939">
              <w:rPr>
                <w:sz w:val="20"/>
                <w:szCs w:val="20"/>
              </w:rPr>
              <w:t>digital health.</w:t>
            </w:r>
          </w:p>
          <w:p w14:paraId="2788A603" w14:textId="77777777" w:rsidR="00D13FFA" w:rsidRDefault="00D13FFA" w:rsidP="00D13FFA">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Develop (or ensure in place) a national digital health strategy or equivalent strategic framework.</w:t>
            </w:r>
          </w:p>
          <w:p w14:paraId="40558B92" w14:textId="77777777" w:rsidR="00D13FFA" w:rsidRPr="003829D4" w:rsidRDefault="00D13FFA">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Prioritize national investment in digital health in support of primary health care and universal health coverage.</w:t>
            </w:r>
          </w:p>
          <w:p w14:paraId="2CD828A5"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Involve stakeholders in </w:t>
            </w:r>
            <w:r>
              <w:rPr>
                <w:sz w:val="20"/>
                <w:szCs w:val="20"/>
              </w:rPr>
              <w:t xml:space="preserve">the </w:t>
            </w:r>
            <w:r w:rsidRPr="00336939">
              <w:rPr>
                <w:sz w:val="20"/>
                <w:szCs w:val="20"/>
              </w:rPr>
              <w:t xml:space="preserve">planning and implementation </w:t>
            </w:r>
            <w:r>
              <w:rPr>
                <w:sz w:val="20"/>
                <w:szCs w:val="20"/>
              </w:rPr>
              <w:t xml:space="preserve">of </w:t>
            </w:r>
            <w:r w:rsidRPr="00336939">
              <w:rPr>
                <w:sz w:val="20"/>
                <w:szCs w:val="20"/>
              </w:rPr>
              <w:t>digital health, including professional associations</w:t>
            </w:r>
            <w:r w:rsidR="005349E6">
              <w:rPr>
                <w:sz w:val="20"/>
                <w:szCs w:val="20"/>
              </w:rPr>
              <w:t>,</w:t>
            </w:r>
            <w:r w:rsidRPr="00336939">
              <w:rPr>
                <w:sz w:val="20"/>
                <w:szCs w:val="20"/>
              </w:rPr>
              <w:t xml:space="preserve"> patient and family organizations. Promote engagement with communities, health</w:t>
            </w:r>
            <w:r>
              <w:rPr>
                <w:sz w:val="20"/>
                <w:szCs w:val="20"/>
              </w:rPr>
              <w:t>-</w:t>
            </w:r>
            <w:r w:rsidRPr="00336939">
              <w:rPr>
                <w:sz w:val="20"/>
                <w:szCs w:val="20"/>
              </w:rPr>
              <w:t xml:space="preserve">care workers and those in other sectors by identifying (1) champions to help </w:t>
            </w:r>
            <w:r>
              <w:rPr>
                <w:sz w:val="20"/>
                <w:szCs w:val="20"/>
              </w:rPr>
              <w:t xml:space="preserve">take advantage of </w:t>
            </w:r>
            <w:r w:rsidRPr="00336939">
              <w:rPr>
                <w:sz w:val="20"/>
                <w:szCs w:val="20"/>
              </w:rPr>
              <w:t>and promote digital initiatives, and (2) central and cross-sectoral governance mechanisms for health-related innovations.</w:t>
            </w:r>
          </w:p>
          <w:p w14:paraId="7B9C1C27"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Expand the digital health workforce and promote capacity</w:t>
            </w:r>
            <w:r>
              <w:rPr>
                <w:sz w:val="20"/>
                <w:szCs w:val="20"/>
              </w:rPr>
              <w:t>-</w:t>
            </w:r>
            <w:r w:rsidRPr="00336939">
              <w:rPr>
                <w:sz w:val="20"/>
                <w:szCs w:val="20"/>
              </w:rPr>
              <w:t>building to develop, update and implement national strategies and investment plans for digital health.</w:t>
            </w:r>
          </w:p>
          <w:p w14:paraId="2EF0F8AF"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Implement management procedures </w:t>
            </w:r>
            <w:r>
              <w:rPr>
                <w:sz w:val="20"/>
                <w:szCs w:val="20"/>
              </w:rPr>
              <w:t xml:space="preserve">for </w:t>
            </w:r>
            <w:r w:rsidRPr="00336939">
              <w:rPr>
                <w:sz w:val="20"/>
                <w:szCs w:val="20"/>
              </w:rPr>
              <w:t>programme</w:t>
            </w:r>
            <w:r>
              <w:rPr>
                <w:sz w:val="20"/>
                <w:szCs w:val="20"/>
              </w:rPr>
              <w:t>s</w:t>
            </w:r>
            <w:r w:rsidRPr="00336939">
              <w:rPr>
                <w:sz w:val="20"/>
                <w:szCs w:val="20"/>
              </w:rPr>
              <w:t>, risk</w:t>
            </w:r>
            <w:r>
              <w:rPr>
                <w:sz w:val="20"/>
                <w:szCs w:val="20"/>
              </w:rPr>
              <w:t>s</w:t>
            </w:r>
            <w:r w:rsidR="000B79CB">
              <w:rPr>
                <w:sz w:val="20"/>
                <w:szCs w:val="20"/>
              </w:rPr>
              <w:t xml:space="preserve"> and</w:t>
            </w:r>
            <w:r w:rsidRPr="00336939">
              <w:rPr>
                <w:sz w:val="20"/>
                <w:szCs w:val="20"/>
              </w:rPr>
              <w:t xml:space="preserve"> change</w:t>
            </w:r>
            <w:r w:rsidR="00F01823">
              <w:rPr>
                <w:sz w:val="20"/>
                <w:szCs w:val="20"/>
              </w:rPr>
              <w:t xml:space="preserve"> management</w:t>
            </w:r>
            <w:r w:rsidR="00037D2F">
              <w:rPr>
                <w:sz w:val="20"/>
                <w:szCs w:val="20"/>
              </w:rPr>
              <w:t>.</w:t>
            </w:r>
          </w:p>
          <w:p w14:paraId="6D81166E"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Review, develop, and/or revise specific laws and policies</w:t>
            </w:r>
            <w:r>
              <w:rPr>
                <w:sz w:val="20"/>
                <w:szCs w:val="20"/>
              </w:rPr>
              <w:t>,</w:t>
            </w:r>
            <w:r w:rsidRPr="00336939">
              <w:rPr>
                <w:sz w:val="20"/>
                <w:szCs w:val="20"/>
              </w:rPr>
              <w:t xml:space="preserve"> if necessary</w:t>
            </w:r>
            <w:r>
              <w:rPr>
                <w:sz w:val="20"/>
                <w:szCs w:val="20"/>
              </w:rPr>
              <w:t>,</w:t>
            </w:r>
            <w:r w:rsidRPr="00336939">
              <w:rPr>
                <w:sz w:val="20"/>
                <w:szCs w:val="20"/>
              </w:rPr>
              <w:t xml:space="preserve"> with respect to data privacy, security, confidentiality, standardization, exchange, accessibility and interoperability. </w:t>
            </w:r>
          </w:p>
          <w:p w14:paraId="0C467765"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Share good practices and lessons learned with other countries and </w:t>
            </w:r>
            <w:r>
              <w:rPr>
                <w:sz w:val="20"/>
                <w:szCs w:val="20"/>
              </w:rPr>
              <w:t xml:space="preserve">the </w:t>
            </w:r>
            <w:r w:rsidRPr="00336939">
              <w:rPr>
                <w:sz w:val="20"/>
                <w:szCs w:val="20"/>
              </w:rPr>
              <w:t xml:space="preserve">international community, through </w:t>
            </w:r>
            <w:r>
              <w:rPr>
                <w:sz w:val="20"/>
                <w:szCs w:val="20"/>
              </w:rPr>
              <w:t>existing or new</w:t>
            </w:r>
            <w:r w:rsidRPr="00336939">
              <w:rPr>
                <w:sz w:val="20"/>
                <w:szCs w:val="20"/>
              </w:rPr>
              <w:t xml:space="preserve"> regional and global networks.</w:t>
            </w:r>
          </w:p>
        </w:tc>
        <w:tc>
          <w:tcPr>
            <w:tcW w:w="4136" w:type="dxa"/>
          </w:tcPr>
          <w:p w14:paraId="065F13DE" w14:textId="77777777" w:rsidR="00C83F32" w:rsidRPr="00336939" w:rsidRDefault="00E268FA"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Mobilize</w:t>
            </w:r>
            <w:r w:rsidRPr="00336939">
              <w:rPr>
                <w:sz w:val="20"/>
                <w:szCs w:val="20"/>
              </w:rPr>
              <w:t xml:space="preserve"> </w:t>
            </w:r>
            <w:r w:rsidR="00C83F32" w:rsidRPr="00336939">
              <w:rPr>
                <w:sz w:val="20"/>
                <w:szCs w:val="20"/>
              </w:rPr>
              <w:t>adequate funding to support the cost of acquisition</w:t>
            </w:r>
            <w:r w:rsidR="00C83F32">
              <w:rPr>
                <w:sz w:val="20"/>
                <w:szCs w:val="20"/>
              </w:rPr>
              <w:t xml:space="preserve"> or licensing</w:t>
            </w:r>
            <w:r w:rsidR="00C83F32" w:rsidRPr="00336939">
              <w:rPr>
                <w:sz w:val="20"/>
                <w:szCs w:val="20"/>
              </w:rPr>
              <w:t>, implementation</w:t>
            </w:r>
            <w:r w:rsidR="004E411A">
              <w:rPr>
                <w:sz w:val="20"/>
                <w:szCs w:val="20"/>
              </w:rPr>
              <w:t xml:space="preserve"> </w:t>
            </w:r>
            <w:r w:rsidR="00C83F32" w:rsidRPr="00336939">
              <w:rPr>
                <w:sz w:val="20"/>
                <w:szCs w:val="20"/>
              </w:rPr>
              <w:t xml:space="preserve">and maintenance of necessary hardware infrastructure, software, workforce capacity </w:t>
            </w:r>
            <w:r w:rsidR="00885275">
              <w:rPr>
                <w:sz w:val="20"/>
                <w:szCs w:val="20"/>
              </w:rPr>
              <w:t xml:space="preserve">building </w:t>
            </w:r>
            <w:r w:rsidR="00C83F32" w:rsidRPr="00336939">
              <w:rPr>
                <w:sz w:val="20"/>
                <w:szCs w:val="20"/>
              </w:rPr>
              <w:t>and other technical resources required.</w:t>
            </w:r>
          </w:p>
          <w:p w14:paraId="0889EBA4" w14:textId="77777777" w:rsidR="00C83F32" w:rsidRPr="00336939" w:rsidRDefault="00EA08F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w:t>
            </w:r>
            <w:r w:rsidRPr="00336939">
              <w:rPr>
                <w:sz w:val="20"/>
                <w:szCs w:val="20"/>
              </w:rPr>
              <w:t xml:space="preserve"> </w:t>
            </w:r>
            <w:r w:rsidR="00C83F32" w:rsidRPr="00336939">
              <w:rPr>
                <w:sz w:val="20"/>
                <w:szCs w:val="20"/>
              </w:rPr>
              <w:t>a set of open health data standards to be used in digital health interventions with a compliance and enforcement mechanis</w:t>
            </w:r>
            <w:r w:rsidR="00C83F32">
              <w:rPr>
                <w:sz w:val="20"/>
                <w:szCs w:val="20"/>
              </w:rPr>
              <w:t>m.</w:t>
            </w:r>
          </w:p>
          <w:p w14:paraId="2E21AAB3" w14:textId="77777777" w:rsidR="00C83F32" w:rsidRPr="00336939" w:rsidRDefault="001C0DEF"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Enhance</w:t>
            </w:r>
            <w:r w:rsidR="00542D96" w:rsidRPr="00336939">
              <w:rPr>
                <w:sz w:val="20"/>
                <w:szCs w:val="20"/>
              </w:rPr>
              <w:t xml:space="preserve"> </w:t>
            </w:r>
            <w:r w:rsidR="00C83F32" w:rsidRPr="00336939">
              <w:rPr>
                <w:sz w:val="20"/>
                <w:szCs w:val="20"/>
              </w:rPr>
              <w:t xml:space="preserve">awareness of emerging or </w:t>
            </w:r>
            <w:r w:rsidR="00C83F32">
              <w:rPr>
                <w:sz w:val="20"/>
                <w:szCs w:val="20"/>
              </w:rPr>
              <w:t>cutting-edge</w:t>
            </w:r>
            <w:r w:rsidR="00C83F32" w:rsidRPr="00336939">
              <w:rPr>
                <w:sz w:val="20"/>
                <w:szCs w:val="20"/>
              </w:rPr>
              <w:t xml:space="preserve"> digital health technologies and assess applicability and use </w:t>
            </w:r>
            <w:r w:rsidR="00277B68">
              <w:rPr>
                <w:sz w:val="20"/>
                <w:szCs w:val="20"/>
              </w:rPr>
              <w:t>of these technologies.</w:t>
            </w:r>
          </w:p>
          <w:p w14:paraId="5C9E70BD" w14:textId="77777777" w:rsidR="00C83F32" w:rsidRPr="00336939" w:rsidRDefault="00C83F32"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Promote national scientific, professional and patient associations as active participants in </w:t>
            </w:r>
            <w:r w:rsidR="00054C4C">
              <w:rPr>
                <w:sz w:val="20"/>
                <w:szCs w:val="20"/>
              </w:rPr>
              <w:t xml:space="preserve">the national </w:t>
            </w:r>
            <w:r w:rsidRPr="00336939">
              <w:rPr>
                <w:sz w:val="20"/>
                <w:szCs w:val="20"/>
              </w:rPr>
              <w:t>digital health development</w:t>
            </w:r>
            <w:r w:rsidR="00054C4C">
              <w:rPr>
                <w:sz w:val="20"/>
                <w:szCs w:val="20"/>
              </w:rPr>
              <w:t>.</w:t>
            </w:r>
          </w:p>
        </w:tc>
        <w:tc>
          <w:tcPr>
            <w:tcW w:w="4628" w:type="dxa"/>
          </w:tcPr>
          <w:p w14:paraId="4557E916"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Monitor the performance and progress of digital health by adapting or using available tools or maturity model</w:t>
            </w:r>
            <w:r w:rsidRPr="00336939">
              <w:rPr>
                <w:sz w:val="20"/>
                <w:szCs w:val="20"/>
                <w:vertAlign w:val="superscript"/>
              </w:rPr>
              <w:footnoteReference w:id="15"/>
            </w:r>
            <w:r w:rsidRPr="00336939">
              <w:rPr>
                <w:sz w:val="20"/>
                <w:szCs w:val="20"/>
              </w:rPr>
              <w:t>, including tools and training materials, on the status of development and implementation progress of the digital health strategy.</w:t>
            </w:r>
          </w:p>
          <w:p w14:paraId="5895D672"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Support the development and implementation of a resilient national digital health architecture blueprint, using</w:t>
            </w:r>
            <w:r>
              <w:rPr>
                <w:sz w:val="20"/>
                <w:szCs w:val="20"/>
              </w:rPr>
              <w:t xml:space="preserve"> known</w:t>
            </w:r>
            <w:r w:rsidRPr="00336939">
              <w:rPr>
                <w:sz w:val="20"/>
                <w:szCs w:val="20"/>
              </w:rPr>
              <w:t xml:space="preserve"> enterprise architecture framework or methodology.</w:t>
            </w:r>
            <w:r w:rsidRPr="00336939" w:rsidDel="00B75350">
              <w:rPr>
                <w:sz w:val="20"/>
                <w:szCs w:val="20"/>
                <w:vertAlign w:val="superscript"/>
              </w:rPr>
              <w:t xml:space="preserve"> </w:t>
            </w:r>
          </w:p>
          <w:p w14:paraId="0750AB02"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Establish and implement policies regarding practice, payment and accreditation for delivering digital health services.</w:t>
            </w:r>
          </w:p>
          <w:p w14:paraId="3CBD2C2A" w14:textId="77777777" w:rsidR="00C83F32" w:rsidRPr="00336939" w:rsidRDefault="00C83F32" w:rsidP="008A2625">
            <w:pPr>
              <w:pStyle w:val="ListParagraph"/>
              <w:ind w:left="332"/>
              <w:cnfStyle w:val="000000000000" w:firstRow="0" w:lastRow="0" w:firstColumn="0" w:lastColumn="0" w:oddVBand="0" w:evenVBand="0" w:oddHBand="0" w:evenHBand="0" w:firstRowFirstColumn="0" w:firstRowLastColumn="0" w:lastRowFirstColumn="0" w:lastRowLastColumn="0"/>
              <w:rPr>
                <w:sz w:val="20"/>
                <w:szCs w:val="20"/>
              </w:rPr>
            </w:pPr>
          </w:p>
        </w:tc>
      </w:tr>
      <w:tr w:rsidR="00C83F32" w14:paraId="7FD8DC7A"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77BCFFC9" w14:textId="77777777" w:rsidR="00C83F32" w:rsidRDefault="00C83F32" w:rsidP="008A2625">
            <w:r>
              <w:t>Proposed actions by the Secretariat</w:t>
            </w:r>
          </w:p>
        </w:tc>
        <w:tc>
          <w:tcPr>
            <w:tcW w:w="4136" w:type="dxa"/>
          </w:tcPr>
          <w:p w14:paraId="28ADAAB2" w14:textId="77777777" w:rsidR="009F2465" w:rsidRDefault="009F2465" w:rsidP="009F2465">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Provide support to countries in developing (or ensur</w:t>
            </w:r>
            <w:r w:rsidR="00F91908">
              <w:rPr>
                <w:sz w:val="20"/>
                <w:szCs w:val="20"/>
              </w:rPr>
              <w:t>ing)</w:t>
            </w:r>
            <w:r w:rsidRPr="003829D4">
              <w:rPr>
                <w:sz w:val="20"/>
                <w:szCs w:val="20"/>
              </w:rPr>
              <w:t xml:space="preserve"> a national digital health strategy or equivalent strategic framework.</w:t>
            </w:r>
          </w:p>
          <w:p w14:paraId="297A3F10" w14:textId="77777777" w:rsidR="00701F9D" w:rsidRDefault="009F2465" w:rsidP="00701F9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Provide support to countries </w:t>
            </w:r>
            <w:r w:rsidR="00F91908">
              <w:rPr>
                <w:sz w:val="20"/>
                <w:szCs w:val="20"/>
              </w:rPr>
              <w:t xml:space="preserve">for </w:t>
            </w:r>
            <w:r w:rsidRPr="003829D4">
              <w:rPr>
                <w:sz w:val="20"/>
                <w:szCs w:val="20"/>
              </w:rPr>
              <w:t>prioritizing national investment in digital health in support of primary health care and universal health coverage.</w:t>
            </w:r>
          </w:p>
          <w:p w14:paraId="51D21ED4" w14:textId="77777777" w:rsidR="009F2465" w:rsidRPr="003829D4" w:rsidRDefault="00701F9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Identify and engage with relevant stakeholders</w:t>
            </w:r>
            <w:r w:rsidR="00774019">
              <w:rPr>
                <w:sz w:val="20"/>
                <w:szCs w:val="20"/>
              </w:rPr>
              <w:t>,</w:t>
            </w:r>
            <w:r w:rsidRPr="003829D4">
              <w:rPr>
                <w:sz w:val="20"/>
                <w:szCs w:val="20"/>
              </w:rPr>
              <w:t xml:space="preserve"> regulatory bodies</w:t>
            </w:r>
            <w:r w:rsidR="00A126C5">
              <w:rPr>
                <w:sz w:val="20"/>
                <w:szCs w:val="20"/>
              </w:rPr>
              <w:t xml:space="preserve"> and regional </w:t>
            </w:r>
            <w:r w:rsidR="00934B68">
              <w:rPr>
                <w:sz w:val="20"/>
                <w:szCs w:val="20"/>
              </w:rPr>
              <w:t>eHealth</w:t>
            </w:r>
            <w:r w:rsidR="008A3264">
              <w:rPr>
                <w:sz w:val="20"/>
                <w:szCs w:val="20"/>
              </w:rPr>
              <w:t>/</w:t>
            </w:r>
            <w:r w:rsidR="00FF478B">
              <w:rPr>
                <w:sz w:val="20"/>
                <w:szCs w:val="20"/>
              </w:rPr>
              <w:t xml:space="preserve">digital health </w:t>
            </w:r>
            <w:r w:rsidR="00A126C5">
              <w:rPr>
                <w:sz w:val="20"/>
                <w:szCs w:val="20"/>
              </w:rPr>
              <w:t>networks</w:t>
            </w:r>
            <w:r w:rsidRPr="003829D4">
              <w:rPr>
                <w:sz w:val="20"/>
                <w:szCs w:val="20"/>
              </w:rPr>
              <w:t xml:space="preserve"> </w:t>
            </w:r>
            <w:r w:rsidR="008E555A">
              <w:rPr>
                <w:sz w:val="20"/>
                <w:szCs w:val="20"/>
              </w:rPr>
              <w:t>to support the implementation of</w:t>
            </w:r>
            <w:r w:rsidRPr="003829D4">
              <w:rPr>
                <w:sz w:val="20"/>
                <w:szCs w:val="20"/>
              </w:rPr>
              <w:t xml:space="preserve"> digital health </w:t>
            </w:r>
            <w:r w:rsidR="00FF478B">
              <w:rPr>
                <w:sz w:val="20"/>
                <w:szCs w:val="20"/>
              </w:rPr>
              <w:t>transformation at national or regional</w:t>
            </w:r>
            <w:r w:rsidR="005D63C0">
              <w:rPr>
                <w:sz w:val="20"/>
                <w:szCs w:val="20"/>
              </w:rPr>
              <w:t xml:space="preserve"> level.</w:t>
            </w:r>
          </w:p>
          <w:p w14:paraId="04F598F0"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Support capacity</w:t>
            </w:r>
            <w:r>
              <w:rPr>
                <w:sz w:val="20"/>
                <w:szCs w:val="20"/>
              </w:rPr>
              <w:t>-</w:t>
            </w:r>
            <w:r w:rsidRPr="00336939">
              <w:rPr>
                <w:sz w:val="20"/>
                <w:szCs w:val="20"/>
              </w:rPr>
              <w:t>building to develop, update and implement national strategies and investment plans for digital health.</w:t>
            </w:r>
          </w:p>
          <w:p w14:paraId="5CF8F492"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Develop or adapt a maturity model, </w:t>
            </w:r>
            <w:r>
              <w:rPr>
                <w:sz w:val="20"/>
                <w:szCs w:val="20"/>
              </w:rPr>
              <w:t xml:space="preserve">investment prioritization </w:t>
            </w:r>
            <w:r w:rsidRPr="00336939">
              <w:rPr>
                <w:sz w:val="20"/>
                <w:szCs w:val="20"/>
              </w:rPr>
              <w:t>including tools and training materials, on the status of development and implementation progress of digital health strategies that can be adapted at local, regional and national levels.</w:t>
            </w:r>
          </w:p>
          <w:p w14:paraId="55CB6685"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Develop tools for impact assessment that can measure the effectiveness of the interventions using digital health.</w:t>
            </w:r>
          </w:p>
        </w:tc>
        <w:tc>
          <w:tcPr>
            <w:tcW w:w="4136" w:type="dxa"/>
          </w:tcPr>
          <w:p w14:paraId="7728E237"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Facilitate dialogue to engage Member States</w:t>
            </w:r>
            <w:r w:rsidR="004E411A">
              <w:rPr>
                <w:sz w:val="20"/>
                <w:szCs w:val="20"/>
              </w:rPr>
              <w:t xml:space="preserve"> and</w:t>
            </w:r>
            <w:r w:rsidRPr="00336939">
              <w:rPr>
                <w:sz w:val="20"/>
                <w:szCs w:val="20"/>
              </w:rPr>
              <w:t xml:space="preserve"> stakeholders </w:t>
            </w:r>
            <w:r>
              <w:rPr>
                <w:sz w:val="20"/>
                <w:szCs w:val="20"/>
              </w:rPr>
              <w:t>to</w:t>
            </w:r>
            <w:r w:rsidRPr="00336939">
              <w:rPr>
                <w:sz w:val="20"/>
                <w:szCs w:val="20"/>
              </w:rPr>
              <w:t xml:space="preserve"> obtain sustainable national political, social and economic commitment and mandate for digital health through appropriate national and subnational policies, procedures, and legislation that governs digital health.</w:t>
            </w:r>
          </w:p>
          <w:p w14:paraId="767B5961"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Advocate digital health architectural blueprints or road</w:t>
            </w:r>
            <w:r>
              <w:rPr>
                <w:sz w:val="20"/>
                <w:szCs w:val="20"/>
              </w:rPr>
              <w:t xml:space="preserve"> </w:t>
            </w:r>
            <w:r w:rsidRPr="00336939">
              <w:rPr>
                <w:sz w:val="20"/>
                <w:szCs w:val="20"/>
              </w:rPr>
              <w:t>maps, adoption and use of open</w:t>
            </w:r>
            <w:r>
              <w:rPr>
                <w:sz w:val="20"/>
                <w:szCs w:val="20"/>
              </w:rPr>
              <w:t>-source</w:t>
            </w:r>
            <w:r w:rsidRPr="00336939">
              <w:rPr>
                <w:sz w:val="20"/>
                <w:szCs w:val="20"/>
              </w:rPr>
              <w:t xml:space="preserve"> standards</w:t>
            </w:r>
            <w:r>
              <w:rPr>
                <w:sz w:val="20"/>
                <w:szCs w:val="20"/>
              </w:rPr>
              <w:t xml:space="preserve"> </w:t>
            </w:r>
            <w:r w:rsidRPr="00336939">
              <w:rPr>
                <w:sz w:val="20"/>
                <w:szCs w:val="20"/>
              </w:rPr>
              <w:t xml:space="preserve">and reuse of shared assets or services and systems including interoperability </w:t>
            </w:r>
            <w:r>
              <w:rPr>
                <w:sz w:val="20"/>
                <w:szCs w:val="20"/>
              </w:rPr>
              <w:t>standards</w:t>
            </w:r>
            <w:r w:rsidRPr="00336939">
              <w:rPr>
                <w:sz w:val="20"/>
                <w:szCs w:val="20"/>
              </w:rPr>
              <w:t>.</w:t>
            </w:r>
          </w:p>
          <w:p w14:paraId="7520D2C0"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Facilitate the use of </w:t>
            </w:r>
            <w:r>
              <w:rPr>
                <w:sz w:val="20"/>
                <w:szCs w:val="20"/>
              </w:rPr>
              <w:t xml:space="preserve">organizations involved in </w:t>
            </w:r>
            <w:r w:rsidRPr="00336939">
              <w:rPr>
                <w:sz w:val="20"/>
                <w:szCs w:val="20"/>
              </w:rPr>
              <w:t>standards development and partner agencies to advance the use of appropriate standards to ensure interoperability between systems and across domains</w:t>
            </w:r>
            <w:r>
              <w:rPr>
                <w:sz w:val="20"/>
                <w:szCs w:val="20"/>
              </w:rPr>
              <w:t>.</w:t>
            </w:r>
          </w:p>
          <w:p w14:paraId="0741FAFA"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Develop </w:t>
            </w:r>
            <w:r w:rsidR="00003FDE">
              <w:rPr>
                <w:sz w:val="20"/>
                <w:szCs w:val="20"/>
              </w:rPr>
              <w:t xml:space="preserve">relevant </w:t>
            </w:r>
            <w:r w:rsidRPr="00336939">
              <w:rPr>
                <w:sz w:val="20"/>
                <w:szCs w:val="20"/>
              </w:rPr>
              <w:t xml:space="preserve">norms and standards on digital competencies through </w:t>
            </w:r>
            <w:r>
              <w:rPr>
                <w:sz w:val="20"/>
                <w:szCs w:val="20"/>
              </w:rPr>
              <w:t>WHO’s</w:t>
            </w:r>
            <w:r w:rsidRPr="00336939">
              <w:rPr>
                <w:sz w:val="20"/>
                <w:szCs w:val="20"/>
              </w:rPr>
              <w:t xml:space="preserve"> programme on health workforce capacity</w:t>
            </w:r>
            <w:r>
              <w:rPr>
                <w:sz w:val="20"/>
                <w:szCs w:val="20"/>
              </w:rPr>
              <w:t>-</w:t>
            </w:r>
            <w:r w:rsidRPr="00336939">
              <w:rPr>
                <w:sz w:val="20"/>
                <w:szCs w:val="20"/>
              </w:rPr>
              <w:t xml:space="preserve">building. This </w:t>
            </w:r>
            <w:r>
              <w:rPr>
                <w:sz w:val="20"/>
                <w:szCs w:val="20"/>
              </w:rPr>
              <w:t xml:space="preserve">will </w:t>
            </w:r>
            <w:r w:rsidRPr="00336939">
              <w:rPr>
                <w:sz w:val="20"/>
                <w:szCs w:val="20"/>
              </w:rPr>
              <w:t>include u</w:t>
            </w:r>
            <w:r>
              <w:rPr>
                <w:sz w:val="20"/>
                <w:szCs w:val="20"/>
              </w:rPr>
              <w:t>s</w:t>
            </w:r>
            <w:r w:rsidRPr="00336939">
              <w:rPr>
                <w:sz w:val="20"/>
                <w:szCs w:val="20"/>
              </w:rPr>
              <w:t>ing partnerships with collaborating centres and affiliated professional associations to strengthen the role of health workers in providing cost-</w:t>
            </w:r>
            <w:r w:rsidRPr="00336939">
              <w:rPr>
                <w:sz w:val="20"/>
                <w:szCs w:val="20"/>
              </w:rPr>
              <w:lastRenderedPageBreak/>
              <w:t>effective, efficient and safe health services through digital means as appropriate.</w:t>
            </w:r>
          </w:p>
        </w:tc>
        <w:tc>
          <w:tcPr>
            <w:tcW w:w="4628" w:type="dxa"/>
          </w:tcPr>
          <w:p w14:paraId="0945F99A"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lastRenderedPageBreak/>
              <w:t>Share good practices and lessons learned with countries and international community, through WHO regional</w:t>
            </w:r>
            <w:r>
              <w:rPr>
                <w:sz w:val="20"/>
                <w:szCs w:val="20"/>
              </w:rPr>
              <w:t xml:space="preserve"> offices, existing and existing re</w:t>
            </w:r>
            <w:r w:rsidR="00F91908">
              <w:rPr>
                <w:sz w:val="20"/>
                <w:szCs w:val="20"/>
              </w:rPr>
              <w:t>g</w:t>
            </w:r>
            <w:r>
              <w:rPr>
                <w:sz w:val="20"/>
                <w:szCs w:val="20"/>
              </w:rPr>
              <w:t xml:space="preserve">ional </w:t>
            </w:r>
            <w:r w:rsidRPr="00336939">
              <w:rPr>
                <w:sz w:val="20"/>
                <w:szCs w:val="20"/>
              </w:rPr>
              <w:t xml:space="preserve">and global </w:t>
            </w:r>
            <w:r>
              <w:rPr>
                <w:sz w:val="20"/>
                <w:szCs w:val="20"/>
              </w:rPr>
              <w:t xml:space="preserve">digital health </w:t>
            </w:r>
            <w:r w:rsidRPr="00336939">
              <w:rPr>
                <w:sz w:val="20"/>
                <w:szCs w:val="20"/>
              </w:rPr>
              <w:t>networks.</w:t>
            </w:r>
            <w:r w:rsidRPr="00336939">
              <w:rPr>
                <w:rStyle w:val="FootnoteReference"/>
                <w:rFonts w:eastAsia="Times New Roman"/>
                <w:sz w:val="20"/>
                <w:szCs w:val="20"/>
              </w:rPr>
              <w:t xml:space="preserve"> </w:t>
            </w:r>
          </w:p>
          <w:p w14:paraId="5C8545EF" w14:textId="77777777" w:rsidR="00C83F32" w:rsidRPr="00336939"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 xml:space="preserve">Support countries to </w:t>
            </w:r>
            <w:r>
              <w:rPr>
                <w:sz w:val="20"/>
                <w:szCs w:val="20"/>
              </w:rPr>
              <w:t>build</w:t>
            </w:r>
            <w:r w:rsidRPr="00336939">
              <w:rPr>
                <w:sz w:val="20"/>
                <w:szCs w:val="20"/>
              </w:rPr>
              <w:t xml:space="preserve"> trust </w:t>
            </w:r>
            <w:r>
              <w:rPr>
                <w:sz w:val="20"/>
                <w:szCs w:val="20"/>
              </w:rPr>
              <w:t xml:space="preserve">in the use of emerging and existing </w:t>
            </w:r>
            <w:r w:rsidRPr="00336939">
              <w:rPr>
                <w:sz w:val="20"/>
                <w:szCs w:val="20"/>
              </w:rPr>
              <w:t xml:space="preserve">digital health </w:t>
            </w:r>
            <w:r>
              <w:rPr>
                <w:sz w:val="20"/>
                <w:szCs w:val="20"/>
              </w:rPr>
              <w:t>technologie</w:t>
            </w:r>
            <w:r w:rsidRPr="00336939">
              <w:rPr>
                <w:sz w:val="20"/>
                <w:szCs w:val="20"/>
              </w:rPr>
              <w:t xml:space="preserve">s </w:t>
            </w:r>
            <w:r>
              <w:rPr>
                <w:sz w:val="20"/>
                <w:szCs w:val="20"/>
              </w:rPr>
              <w:t>by ensuring placing importance on quality, safety and ethical considerations.</w:t>
            </w:r>
          </w:p>
        </w:tc>
      </w:tr>
      <w:tr w:rsidR="00C83F32" w14:paraId="3A07B5FE" w14:textId="77777777" w:rsidTr="008A2625">
        <w:trPr>
          <w:gridAfter w:val="1"/>
          <w:wAfter w:w="4628" w:type="dxa"/>
        </w:trPr>
        <w:tc>
          <w:tcPr>
            <w:cnfStyle w:val="001000000000" w:firstRow="0" w:lastRow="0" w:firstColumn="1" w:lastColumn="0" w:oddVBand="0" w:evenVBand="0" w:oddHBand="0" w:evenHBand="0" w:firstRowFirstColumn="0" w:firstRowLastColumn="0" w:lastRowFirstColumn="0" w:lastRowLastColumn="0"/>
            <w:tcW w:w="2263" w:type="dxa"/>
          </w:tcPr>
          <w:p w14:paraId="3D8F41C9" w14:textId="77777777" w:rsidR="00C83F32" w:rsidRPr="00336939" w:rsidRDefault="00C83F32" w:rsidP="008A2625">
            <w:pPr>
              <w:rPr>
                <w:sz w:val="20"/>
                <w:szCs w:val="20"/>
              </w:rPr>
            </w:pPr>
            <w:r w:rsidRPr="00336939">
              <w:rPr>
                <w:sz w:val="20"/>
                <w:szCs w:val="20"/>
              </w:rPr>
              <w:t>Proposed actions by partners</w:t>
            </w:r>
          </w:p>
        </w:tc>
        <w:tc>
          <w:tcPr>
            <w:tcW w:w="8272" w:type="dxa"/>
            <w:gridSpan w:val="2"/>
          </w:tcPr>
          <w:p w14:paraId="3BDB9376" w14:textId="77777777" w:rsidR="0043040C" w:rsidRDefault="0043040C" w:rsidP="0043040C">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Collaborate with WHO to provide support to countries in developing (or ensure in place) a national digital health strategy or equivalent strategic framework.</w:t>
            </w:r>
          </w:p>
          <w:p w14:paraId="71B4EEBB" w14:textId="77777777" w:rsidR="0043040C" w:rsidRPr="003829D4" w:rsidRDefault="0043040C"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Collaborate with WHO to provide support to countries to enabling prioritizing national investment in digital health in support of primary health care and universal health coverage.</w:t>
            </w:r>
          </w:p>
          <w:p w14:paraId="4537661B" w14:textId="77777777" w:rsidR="0043040C" w:rsidRPr="003829D4" w:rsidRDefault="00342771">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36939">
              <w:rPr>
                <w:sz w:val="20"/>
                <w:szCs w:val="20"/>
              </w:rPr>
              <w:t>Ensure end</w:t>
            </w:r>
            <w:r>
              <w:rPr>
                <w:sz w:val="20"/>
                <w:szCs w:val="20"/>
              </w:rPr>
              <w:t>-</w:t>
            </w:r>
            <w:r w:rsidRPr="00336939">
              <w:rPr>
                <w:sz w:val="20"/>
                <w:szCs w:val="20"/>
              </w:rPr>
              <w:t>user communities and beneficiary populations are adequately engaged in the design, development, deployment, scale-up and sustainability phases.</w:t>
            </w:r>
          </w:p>
          <w:p w14:paraId="7955027B" w14:textId="77777777" w:rsidR="00C83F32" w:rsidRDefault="00F66D1D"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w:t>
            </w:r>
            <w:r w:rsidR="00C83F32" w:rsidRPr="00336939">
              <w:rPr>
                <w:sz w:val="20"/>
                <w:szCs w:val="20"/>
              </w:rPr>
              <w:t xml:space="preserve">romote sustainable financing models in support of digital health development, implementation, integration </w:t>
            </w:r>
            <w:r w:rsidR="00C83F32">
              <w:rPr>
                <w:sz w:val="20"/>
                <w:szCs w:val="20"/>
              </w:rPr>
              <w:t xml:space="preserve">into health systems </w:t>
            </w:r>
            <w:r w:rsidR="00C83F32" w:rsidRPr="00336939">
              <w:rPr>
                <w:sz w:val="20"/>
                <w:szCs w:val="20"/>
              </w:rPr>
              <w:t>and maintenance.</w:t>
            </w:r>
          </w:p>
          <w:p w14:paraId="4D4D1F5F" w14:textId="77777777" w:rsidR="00F927E5" w:rsidRDefault="00F927E5"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FC512D">
              <w:rPr>
                <w:sz w:val="20"/>
                <w:szCs w:val="20"/>
              </w:rPr>
              <w:t>Collaborate with WHO to develop innovative technical tools to effectively monitor and accelerate implementation of national and global strategy on digital health.</w:t>
            </w:r>
          </w:p>
          <w:p w14:paraId="22B94E90" w14:textId="77777777" w:rsidR="00F927E5" w:rsidRPr="00336939" w:rsidRDefault="00F927E5"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FC512D">
              <w:rPr>
                <w:sz w:val="20"/>
                <w:szCs w:val="20"/>
              </w:rPr>
              <w:t>Collaborate with WHO to ensure digital health transformation happening in various development context and at various levels, accelerating the achievement of health</w:t>
            </w:r>
            <w:r w:rsidR="00E97A94">
              <w:rPr>
                <w:sz w:val="20"/>
                <w:szCs w:val="20"/>
              </w:rPr>
              <w:t>-</w:t>
            </w:r>
            <w:r w:rsidRPr="00FC512D">
              <w:rPr>
                <w:sz w:val="20"/>
                <w:szCs w:val="20"/>
              </w:rPr>
              <w:t>related S</w:t>
            </w:r>
            <w:r w:rsidR="00E97A94">
              <w:rPr>
                <w:sz w:val="20"/>
                <w:szCs w:val="20"/>
              </w:rPr>
              <w:t xml:space="preserve">ustainable </w:t>
            </w:r>
            <w:r w:rsidRPr="00FC512D">
              <w:rPr>
                <w:sz w:val="20"/>
                <w:szCs w:val="20"/>
              </w:rPr>
              <w:t>D</w:t>
            </w:r>
            <w:r w:rsidR="00E97A94">
              <w:rPr>
                <w:sz w:val="20"/>
                <w:szCs w:val="20"/>
              </w:rPr>
              <w:t xml:space="preserve">evelopment </w:t>
            </w:r>
            <w:r w:rsidRPr="00FC512D">
              <w:rPr>
                <w:sz w:val="20"/>
                <w:szCs w:val="20"/>
              </w:rPr>
              <w:t>G</w:t>
            </w:r>
            <w:r w:rsidR="00E97A94">
              <w:rPr>
                <w:sz w:val="20"/>
                <w:szCs w:val="20"/>
              </w:rPr>
              <w:t>oal</w:t>
            </w:r>
            <w:r w:rsidRPr="00FC512D">
              <w:rPr>
                <w:sz w:val="20"/>
                <w:szCs w:val="20"/>
              </w:rPr>
              <w:t>s.</w:t>
            </w:r>
          </w:p>
        </w:tc>
      </w:tr>
    </w:tbl>
    <w:p w14:paraId="54DD9648" w14:textId="77777777" w:rsidR="00C83F32" w:rsidRDefault="00C83F32" w:rsidP="003829D4"/>
    <w:tbl>
      <w:tblPr>
        <w:tblStyle w:val="GridTable4-Accent5"/>
        <w:tblW w:w="15163" w:type="dxa"/>
        <w:tblLayout w:type="fixed"/>
        <w:tblLook w:val="06A0" w:firstRow="1" w:lastRow="0" w:firstColumn="1" w:lastColumn="0" w:noHBand="1" w:noVBand="1"/>
      </w:tblPr>
      <w:tblGrid>
        <w:gridCol w:w="2122"/>
        <w:gridCol w:w="4394"/>
        <w:gridCol w:w="4252"/>
        <w:gridCol w:w="4395"/>
      </w:tblGrid>
      <w:tr w:rsidR="00987F52" w:rsidRPr="00987F52" w14:paraId="1A60520B" w14:textId="77777777" w:rsidTr="008A2625">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5163" w:type="dxa"/>
            <w:gridSpan w:val="4"/>
            <w:shd w:val="clear" w:color="auto" w:fill="002060"/>
            <w:vAlign w:val="center"/>
          </w:tcPr>
          <w:p w14:paraId="53DB2D29" w14:textId="77777777" w:rsidR="00C83F32" w:rsidRPr="00517496" w:rsidRDefault="00C83F32" w:rsidP="003829D4">
            <w:pPr>
              <w:rPr>
                <w:color w:val="F2F2F2" w:themeColor="background1" w:themeShade="F2"/>
              </w:rPr>
            </w:pPr>
            <w:r w:rsidRPr="00517496">
              <w:rPr>
                <w:color w:val="F2F2F2" w:themeColor="background1" w:themeShade="F2"/>
              </w:rPr>
              <w:br w:type="page"/>
              <w:t>STRATEGIC OBJECTIVE 3:  STRENGTHEN GOVERNANCE OF DIGITAL HEALTH AT GLOBAL, REGIONAL AND NATIONAL LEVELS</w:t>
            </w:r>
          </w:p>
        </w:tc>
      </w:tr>
      <w:tr w:rsidR="00C83F32" w14:paraId="56ADCB0D" w14:textId="77777777" w:rsidTr="008A26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shd w:val="clear" w:color="auto" w:fill="D5DCE4" w:themeFill="text2" w:themeFillTint="33"/>
          </w:tcPr>
          <w:p w14:paraId="7C3822CB" w14:textId="77777777" w:rsidR="00C83F32" w:rsidRDefault="00C83F32" w:rsidP="003829D4">
            <w:pPr>
              <w:pStyle w:val="ListParagraph"/>
            </w:pPr>
          </w:p>
        </w:tc>
        <w:tc>
          <w:tcPr>
            <w:tcW w:w="4394" w:type="dxa"/>
            <w:shd w:val="clear" w:color="auto" w:fill="D5DCE4" w:themeFill="text2" w:themeFillTint="33"/>
          </w:tcPr>
          <w:p w14:paraId="109BCBCC" w14:textId="77777777" w:rsidR="00C83F32" w:rsidRPr="009215AE" w:rsidRDefault="00C83F32" w:rsidP="003829D4">
            <w:pPr>
              <w:pStyle w:val="ListParagraph"/>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Short-term</w:t>
            </w:r>
          </w:p>
        </w:tc>
        <w:tc>
          <w:tcPr>
            <w:tcW w:w="4252" w:type="dxa"/>
            <w:shd w:val="clear" w:color="auto" w:fill="D5DCE4" w:themeFill="text2" w:themeFillTint="33"/>
          </w:tcPr>
          <w:p w14:paraId="43E602F0" w14:textId="77777777" w:rsidR="00C83F32" w:rsidRPr="009215AE" w:rsidRDefault="00C83F32" w:rsidP="003829D4">
            <w:pPr>
              <w:pStyle w:val="ListParagraph"/>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Medium-term</w:t>
            </w:r>
          </w:p>
        </w:tc>
        <w:tc>
          <w:tcPr>
            <w:tcW w:w="4395" w:type="dxa"/>
            <w:shd w:val="clear" w:color="auto" w:fill="D5DCE4" w:themeFill="text2" w:themeFillTint="33"/>
          </w:tcPr>
          <w:p w14:paraId="6A0B8302" w14:textId="77777777" w:rsidR="00C83F32" w:rsidRPr="009215AE" w:rsidRDefault="00C83F32" w:rsidP="003829D4">
            <w:pPr>
              <w:pStyle w:val="ListParagraph"/>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Long-term</w:t>
            </w:r>
          </w:p>
        </w:tc>
      </w:tr>
      <w:tr w:rsidR="00C83F32" w14:paraId="63ED5DC9" w14:textId="77777777" w:rsidTr="008A2625">
        <w:tc>
          <w:tcPr>
            <w:cnfStyle w:val="001000000000" w:firstRow="0" w:lastRow="0" w:firstColumn="1" w:lastColumn="0" w:oddVBand="0" w:evenVBand="0" w:oddHBand="0" w:evenHBand="0" w:firstRowFirstColumn="0" w:firstRowLastColumn="0" w:lastRowFirstColumn="0" w:lastRowLastColumn="0"/>
            <w:tcW w:w="2122" w:type="dxa"/>
          </w:tcPr>
          <w:p w14:paraId="64539E11" w14:textId="77777777" w:rsidR="00C83F32" w:rsidRPr="008F1C15" w:rsidRDefault="00C83F32">
            <w:pPr>
              <w:pStyle w:val="ListParagraph"/>
              <w:numPr>
                <w:ilvl w:val="0"/>
                <w:numId w:val="57"/>
              </w:numPr>
              <w:rPr>
                <w:sz w:val="20"/>
                <w:szCs w:val="20"/>
              </w:rPr>
            </w:pPr>
            <w:r w:rsidRPr="008F1C15">
              <w:rPr>
                <w:sz w:val="20"/>
                <w:szCs w:val="20"/>
              </w:rPr>
              <w:t>Proposed actions by Member States</w:t>
            </w:r>
          </w:p>
        </w:tc>
        <w:tc>
          <w:tcPr>
            <w:tcW w:w="4394" w:type="dxa"/>
          </w:tcPr>
          <w:p w14:paraId="76E3E50A" w14:textId="77777777" w:rsidR="00F927E5" w:rsidRPr="003829D4" w:rsidRDefault="00BF6C2A" w:rsidP="003829D4">
            <w:pPr>
              <w:pStyle w:val="ListParagraph"/>
              <w:numPr>
                <w:ilvl w:val="0"/>
                <w:numId w:val="57"/>
              </w:numPr>
              <w:ind w:left="317" w:hanging="317"/>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Analyse and document</w:t>
            </w:r>
            <w:r w:rsidR="00C83F32" w:rsidRPr="003829D4">
              <w:rPr>
                <w:sz w:val="20"/>
                <w:szCs w:val="20"/>
              </w:rPr>
              <w:t xml:space="preserve"> national start-ups working on innovative solutions to identify those that may have an impact on health and well-being.</w:t>
            </w:r>
          </w:p>
          <w:p w14:paraId="1FD69BEF" w14:textId="77777777" w:rsidR="00C83F32" w:rsidRPr="003829D4" w:rsidRDefault="00C83F32" w:rsidP="003829D4">
            <w:pPr>
              <w:pStyle w:val="ListParagraph"/>
              <w:numPr>
                <w:ilvl w:val="0"/>
                <w:numId w:val="57"/>
              </w:numPr>
              <w:ind w:left="317" w:hanging="317"/>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Develop an implementation plan </w:t>
            </w:r>
            <w:r w:rsidR="003829D4">
              <w:rPr>
                <w:sz w:val="20"/>
                <w:szCs w:val="20"/>
              </w:rPr>
              <w:t>for</w:t>
            </w:r>
            <w:r w:rsidR="003829D4" w:rsidRPr="003829D4">
              <w:rPr>
                <w:sz w:val="20"/>
                <w:szCs w:val="20"/>
              </w:rPr>
              <w:t xml:space="preserve"> </w:t>
            </w:r>
            <w:r w:rsidRPr="003829D4">
              <w:rPr>
                <w:sz w:val="20"/>
                <w:szCs w:val="20"/>
              </w:rPr>
              <w:t xml:space="preserve">digital health technologies </w:t>
            </w:r>
            <w:r w:rsidR="003829D4">
              <w:rPr>
                <w:sz w:val="20"/>
                <w:szCs w:val="20"/>
              </w:rPr>
              <w:t>related to</w:t>
            </w:r>
            <w:r w:rsidR="003829D4" w:rsidRPr="003829D4">
              <w:rPr>
                <w:sz w:val="20"/>
                <w:szCs w:val="20"/>
              </w:rPr>
              <w:t xml:space="preserve"> </w:t>
            </w:r>
            <w:r w:rsidRPr="003829D4">
              <w:rPr>
                <w:sz w:val="20"/>
                <w:szCs w:val="20"/>
              </w:rPr>
              <w:t>health care delivery and public health.</w:t>
            </w:r>
          </w:p>
          <w:p w14:paraId="0728D780"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Ensure the capacity of training institutions to establish</w:t>
            </w:r>
            <w:r>
              <w:rPr>
                <w:sz w:val="20"/>
                <w:szCs w:val="20"/>
              </w:rPr>
              <w:t xml:space="preserve"> and</w:t>
            </w:r>
            <w:r w:rsidRPr="008F1C15">
              <w:rPr>
                <w:sz w:val="20"/>
                <w:szCs w:val="20"/>
              </w:rPr>
              <w:t>/</w:t>
            </w:r>
            <w:r>
              <w:rPr>
                <w:sz w:val="20"/>
                <w:szCs w:val="20"/>
              </w:rPr>
              <w:t xml:space="preserve">or </w:t>
            </w:r>
            <w:r w:rsidRPr="008F1C15">
              <w:rPr>
                <w:sz w:val="20"/>
                <w:szCs w:val="20"/>
              </w:rPr>
              <w:t>expand digital health literacy, provide life</w:t>
            </w:r>
            <w:r>
              <w:rPr>
                <w:sz w:val="20"/>
                <w:szCs w:val="20"/>
              </w:rPr>
              <w:t>-</w:t>
            </w:r>
            <w:r w:rsidRPr="008F1C15">
              <w:rPr>
                <w:sz w:val="20"/>
                <w:szCs w:val="20"/>
              </w:rPr>
              <w:t>long learning opportunities for digital health, and to have such digital health programmes properly accredited by the relevant authorities.</w:t>
            </w:r>
          </w:p>
        </w:tc>
        <w:tc>
          <w:tcPr>
            <w:tcW w:w="4252" w:type="dxa"/>
          </w:tcPr>
          <w:p w14:paraId="44DFFB67" w14:textId="77777777" w:rsidR="00B63E5B"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Develop research and promote capacity</w:t>
            </w:r>
            <w:r>
              <w:rPr>
                <w:sz w:val="20"/>
                <w:szCs w:val="20"/>
              </w:rPr>
              <w:t>-</w:t>
            </w:r>
            <w:r w:rsidRPr="008F1C15">
              <w:rPr>
                <w:sz w:val="20"/>
                <w:szCs w:val="20"/>
              </w:rPr>
              <w:t xml:space="preserve">building for </w:t>
            </w:r>
            <w:r>
              <w:rPr>
                <w:sz w:val="20"/>
                <w:szCs w:val="20"/>
              </w:rPr>
              <w:t>governments</w:t>
            </w:r>
            <w:r>
              <w:rPr>
                <w:rStyle w:val="CommentReference"/>
              </w:rPr>
              <w:t xml:space="preserve">, </w:t>
            </w:r>
            <w:proofErr w:type="gramStart"/>
            <w:r>
              <w:rPr>
                <w:rStyle w:val="CommentReference"/>
              </w:rPr>
              <w:t>p</w:t>
            </w:r>
            <w:r w:rsidRPr="008F1C15">
              <w:rPr>
                <w:sz w:val="20"/>
                <w:szCs w:val="20"/>
              </w:rPr>
              <w:t>olicy</w:t>
            </w:r>
            <w:r>
              <w:rPr>
                <w:sz w:val="20"/>
                <w:szCs w:val="20"/>
              </w:rPr>
              <w:t>-</w:t>
            </w:r>
            <w:r w:rsidRPr="008F1C15">
              <w:rPr>
                <w:sz w:val="20"/>
                <w:szCs w:val="20"/>
              </w:rPr>
              <w:t>makers</w:t>
            </w:r>
            <w:proofErr w:type="gramEnd"/>
            <w:r>
              <w:rPr>
                <w:sz w:val="20"/>
                <w:szCs w:val="20"/>
              </w:rPr>
              <w:t xml:space="preserve">, practitioners and the public in general </w:t>
            </w:r>
            <w:r w:rsidRPr="008F1C15">
              <w:rPr>
                <w:sz w:val="20"/>
                <w:szCs w:val="20"/>
              </w:rPr>
              <w:t>to take informed dec</w:t>
            </w:r>
            <w:r>
              <w:rPr>
                <w:sz w:val="20"/>
                <w:szCs w:val="20"/>
              </w:rPr>
              <w:t>i</w:t>
            </w:r>
            <w:r w:rsidRPr="008F1C15">
              <w:rPr>
                <w:sz w:val="20"/>
                <w:szCs w:val="20"/>
              </w:rPr>
              <w:t>sions</w:t>
            </w:r>
            <w:r>
              <w:rPr>
                <w:sz w:val="20"/>
                <w:szCs w:val="20"/>
              </w:rPr>
              <w:t>, generate</w:t>
            </w:r>
            <w:r w:rsidRPr="008F1C15">
              <w:rPr>
                <w:sz w:val="20"/>
                <w:szCs w:val="20"/>
              </w:rPr>
              <w:t xml:space="preserve"> trust and support digital health investments.</w:t>
            </w:r>
          </w:p>
          <w:p w14:paraId="5FBC7735" w14:textId="77777777" w:rsidR="00B90A09" w:rsidRDefault="00B63E5B" w:rsidP="00B90A09">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Establish and develop capacity in u</w:t>
            </w:r>
            <w:r w:rsidR="006C4605">
              <w:rPr>
                <w:sz w:val="20"/>
                <w:szCs w:val="20"/>
              </w:rPr>
              <w:t xml:space="preserve">sing </w:t>
            </w:r>
            <w:r w:rsidRPr="003829D4">
              <w:rPr>
                <w:sz w:val="20"/>
                <w:szCs w:val="20"/>
              </w:rPr>
              <w:t>artificial intelligence and digital health medical devices under WHO's regulating, benchmarking or certifying frameworks.</w:t>
            </w:r>
          </w:p>
          <w:p w14:paraId="5C360F75" w14:textId="77777777" w:rsidR="00B90A09" w:rsidRDefault="00B63E5B" w:rsidP="00B90A09">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lastRenderedPageBreak/>
              <w:t>Establish national data governance mechanism</w:t>
            </w:r>
            <w:r w:rsidR="00AC1C51">
              <w:rPr>
                <w:sz w:val="20"/>
                <w:szCs w:val="20"/>
              </w:rPr>
              <w:t>s</w:t>
            </w:r>
            <w:r w:rsidRPr="003829D4">
              <w:rPr>
                <w:sz w:val="20"/>
                <w:szCs w:val="20"/>
              </w:rPr>
              <w:t>, in accordance with WHO International Health Data Regulation.</w:t>
            </w:r>
          </w:p>
          <w:p w14:paraId="20FBE83A" w14:textId="77777777" w:rsidR="00B90A09" w:rsidRDefault="00B63E5B" w:rsidP="00B90A09">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Develop capacity</w:t>
            </w:r>
            <w:r w:rsidR="00AC1C51">
              <w:rPr>
                <w:sz w:val="20"/>
                <w:szCs w:val="20"/>
              </w:rPr>
              <w:t>,</w:t>
            </w:r>
            <w:r w:rsidRPr="003829D4">
              <w:rPr>
                <w:sz w:val="20"/>
                <w:szCs w:val="20"/>
              </w:rPr>
              <w:t xml:space="preserve"> according to country</w:t>
            </w:r>
            <w:r w:rsidR="00AC1C51">
              <w:rPr>
                <w:sz w:val="20"/>
                <w:szCs w:val="20"/>
              </w:rPr>
              <w:t>-</w:t>
            </w:r>
            <w:r w:rsidRPr="003829D4">
              <w:rPr>
                <w:sz w:val="20"/>
                <w:szCs w:val="20"/>
              </w:rPr>
              <w:t>specific context</w:t>
            </w:r>
            <w:r w:rsidR="00AC1C51">
              <w:rPr>
                <w:sz w:val="20"/>
                <w:szCs w:val="20"/>
              </w:rPr>
              <w:t>s,</w:t>
            </w:r>
            <w:r w:rsidRPr="003829D4">
              <w:rPr>
                <w:sz w:val="20"/>
                <w:szCs w:val="20"/>
              </w:rPr>
              <w:t xml:space="preserve"> in planning </w:t>
            </w:r>
            <w:r w:rsidR="00AC1C51">
              <w:rPr>
                <w:sz w:val="20"/>
                <w:szCs w:val="20"/>
              </w:rPr>
              <w:t xml:space="preserve">for </w:t>
            </w:r>
            <w:r w:rsidRPr="003829D4">
              <w:rPr>
                <w:sz w:val="20"/>
                <w:szCs w:val="20"/>
              </w:rPr>
              <w:t>and using virtual hospitals and digital therapeutics.</w:t>
            </w:r>
          </w:p>
          <w:p w14:paraId="7B08C20C" w14:textId="77777777" w:rsidR="00B63E5B" w:rsidRPr="003829D4" w:rsidRDefault="00B63E5B">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Participate in global interoperability standards-setting process</w:t>
            </w:r>
            <w:r w:rsidR="00AC1C51">
              <w:rPr>
                <w:sz w:val="20"/>
                <w:szCs w:val="20"/>
              </w:rPr>
              <w:t>es</w:t>
            </w:r>
            <w:r w:rsidRPr="003829D4">
              <w:rPr>
                <w:sz w:val="20"/>
                <w:szCs w:val="20"/>
              </w:rPr>
              <w:t xml:space="preserve"> for digital health led by WHO and comply </w:t>
            </w:r>
            <w:r w:rsidR="00AC1C51">
              <w:rPr>
                <w:sz w:val="20"/>
                <w:szCs w:val="20"/>
              </w:rPr>
              <w:t xml:space="preserve">with </w:t>
            </w:r>
            <w:r w:rsidRPr="003829D4">
              <w:rPr>
                <w:sz w:val="20"/>
                <w:szCs w:val="20"/>
              </w:rPr>
              <w:t>these standards.</w:t>
            </w:r>
          </w:p>
          <w:p w14:paraId="1A09436B"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Analy</w:t>
            </w:r>
            <w:r>
              <w:rPr>
                <w:sz w:val="20"/>
                <w:szCs w:val="20"/>
              </w:rPr>
              <w:t>s</w:t>
            </w:r>
            <w:r w:rsidRPr="008F1C15">
              <w:rPr>
                <w:sz w:val="20"/>
                <w:szCs w:val="20"/>
              </w:rPr>
              <w:t xml:space="preserve">e digital health ecosystem and propose concrete policy actions to advance the achievement of </w:t>
            </w:r>
            <w:r>
              <w:rPr>
                <w:sz w:val="20"/>
                <w:szCs w:val="20"/>
              </w:rPr>
              <w:t>the targets of universal health coverage, the Sustainable Development Goals and WHO’s Thirteenth General Programme of Work, 2019</w:t>
            </w:r>
            <w:r w:rsidR="00266BC3">
              <w:rPr>
                <w:sz w:val="20"/>
                <w:szCs w:val="20"/>
              </w:rPr>
              <w:t>–</w:t>
            </w:r>
            <w:r>
              <w:rPr>
                <w:sz w:val="20"/>
                <w:szCs w:val="20"/>
              </w:rPr>
              <w:t>2023</w:t>
            </w:r>
            <w:r w:rsidRPr="008F1C15">
              <w:rPr>
                <w:sz w:val="20"/>
                <w:szCs w:val="20"/>
              </w:rPr>
              <w:t xml:space="preserve"> using digital health</w:t>
            </w:r>
            <w:r>
              <w:rPr>
                <w:sz w:val="20"/>
                <w:szCs w:val="20"/>
              </w:rPr>
              <w:t xml:space="preserve"> technologies</w:t>
            </w:r>
            <w:r w:rsidRPr="008F1C15">
              <w:rPr>
                <w:sz w:val="20"/>
                <w:szCs w:val="20"/>
              </w:rPr>
              <w:t>.</w:t>
            </w:r>
          </w:p>
        </w:tc>
        <w:tc>
          <w:tcPr>
            <w:tcW w:w="4395" w:type="dxa"/>
          </w:tcPr>
          <w:p w14:paraId="706C197D"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Develop target</w:t>
            </w:r>
            <w:r>
              <w:rPr>
                <w:sz w:val="20"/>
                <w:szCs w:val="20"/>
              </w:rPr>
              <w:t>-</w:t>
            </w:r>
            <w:r w:rsidRPr="008F1C15">
              <w:rPr>
                <w:sz w:val="20"/>
                <w:szCs w:val="20"/>
              </w:rPr>
              <w:t xml:space="preserve">product profiles and priority characteristics for digital health </w:t>
            </w:r>
            <w:r>
              <w:rPr>
                <w:sz w:val="20"/>
                <w:szCs w:val="20"/>
              </w:rPr>
              <w:t>applications</w:t>
            </w:r>
            <w:r w:rsidRPr="008F1C15">
              <w:rPr>
                <w:sz w:val="20"/>
                <w:szCs w:val="20"/>
              </w:rPr>
              <w:t xml:space="preserve"> especially relevant to the needs of low-resource settings</w:t>
            </w:r>
            <w:r>
              <w:rPr>
                <w:sz w:val="20"/>
                <w:szCs w:val="20"/>
              </w:rPr>
              <w:t>;</w:t>
            </w:r>
            <w:r w:rsidRPr="008F1C15">
              <w:rPr>
                <w:sz w:val="20"/>
                <w:szCs w:val="20"/>
              </w:rPr>
              <w:t xml:space="preserve"> define challenges and </w:t>
            </w:r>
            <w:r>
              <w:rPr>
                <w:sz w:val="20"/>
                <w:szCs w:val="20"/>
              </w:rPr>
              <w:t xml:space="preserve">draw a </w:t>
            </w:r>
            <w:r w:rsidRPr="008F1C15">
              <w:rPr>
                <w:sz w:val="20"/>
                <w:szCs w:val="20"/>
              </w:rPr>
              <w:t>road map for increased access</w:t>
            </w:r>
            <w:r w:rsidR="00147CAA">
              <w:rPr>
                <w:sz w:val="20"/>
                <w:szCs w:val="20"/>
              </w:rPr>
              <w:t xml:space="preserve"> to those products</w:t>
            </w:r>
            <w:r w:rsidRPr="008F1C15">
              <w:rPr>
                <w:sz w:val="20"/>
                <w:szCs w:val="20"/>
              </w:rPr>
              <w:t>.</w:t>
            </w:r>
          </w:p>
          <w:p w14:paraId="7E1AC465"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Invest in and </w:t>
            </w:r>
            <w:r>
              <w:rPr>
                <w:sz w:val="20"/>
                <w:szCs w:val="20"/>
              </w:rPr>
              <w:t>maximize</w:t>
            </w:r>
            <w:r w:rsidRPr="008F1C15">
              <w:rPr>
                <w:sz w:val="20"/>
                <w:szCs w:val="20"/>
              </w:rPr>
              <w:t xml:space="preserve"> the opportunities </w:t>
            </w:r>
            <w:r>
              <w:rPr>
                <w:sz w:val="20"/>
                <w:szCs w:val="20"/>
              </w:rPr>
              <w:t xml:space="preserve">made </w:t>
            </w:r>
            <w:r w:rsidRPr="008F1C15">
              <w:rPr>
                <w:sz w:val="20"/>
                <w:szCs w:val="20"/>
              </w:rPr>
              <w:t>avail</w:t>
            </w:r>
            <w:r>
              <w:rPr>
                <w:sz w:val="20"/>
                <w:szCs w:val="20"/>
              </w:rPr>
              <w:t>able</w:t>
            </w:r>
            <w:r w:rsidRPr="008F1C15">
              <w:rPr>
                <w:sz w:val="20"/>
                <w:szCs w:val="20"/>
              </w:rPr>
              <w:t xml:space="preserve"> by digital </w:t>
            </w:r>
            <w:r>
              <w:rPr>
                <w:sz w:val="20"/>
                <w:szCs w:val="20"/>
              </w:rPr>
              <w:t xml:space="preserve">health </w:t>
            </w:r>
            <w:r w:rsidRPr="008F1C15">
              <w:rPr>
                <w:sz w:val="20"/>
                <w:szCs w:val="20"/>
              </w:rPr>
              <w:t>technologies to strengthen c</w:t>
            </w:r>
            <w:r>
              <w:rPr>
                <w:sz w:val="20"/>
                <w:szCs w:val="20"/>
              </w:rPr>
              <w:t xml:space="preserve">apacity building </w:t>
            </w:r>
            <w:r w:rsidRPr="008F1C15">
              <w:rPr>
                <w:sz w:val="20"/>
                <w:szCs w:val="20"/>
              </w:rPr>
              <w:t>of health workers.</w:t>
            </w:r>
          </w:p>
        </w:tc>
      </w:tr>
      <w:tr w:rsidR="00C83F32" w14:paraId="42190E78" w14:textId="77777777" w:rsidTr="008A2625">
        <w:tc>
          <w:tcPr>
            <w:cnfStyle w:val="001000000000" w:firstRow="0" w:lastRow="0" w:firstColumn="1" w:lastColumn="0" w:oddVBand="0" w:evenVBand="0" w:oddHBand="0" w:evenHBand="0" w:firstRowFirstColumn="0" w:firstRowLastColumn="0" w:lastRowFirstColumn="0" w:lastRowLastColumn="0"/>
            <w:tcW w:w="2122" w:type="dxa"/>
          </w:tcPr>
          <w:p w14:paraId="2433D50B" w14:textId="77777777" w:rsidR="00C83F32" w:rsidRDefault="00C83F32" w:rsidP="008A2625">
            <w:r>
              <w:t>Proposed actions by the Secretariat</w:t>
            </w:r>
          </w:p>
        </w:tc>
        <w:tc>
          <w:tcPr>
            <w:tcW w:w="4394" w:type="dxa"/>
          </w:tcPr>
          <w:p w14:paraId="7380C57C"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Establish criteria for assessing </w:t>
            </w:r>
            <w:r>
              <w:rPr>
                <w:sz w:val="20"/>
                <w:szCs w:val="20"/>
              </w:rPr>
              <w:t xml:space="preserve">the </w:t>
            </w:r>
            <w:r w:rsidRPr="008F1C15">
              <w:rPr>
                <w:sz w:val="20"/>
                <w:szCs w:val="20"/>
              </w:rPr>
              <w:t xml:space="preserve">relevance and impact </w:t>
            </w:r>
            <w:r>
              <w:rPr>
                <w:sz w:val="20"/>
                <w:szCs w:val="20"/>
              </w:rPr>
              <w:t xml:space="preserve">of </w:t>
            </w:r>
            <w:r w:rsidR="004E411A">
              <w:rPr>
                <w:sz w:val="20"/>
                <w:szCs w:val="20"/>
              </w:rPr>
              <w:t>digital health</w:t>
            </w:r>
            <w:r>
              <w:rPr>
                <w:sz w:val="20"/>
                <w:szCs w:val="20"/>
              </w:rPr>
              <w:t xml:space="preserve"> solutions, for example </w:t>
            </w:r>
            <w:r w:rsidRPr="008F1C15">
              <w:rPr>
                <w:sz w:val="20"/>
                <w:szCs w:val="20"/>
              </w:rPr>
              <w:t>including priority characteristics relevant to low-resource settings.</w:t>
            </w:r>
          </w:p>
          <w:p w14:paraId="2E25129F"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Facilitate the use of global technology registries for digital technologies and projects at country and global level</w:t>
            </w:r>
            <w:r>
              <w:rPr>
                <w:sz w:val="20"/>
                <w:szCs w:val="20"/>
              </w:rPr>
              <w:t>s</w:t>
            </w:r>
            <w:r w:rsidRPr="008F1C15">
              <w:rPr>
                <w:sz w:val="20"/>
                <w:szCs w:val="20"/>
              </w:rPr>
              <w:t xml:space="preserve"> that support </w:t>
            </w:r>
            <w:r>
              <w:rPr>
                <w:sz w:val="20"/>
                <w:szCs w:val="20"/>
              </w:rPr>
              <w:t xml:space="preserve">the </w:t>
            </w:r>
            <w:r w:rsidRPr="008F1C15">
              <w:rPr>
                <w:sz w:val="20"/>
                <w:szCs w:val="20"/>
              </w:rPr>
              <w:t>unique registration, monitoring and coordination of digital investments (</w:t>
            </w:r>
            <w:r>
              <w:rPr>
                <w:sz w:val="20"/>
                <w:szCs w:val="20"/>
              </w:rPr>
              <w:t>for example</w:t>
            </w:r>
            <w:r w:rsidRPr="008F1C15">
              <w:rPr>
                <w:sz w:val="20"/>
                <w:szCs w:val="20"/>
              </w:rPr>
              <w:t xml:space="preserve">, </w:t>
            </w:r>
            <w:r>
              <w:rPr>
                <w:sz w:val="20"/>
                <w:szCs w:val="20"/>
              </w:rPr>
              <w:t xml:space="preserve">WHO’s </w:t>
            </w:r>
            <w:r w:rsidRPr="008F1C15">
              <w:rPr>
                <w:sz w:val="20"/>
                <w:szCs w:val="20"/>
              </w:rPr>
              <w:t>Digital Health Atlas).</w:t>
            </w:r>
          </w:p>
          <w:p w14:paraId="5F4818E1"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Develop evidence-based technical documents on different topics related to digital health, such as cost-effectiveness and affordability, ethical use, privacy and security, and safety.</w:t>
            </w:r>
          </w:p>
          <w:p w14:paraId="6BEF55A3"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U</w:t>
            </w:r>
            <w:r>
              <w:rPr>
                <w:sz w:val="20"/>
                <w:szCs w:val="20"/>
              </w:rPr>
              <w:t>se</w:t>
            </w:r>
            <w:r w:rsidRPr="008F1C15">
              <w:rPr>
                <w:sz w:val="20"/>
                <w:szCs w:val="20"/>
              </w:rPr>
              <w:t xml:space="preserve"> inputs from experts (</w:t>
            </w:r>
            <w:r>
              <w:rPr>
                <w:sz w:val="20"/>
                <w:szCs w:val="20"/>
              </w:rPr>
              <w:t>for example</w:t>
            </w:r>
            <w:r w:rsidRPr="008F1C15">
              <w:rPr>
                <w:sz w:val="20"/>
                <w:szCs w:val="20"/>
              </w:rPr>
              <w:t xml:space="preserve">, </w:t>
            </w:r>
            <w:r>
              <w:rPr>
                <w:sz w:val="20"/>
                <w:szCs w:val="20"/>
              </w:rPr>
              <w:t xml:space="preserve">the members of </w:t>
            </w:r>
            <w:r w:rsidRPr="008F1C15">
              <w:rPr>
                <w:sz w:val="20"/>
                <w:szCs w:val="20"/>
              </w:rPr>
              <w:t>WHO</w:t>
            </w:r>
            <w:r>
              <w:rPr>
                <w:sz w:val="20"/>
                <w:szCs w:val="20"/>
              </w:rPr>
              <w:t>’s</w:t>
            </w:r>
            <w:r w:rsidRPr="008F1C15">
              <w:rPr>
                <w:sz w:val="20"/>
                <w:szCs w:val="20"/>
              </w:rPr>
              <w:t xml:space="preserve"> technical advisory group </w:t>
            </w:r>
            <w:r>
              <w:rPr>
                <w:sz w:val="20"/>
                <w:szCs w:val="20"/>
              </w:rPr>
              <w:lastRenderedPageBreak/>
              <w:t xml:space="preserve">on </w:t>
            </w:r>
            <w:r w:rsidRPr="008F1C15">
              <w:rPr>
                <w:sz w:val="20"/>
                <w:szCs w:val="20"/>
              </w:rPr>
              <w:t>digital health) to develop or update the pipeline of technical documents (</w:t>
            </w:r>
            <w:r>
              <w:rPr>
                <w:sz w:val="20"/>
                <w:szCs w:val="20"/>
              </w:rPr>
              <w:t xml:space="preserve">for instance, </w:t>
            </w:r>
            <w:r w:rsidRPr="008F1C15">
              <w:rPr>
                <w:sz w:val="20"/>
                <w:szCs w:val="20"/>
              </w:rPr>
              <w:t>handbooks, toolkits</w:t>
            </w:r>
            <w:r>
              <w:rPr>
                <w:sz w:val="20"/>
                <w:szCs w:val="20"/>
              </w:rPr>
              <w:t xml:space="preserve"> and</w:t>
            </w:r>
            <w:r w:rsidRPr="008F1C15">
              <w:rPr>
                <w:sz w:val="20"/>
                <w:szCs w:val="20"/>
              </w:rPr>
              <w:t xml:space="preserve"> guidelines) on digital health interventions to improve health and well-being.</w:t>
            </w:r>
          </w:p>
          <w:p w14:paraId="57B54F9D" w14:textId="77777777" w:rsidR="008E3295" w:rsidRPr="003829D4"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Assess and promote innovative solutions that can have an effective impact in the future of health and well-being.</w:t>
            </w:r>
            <w:r w:rsidR="008E3295" w:rsidRPr="00FA29E3">
              <w:rPr>
                <w:sz w:val="20"/>
                <w:szCs w:val="20"/>
                <w:lang w:val="en-US"/>
              </w:rPr>
              <w:t xml:space="preserve"> </w:t>
            </w:r>
          </w:p>
          <w:p w14:paraId="61BC2E8C" w14:textId="77777777" w:rsidR="00475E13" w:rsidRPr="004F3ECF" w:rsidRDefault="00475E13" w:rsidP="00475E13">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4F3ECF">
              <w:rPr>
                <w:sz w:val="20"/>
                <w:szCs w:val="20"/>
                <w:highlight w:val="yellow"/>
                <w:lang w:val="en-US"/>
              </w:rPr>
              <w:t>Develop a guideline on global interoperability standards for digital health.</w:t>
            </w:r>
          </w:p>
          <w:p w14:paraId="0B529C03" w14:textId="0C4D0F2B"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p>
        </w:tc>
        <w:tc>
          <w:tcPr>
            <w:tcW w:w="4252" w:type="dxa"/>
          </w:tcPr>
          <w:p w14:paraId="7B37C8D2"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Develop a WHO framework for assessing and</w:t>
            </w:r>
            <w:r>
              <w:rPr>
                <w:sz w:val="20"/>
                <w:szCs w:val="20"/>
              </w:rPr>
              <w:t xml:space="preserve"> </w:t>
            </w:r>
            <w:r w:rsidRPr="008F1C15">
              <w:rPr>
                <w:sz w:val="20"/>
                <w:szCs w:val="20"/>
              </w:rPr>
              <w:t>regulating digital health technologies.</w:t>
            </w:r>
          </w:p>
          <w:p w14:paraId="26202729"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Promote exchange</w:t>
            </w:r>
            <w:r>
              <w:rPr>
                <w:sz w:val="20"/>
                <w:szCs w:val="20"/>
              </w:rPr>
              <w:t xml:space="preserve"> of</w:t>
            </w:r>
            <w:r w:rsidRPr="008F1C15">
              <w:rPr>
                <w:sz w:val="20"/>
                <w:szCs w:val="20"/>
              </w:rPr>
              <w:t xml:space="preserve"> </w:t>
            </w:r>
            <w:r>
              <w:rPr>
                <w:sz w:val="20"/>
                <w:szCs w:val="20"/>
              </w:rPr>
              <w:t xml:space="preserve">best practices, </w:t>
            </w:r>
            <w:r w:rsidRPr="008F1C15">
              <w:rPr>
                <w:sz w:val="20"/>
                <w:szCs w:val="20"/>
              </w:rPr>
              <w:t xml:space="preserve">good governance, </w:t>
            </w:r>
            <w:r>
              <w:rPr>
                <w:sz w:val="20"/>
                <w:szCs w:val="20"/>
              </w:rPr>
              <w:t xml:space="preserve">infrastructure </w:t>
            </w:r>
            <w:r w:rsidRPr="008F1C15">
              <w:rPr>
                <w:sz w:val="20"/>
                <w:szCs w:val="20"/>
              </w:rPr>
              <w:t>architecture, programme management, and use of standards to promote interoperability for digital health.</w:t>
            </w:r>
          </w:p>
          <w:p w14:paraId="3A8B27F0"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 guidance on new areas being enabled by digital health technologies such as virtual hospitals, digital therapeutics, personalized medicine</w:t>
            </w:r>
            <w:r w:rsidR="00224091">
              <w:rPr>
                <w:sz w:val="20"/>
                <w:szCs w:val="20"/>
              </w:rPr>
              <w:t>.</w:t>
            </w:r>
          </w:p>
          <w:p w14:paraId="0787E614"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U</w:t>
            </w:r>
            <w:r>
              <w:rPr>
                <w:sz w:val="20"/>
                <w:szCs w:val="20"/>
              </w:rPr>
              <w:t>se</w:t>
            </w:r>
            <w:r w:rsidRPr="008F1C15">
              <w:rPr>
                <w:sz w:val="20"/>
                <w:szCs w:val="20"/>
              </w:rPr>
              <w:t xml:space="preserve"> WHO collaborating cent</w:t>
            </w:r>
            <w:r>
              <w:rPr>
                <w:sz w:val="20"/>
                <w:szCs w:val="20"/>
              </w:rPr>
              <w:t>r</w:t>
            </w:r>
            <w:r w:rsidRPr="008F1C15">
              <w:rPr>
                <w:sz w:val="20"/>
                <w:szCs w:val="20"/>
              </w:rPr>
              <w:t xml:space="preserve">es on digital health to advise, support activities and facilitate knowledge exchange and learning within and </w:t>
            </w:r>
            <w:r>
              <w:rPr>
                <w:sz w:val="20"/>
                <w:szCs w:val="20"/>
              </w:rPr>
              <w:t>between</w:t>
            </w:r>
            <w:r w:rsidRPr="008F1C15">
              <w:rPr>
                <w:sz w:val="20"/>
                <w:szCs w:val="20"/>
              </w:rPr>
              <w:t xml:space="preserve"> countries.</w:t>
            </w:r>
          </w:p>
          <w:p w14:paraId="0392301C"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Produce guidance on </w:t>
            </w:r>
            <w:proofErr w:type="gramStart"/>
            <w:r>
              <w:rPr>
                <w:sz w:val="20"/>
                <w:szCs w:val="20"/>
              </w:rPr>
              <w:t>ground breaking</w:t>
            </w:r>
            <w:proofErr w:type="gramEnd"/>
            <w:r>
              <w:rPr>
                <w:sz w:val="20"/>
                <w:szCs w:val="20"/>
              </w:rPr>
              <w:t xml:space="preserve"> health system processes and practices supported by digital technologies</w:t>
            </w:r>
          </w:p>
          <w:p w14:paraId="0027D455" w14:textId="77777777" w:rsidR="00FA29E3" w:rsidRPr="008F1C15" w:rsidRDefault="00475E13" w:rsidP="004F3ECF">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DC38D8">
              <w:rPr>
                <w:sz w:val="20"/>
                <w:szCs w:val="20"/>
                <w:highlight w:val="yellow"/>
                <w:lang w:val="en-US"/>
              </w:rPr>
              <w:t>Develop a framework for regulating, benchmarking or certifying artificial intelligence and digital health medical devices, and support countries to develop capacities to use such frameworks.</w:t>
            </w:r>
          </w:p>
        </w:tc>
        <w:tc>
          <w:tcPr>
            <w:tcW w:w="4395" w:type="dxa"/>
          </w:tcPr>
          <w:p w14:paraId="1309624D"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 xml:space="preserve">Track advancements across the global digital health ecosystem and propose concrete policy actions to advance </w:t>
            </w:r>
            <w:r>
              <w:rPr>
                <w:sz w:val="20"/>
                <w:szCs w:val="20"/>
              </w:rPr>
              <w:t xml:space="preserve">progress towards </w:t>
            </w:r>
            <w:r w:rsidRPr="008F1C15">
              <w:rPr>
                <w:sz w:val="20"/>
                <w:szCs w:val="20"/>
              </w:rPr>
              <w:t xml:space="preserve">the achievement of the </w:t>
            </w:r>
            <w:r>
              <w:rPr>
                <w:sz w:val="20"/>
                <w:szCs w:val="20"/>
              </w:rPr>
              <w:t xml:space="preserve">targets of the Sustainable Development Goals </w:t>
            </w:r>
            <w:r w:rsidRPr="008F1C15">
              <w:rPr>
                <w:sz w:val="20"/>
                <w:szCs w:val="20"/>
              </w:rPr>
              <w:t>using digital health.</w:t>
            </w:r>
          </w:p>
          <w:p w14:paraId="6A0CD7E6"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Develop research and promote capacity</w:t>
            </w:r>
            <w:r>
              <w:rPr>
                <w:sz w:val="20"/>
                <w:szCs w:val="20"/>
              </w:rPr>
              <w:t>-</w:t>
            </w:r>
            <w:r w:rsidRPr="008F1C15">
              <w:rPr>
                <w:sz w:val="20"/>
                <w:szCs w:val="20"/>
              </w:rPr>
              <w:t xml:space="preserve">building </w:t>
            </w:r>
            <w:r>
              <w:rPr>
                <w:sz w:val="20"/>
                <w:szCs w:val="20"/>
              </w:rPr>
              <w:t xml:space="preserve">to enable </w:t>
            </w:r>
            <w:r w:rsidRPr="008F1C15">
              <w:rPr>
                <w:sz w:val="20"/>
                <w:szCs w:val="20"/>
              </w:rPr>
              <w:t xml:space="preserve">Member States and other stakeholders to take informed decisions </w:t>
            </w:r>
            <w:r>
              <w:rPr>
                <w:sz w:val="20"/>
                <w:szCs w:val="20"/>
              </w:rPr>
              <w:t xml:space="preserve">in order </w:t>
            </w:r>
            <w:r w:rsidRPr="008F1C15">
              <w:rPr>
                <w:sz w:val="20"/>
                <w:szCs w:val="20"/>
              </w:rPr>
              <w:t>to support sound digital health investments.</w:t>
            </w:r>
          </w:p>
          <w:p w14:paraId="09C3760B" w14:textId="77777777" w:rsidR="00C83F32" w:rsidRPr="004365D1" w:rsidRDefault="00C83F32" w:rsidP="008A2625">
            <w:pPr>
              <w:spacing w:after="0" w:line="240" w:lineRule="auto"/>
              <w:cnfStyle w:val="000000000000" w:firstRow="0" w:lastRow="0" w:firstColumn="0" w:lastColumn="0" w:oddVBand="0" w:evenVBand="0" w:oddHBand="0" w:evenHBand="0" w:firstRowFirstColumn="0" w:firstRowLastColumn="0" w:lastRowFirstColumn="0" w:lastRowLastColumn="0"/>
              <w:rPr>
                <w:szCs w:val="22"/>
              </w:rPr>
            </w:pPr>
          </w:p>
          <w:p w14:paraId="2A9447BC" w14:textId="77777777" w:rsidR="00C83F32" w:rsidRPr="004365D1" w:rsidRDefault="00C83F32" w:rsidP="008A2625">
            <w:pPr>
              <w:spacing w:after="0" w:line="240" w:lineRule="auto"/>
              <w:cnfStyle w:val="000000000000" w:firstRow="0" w:lastRow="0" w:firstColumn="0" w:lastColumn="0" w:oddVBand="0" w:evenVBand="0" w:oddHBand="0" w:evenHBand="0" w:firstRowFirstColumn="0" w:firstRowLastColumn="0" w:lastRowFirstColumn="0" w:lastRowLastColumn="0"/>
              <w:rPr>
                <w:szCs w:val="22"/>
              </w:rPr>
            </w:pPr>
          </w:p>
          <w:p w14:paraId="1590B291" w14:textId="77777777" w:rsidR="00C83F32" w:rsidRPr="004365D1" w:rsidRDefault="00C83F32" w:rsidP="008A2625">
            <w:pPr>
              <w:spacing w:after="0" w:line="240" w:lineRule="auto"/>
              <w:cnfStyle w:val="000000000000" w:firstRow="0" w:lastRow="0" w:firstColumn="0" w:lastColumn="0" w:oddVBand="0" w:evenVBand="0" w:oddHBand="0" w:evenHBand="0" w:firstRowFirstColumn="0" w:firstRowLastColumn="0" w:lastRowFirstColumn="0" w:lastRowLastColumn="0"/>
              <w:rPr>
                <w:szCs w:val="22"/>
              </w:rPr>
            </w:pPr>
          </w:p>
          <w:p w14:paraId="6B1F3226" w14:textId="77777777" w:rsidR="00C83F32" w:rsidRPr="004365D1" w:rsidRDefault="00C83F32" w:rsidP="008A2625">
            <w:pPr>
              <w:spacing w:after="0" w:line="240" w:lineRule="auto"/>
              <w:cnfStyle w:val="000000000000" w:firstRow="0" w:lastRow="0" w:firstColumn="0" w:lastColumn="0" w:oddVBand="0" w:evenVBand="0" w:oddHBand="0" w:evenHBand="0" w:firstRowFirstColumn="0" w:firstRowLastColumn="0" w:lastRowFirstColumn="0" w:lastRowLastColumn="0"/>
              <w:rPr>
                <w:szCs w:val="22"/>
              </w:rPr>
            </w:pPr>
          </w:p>
          <w:p w14:paraId="26D3D4F7" w14:textId="77777777" w:rsidR="00C83F32" w:rsidRDefault="00C83F32" w:rsidP="008A2625">
            <w:pPr>
              <w:cnfStyle w:val="000000000000" w:firstRow="0" w:lastRow="0" w:firstColumn="0" w:lastColumn="0" w:oddVBand="0" w:evenVBand="0" w:oddHBand="0" w:evenHBand="0" w:firstRowFirstColumn="0" w:firstRowLastColumn="0" w:lastRowFirstColumn="0" w:lastRowLastColumn="0"/>
              <w:rPr>
                <w:sz w:val="20"/>
                <w:szCs w:val="20"/>
              </w:rPr>
            </w:pPr>
          </w:p>
          <w:p w14:paraId="279DD6A2" w14:textId="77777777" w:rsidR="00C83F32" w:rsidRPr="004365D1" w:rsidRDefault="00C83F32" w:rsidP="008A2625">
            <w:pPr>
              <w:cnfStyle w:val="000000000000" w:firstRow="0" w:lastRow="0" w:firstColumn="0" w:lastColumn="0" w:oddVBand="0" w:evenVBand="0" w:oddHBand="0" w:evenHBand="0" w:firstRowFirstColumn="0" w:firstRowLastColumn="0" w:lastRowFirstColumn="0" w:lastRowLastColumn="0"/>
              <w:rPr>
                <w:szCs w:val="22"/>
              </w:rPr>
            </w:pPr>
          </w:p>
          <w:p w14:paraId="6D3FC297" w14:textId="77777777" w:rsidR="00C83F32" w:rsidRPr="004365D1" w:rsidRDefault="00C83F32" w:rsidP="008A2625">
            <w:pPr>
              <w:spacing w:after="0" w:line="240" w:lineRule="auto"/>
              <w:ind w:firstLine="720"/>
              <w:cnfStyle w:val="000000000000" w:firstRow="0" w:lastRow="0" w:firstColumn="0" w:lastColumn="0" w:oddVBand="0" w:evenVBand="0" w:oddHBand="0" w:evenHBand="0" w:firstRowFirstColumn="0" w:firstRowLastColumn="0" w:lastRowFirstColumn="0" w:lastRowLastColumn="0"/>
              <w:rPr>
                <w:szCs w:val="22"/>
              </w:rPr>
            </w:pPr>
          </w:p>
        </w:tc>
      </w:tr>
      <w:tr w:rsidR="00C83F32" w14:paraId="01B00470" w14:textId="77777777" w:rsidTr="008A2625">
        <w:tc>
          <w:tcPr>
            <w:cnfStyle w:val="001000000000" w:firstRow="0" w:lastRow="0" w:firstColumn="1" w:lastColumn="0" w:oddVBand="0" w:evenVBand="0" w:oddHBand="0" w:evenHBand="0" w:firstRowFirstColumn="0" w:firstRowLastColumn="0" w:lastRowFirstColumn="0" w:lastRowLastColumn="0"/>
            <w:tcW w:w="2122" w:type="dxa"/>
          </w:tcPr>
          <w:p w14:paraId="564CF5EC" w14:textId="77777777" w:rsidR="00C83F32" w:rsidRDefault="00C83F32" w:rsidP="008A2625">
            <w:r>
              <w:lastRenderedPageBreak/>
              <w:t>Proposed actions by partners</w:t>
            </w:r>
          </w:p>
        </w:tc>
        <w:tc>
          <w:tcPr>
            <w:tcW w:w="4394" w:type="dxa"/>
          </w:tcPr>
          <w:p w14:paraId="618340E4" w14:textId="77777777" w:rsidR="003412E0" w:rsidRDefault="00C83F32" w:rsidP="003412E0">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Support and contribute to good governance of digital health, adherence to national </w:t>
            </w:r>
            <w:r>
              <w:rPr>
                <w:sz w:val="20"/>
                <w:szCs w:val="20"/>
              </w:rPr>
              <w:t>policies and programmes</w:t>
            </w:r>
            <w:r w:rsidRPr="008F1C15">
              <w:rPr>
                <w:sz w:val="20"/>
                <w:szCs w:val="20"/>
              </w:rPr>
              <w:t>, and compliance and use of standards required.</w:t>
            </w:r>
          </w:p>
          <w:p w14:paraId="035D42B9" w14:textId="77777777" w:rsidR="005B0E3D" w:rsidRDefault="003412E0" w:rsidP="005B0E3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Support </w:t>
            </w:r>
            <w:r>
              <w:rPr>
                <w:sz w:val="20"/>
                <w:szCs w:val="20"/>
              </w:rPr>
              <w:t xml:space="preserve">the Secretariat </w:t>
            </w:r>
            <w:r w:rsidRPr="003829D4">
              <w:rPr>
                <w:sz w:val="20"/>
                <w:szCs w:val="20"/>
              </w:rPr>
              <w:t>in establishing international health data regulation</w:t>
            </w:r>
            <w:r>
              <w:rPr>
                <w:sz w:val="20"/>
                <w:szCs w:val="20"/>
              </w:rPr>
              <w:t xml:space="preserve">, </w:t>
            </w:r>
            <w:r w:rsidRPr="003412E0">
              <w:rPr>
                <w:sz w:val="20"/>
                <w:szCs w:val="20"/>
              </w:rPr>
              <w:t>a framework for regulating, benchmarking or certifying artificial intelligence and digital health medical devices</w:t>
            </w:r>
            <w:r w:rsidR="00AC1C51">
              <w:rPr>
                <w:sz w:val="20"/>
                <w:szCs w:val="20"/>
              </w:rPr>
              <w:t>.</w:t>
            </w:r>
          </w:p>
          <w:p w14:paraId="2BD56928" w14:textId="77777777" w:rsidR="003412E0" w:rsidRPr="003829D4" w:rsidRDefault="003412E0"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Support </w:t>
            </w:r>
            <w:r w:rsidR="009F332A">
              <w:rPr>
                <w:sz w:val="20"/>
                <w:szCs w:val="20"/>
              </w:rPr>
              <w:t>the Secretariat in the</w:t>
            </w:r>
            <w:r w:rsidRPr="003829D4">
              <w:rPr>
                <w:sz w:val="20"/>
                <w:szCs w:val="20"/>
              </w:rPr>
              <w:t xml:space="preserve"> development of a guideline on global interoperability standards for digital health</w:t>
            </w:r>
            <w:r w:rsidR="00AC1C51">
              <w:rPr>
                <w:sz w:val="20"/>
                <w:szCs w:val="20"/>
              </w:rPr>
              <w:t>.</w:t>
            </w:r>
          </w:p>
          <w:p w14:paraId="352FF4FB" w14:textId="77777777" w:rsidR="00C83F32" w:rsidRPr="009F332A" w:rsidRDefault="00C83F32" w:rsidP="003829D4">
            <w:pPr>
              <w:cnfStyle w:val="000000000000" w:firstRow="0" w:lastRow="0" w:firstColumn="0" w:lastColumn="0" w:oddVBand="0" w:evenVBand="0" w:oddHBand="0" w:evenHBand="0" w:firstRowFirstColumn="0" w:firstRowLastColumn="0" w:lastRowFirstColumn="0" w:lastRowLastColumn="0"/>
            </w:pPr>
          </w:p>
        </w:tc>
        <w:tc>
          <w:tcPr>
            <w:tcW w:w="4252" w:type="dxa"/>
          </w:tcPr>
          <w:p w14:paraId="0BD605AC" w14:textId="77777777" w:rsidR="0052714C" w:rsidRDefault="00C83F32" w:rsidP="0052714C">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Develop research on </w:t>
            </w:r>
            <w:r>
              <w:rPr>
                <w:sz w:val="20"/>
                <w:szCs w:val="20"/>
              </w:rPr>
              <w:t>cutting-edge</w:t>
            </w:r>
            <w:r w:rsidRPr="008F1C15">
              <w:rPr>
                <w:sz w:val="20"/>
                <w:szCs w:val="20"/>
              </w:rPr>
              <w:t xml:space="preserve"> health technologies and share the evaluation results of the implementation of digital health </w:t>
            </w:r>
            <w:r>
              <w:rPr>
                <w:sz w:val="20"/>
                <w:szCs w:val="20"/>
              </w:rPr>
              <w:t>interventions</w:t>
            </w:r>
            <w:r w:rsidRPr="008F1C15">
              <w:rPr>
                <w:sz w:val="20"/>
                <w:szCs w:val="20"/>
              </w:rPr>
              <w:t>.</w:t>
            </w:r>
            <w:r w:rsidR="0052714C" w:rsidRPr="007C4A58">
              <w:rPr>
                <w:sz w:val="20"/>
                <w:szCs w:val="20"/>
              </w:rPr>
              <w:t xml:space="preserve"> </w:t>
            </w:r>
          </w:p>
          <w:p w14:paraId="2CA44BB6" w14:textId="77777777" w:rsidR="0052714C" w:rsidRDefault="0052714C" w:rsidP="0052714C">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7C4A58">
              <w:rPr>
                <w:sz w:val="20"/>
                <w:szCs w:val="20"/>
              </w:rPr>
              <w:t xml:space="preserve">Support </w:t>
            </w:r>
            <w:r>
              <w:rPr>
                <w:sz w:val="20"/>
                <w:szCs w:val="20"/>
              </w:rPr>
              <w:t>the Secretariat in the</w:t>
            </w:r>
            <w:r w:rsidRPr="007C4A58">
              <w:rPr>
                <w:sz w:val="20"/>
                <w:szCs w:val="20"/>
              </w:rPr>
              <w:t xml:space="preserve"> development of global guidance on planning, development and use of virtual hospitals</w:t>
            </w:r>
            <w:r>
              <w:rPr>
                <w:sz w:val="20"/>
                <w:szCs w:val="20"/>
              </w:rPr>
              <w:t xml:space="preserve"> and</w:t>
            </w:r>
            <w:r w:rsidRPr="007C4A58">
              <w:rPr>
                <w:sz w:val="20"/>
                <w:szCs w:val="20"/>
              </w:rPr>
              <w:t xml:space="preserve"> digital therapeutics, with partners' expertise. </w:t>
            </w:r>
          </w:p>
          <w:p w14:paraId="35F94FBF" w14:textId="77777777" w:rsidR="00C83F32" w:rsidRPr="008F1C15" w:rsidRDefault="00C83F32" w:rsidP="003829D4">
            <w:pPr>
              <w:pStyle w:val="ListParagraph"/>
              <w:autoSpaceDE/>
              <w:autoSpaceDN/>
              <w:spacing w:after="0" w:line="240" w:lineRule="auto"/>
              <w:ind w:left="332"/>
              <w:contextualSpacing/>
              <w:cnfStyle w:val="000000000000" w:firstRow="0" w:lastRow="0" w:firstColumn="0" w:lastColumn="0" w:oddVBand="0" w:evenVBand="0" w:oddHBand="0" w:evenHBand="0" w:firstRowFirstColumn="0" w:firstRowLastColumn="0" w:lastRowFirstColumn="0" w:lastRowLastColumn="0"/>
              <w:rPr>
                <w:sz w:val="20"/>
                <w:szCs w:val="20"/>
              </w:rPr>
            </w:pPr>
          </w:p>
        </w:tc>
        <w:tc>
          <w:tcPr>
            <w:tcW w:w="4395" w:type="dxa"/>
          </w:tcPr>
          <w:p w14:paraId="387528EE"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pPr>
            <w:r w:rsidRPr="004365D1">
              <w:rPr>
                <w:sz w:val="20"/>
                <w:szCs w:val="20"/>
              </w:rPr>
              <w:t xml:space="preserve">Support </w:t>
            </w:r>
            <w:r>
              <w:rPr>
                <w:sz w:val="20"/>
                <w:szCs w:val="20"/>
              </w:rPr>
              <w:t>practices and innovations that deliver positive health ou</w:t>
            </w:r>
            <w:r w:rsidR="004E411A">
              <w:rPr>
                <w:sz w:val="20"/>
                <w:szCs w:val="20"/>
              </w:rPr>
              <w:t>t</w:t>
            </w:r>
            <w:r>
              <w:rPr>
                <w:sz w:val="20"/>
                <w:szCs w:val="20"/>
              </w:rPr>
              <w:t>comes and enhance overall quality of health care delivery aligned with the Sustainable Development Goals.</w:t>
            </w:r>
          </w:p>
        </w:tc>
      </w:tr>
    </w:tbl>
    <w:p w14:paraId="58A6E539" w14:textId="77777777" w:rsidR="00C83F32" w:rsidRDefault="00C83F32" w:rsidP="00C83F32"/>
    <w:p w14:paraId="15B49FD1" w14:textId="77777777" w:rsidR="00C83F32" w:rsidRDefault="00C83F32" w:rsidP="00C83F32"/>
    <w:tbl>
      <w:tblPr>
        <w:tblStyle w:val="GridTable4-Accent5"/>
        <w:tblW w:w="15163" w:type="dxa"/>
        <w:tblLayout w:type="fixed"/>
        <w:tblLook w:val="06A0" w:firstRow="1" w:lastRow="0" w:firstColumn="1" w:lastColumn="0" w:noHBand="1" w:noVBand="1"/>
      </w:tblPr>
      <w:tblGrid>
        <w:gridCol w:w="2263"/>
        <w:gridCol w:w="4136"/>
        <w:gridCol w:w="4136"/>
        <w:gridCol w:w="4628"/>
      </w:tblGrid>
      <w:tr w:rsidR="00BD5A02" w:rsidRPr="00BD5A02" w14:paraId="099B771E" w14:textId="77777777" w:rsidTr="008A2625">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5163" w:type="dxa"/>
            <w:gridSpan w:val="4"/>
            <w:shd w:val="clear" w:color="auto" w:fill="002060"/>
            <w:vAlign w:val="center"/>
          </w:tcPr>
          <w:p w14:paraId="4D63D2D1" w14:textId="77777777" w:rsidR="00C83F32" w:rsidRPr="003829D4" w:rsidRDefault="00C83F32" w:rsidP="008A2625">
            <w:pPr>
              <w:rPr>
                <w:color w:val="F2F2F2" w:themeColor="background1" w:themeShade="F2"/>
              </w:rPr>
            </w:pPr>
            <w:r w:rsidRPr="003829D4">
              <w:rPr>
                <w:color w:val="F2F2F2" w:themeColor="background1" w:themeShade="F2"/>
              </w:rPr>
              <w:lastRenderedPageBreak/>
              <w:br w:type="page"/>
            </w:r>
            <w:r w:rsidRPr="003829D4">
              <w:rPr>
                <w:color w:val="F2F2F2" w:themeColor="background1" w:themeShade="F2"/>
              </w:rPr>
              <w:br w:type="page"/>
              <w:t>STRATEGIC OBJECTIVE 4: ADVOCATE PEOPLE-CENTRED HEALTH SYSTEMS THAT ARE ENABLED BY DIGITAL HEALTH</w:t>
            </w:r>
          </w:p>
        </w:tc>
      </w:tr>
      <w:tr w:rsidR="00C83F32" w14:paraId="532C9FD9" w14:textId="77777777" w:rsidTr="008A26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shd w:val="clear" w:color="auto" w:fill="D5DCE4" w:themeFill="text2" w:themeFillTint="33"/>
          </w:tcPr>
          <w:p w14:paraId="2C356F8C" w14:textId="77777777" w:rsidR="00C83F32" w:rsidRDefault="00C83F32" w:rsidP="008A2625"/>
        </w:tc>
        <w:tc>
          <w:tcPr>
            <w:tcW w:w="4136" w:type="dxa"/>
            <w:shd w:val="clear" w:color="auto" w:fill="D5DCE4" w:themeFill="text2" w:themeFillTint="33"/>
          </w:tcPr>
          <w:p w14:paraId="190529CD"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Short-term</w:t>
            </w:r>
          </w:p>
        </w:tc>
        <w:tc>
          <w:tcPr>
            <w:tcW w:w="4136" w:type="dxa"/>
            <w:shd w:val="clear" w:color="auto" w:fill="D5DCE4" w:themeFill="text2" w:themeFillTint="33"/>
          </w:tcPr>
          <w:p w14:paraId="76214C13"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Medium-term</w:t>
            </w:r>
          </w:p>
        </w:tc>
        <w:tc>
          <w:tcPr>
            <w:tcW w:w="4628" w:type="dxa"/>
            <w:shd w:val="clear" w:color="auto" w:fill="D5DCE4" w:themeFill="text2" w:themeFillTint="33"/>
          </w:tcPr>
          <w:p w14:paraId="7670745A" w14:textId="77777777" w:rsidR="00C83F32" w:rsidRPr="009215AE" w:rsidRDefault="00C83F32" w:rsidP="008A2625">
            <w:pPr>
              <w:jc w:val="center"/>
              <w:cnfStyle w:val="100000000000" w:firstRow="1" w:lastRow="0" w:firstColumn="0" w:lastColumn="0" w:oddVBand="0" w:evenVBand="0" w:oddHBand="0" w:evenHBand="0" w:firstRowFirstColumn="0" w:firstRowLastColumn="0" w:lastRowFirstColumn="0" w:lastRowLastColumn="0"/>
              <w:rPr>
                <w:color w:val="auto"/>
              </w:rPr>
            </w:pPr>
            <w:r w:rsidRPr="009215AE">
              <w:rPr>
                <w:color w:val="auto"/>
              </w:rPr>
              <w:t>Long-term</w:t>
            </w:r>
          </w:p>
        </w:tc>
      </w:tr>
      <w:tr w:rsidR="00C83F32" w14:paraId="22E65FB5"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71FD2B1C" w14:textId="77777777" w:rsidR="00C83F32" w:rsidRDefault="00C83F32" w:rsidP="008A2625">
            <w:r>
              <w:t>Proposed actions by Member States</w:t>
            </w:r>
          </w:p>
        </w:tc>
        <w:tc>
          <w:tcPr>
            <w:tcW w:w="4136" w:type="dxa"/>
          </w:tcPr>
          <w:p w14:paraId="186BC4DD" w14:textId="77777777" w:rsidR="005A37CB" w:rsidRDefault="00690F76" w:rsidP="005A37CB">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Prioritize literacy </w:t>
            </w:r>
            <w:r w:rsidR="002F19BC">
              <w:rPr>
                <w:sz w:val="20"/>
                <w:szCs w:val="20"/>
              </w:rPr>
              <w:t>through an accessible tool that enables</w:t>
            </w:r>
            <w:r w:rsidRPr="003829D4">
              <w:rPr>
                <w:sz w:val="20"/>
                <w:szCs w:val="20"/>
              </w:rPr>
              <w:t xml:space="preserve"> understanding digital health technologies and system</w:t>
            </w:r>
            <w:r w:rsidR="002F19BC">
              <w:rPr>
                <w:sz w:val="20"/>
                <w:szCs w:val="20"/>
              </w:rPr>
              <w:t>s.</w:t>
            </w:r>
            <w:r w:rsidR="005A37CB" w:rsidRPr="008F1C15">
              <w:rPr>
                <w:sz w:val="20"/>
                <w:szCs w:val="20"/>
              </w:rPr>
              <w:t xml:space="preserve"> </w:t>
            </w:r>
          </w:p>
          <w:p w14:paraId="796C1724" w14:textId="77777777" w:rsidR="00690F76" w:rsidRPr="003829D4" w:rsidRDefault="002F19BC">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w:t>
            </w:r>
            <w:r w:rsidR="005A37CB" w:rsidRPr="008F1C15">
              <w:rPr>
                <w:sz w:val="20"/>
                <w:szCs w:val="20"/>
              </w:rPr>
              <w:t>ngage with professiona</w:t>
            </w:r>
            <w:r w:rsidR="00CE6730">
              <w:rPr>
                <w:sz w:val="20"/>
                <w:szCs w:val="20"/>
              </w:rPr>
              <w:t xml:space="preserve">l organizations, </w:t>
            </w:r>
            <w:r w:rsidR="005A37CB" w:rsidRPr="008F1C15">
              <w:rPr>
                <w:sz w:val="20"/>
                <w:szCs w:val="20"/>
              </w:rPr>
              <w:t>patient associations</w:t>
            </w:r>
            <w:r w:rsidR="005A37CB">
              <w:rPr>
                <w:sz w:val="20"/>
                <w:szCs w:val="20"/>
              </w:rPr>
              <w:t xml:space="preserve"> and civil society</w:t>
            </w:r>
            <w:r w:rsidR="005A37CB" w:rsidRPr="008F1C15">
              <w:rPr>
                <w:sz w:val="20"/>
                <w:szCs w:val="20"/>
              </w:rPr>
              <w:t xml:space="preserve"> </w:t>
            </w:r>
            <w:r w:rsidR="00C35984">
              <w:rPr>
                <w:sz w:val="20"/>
                <w:szCs w:val="20"/>
              </w:rPr>
              <w:t xml:space="preserve">organizations </w:t>
            </w:r>
            <w:r>
              <w:rPr>
                <w:sz w:val="20"/>
                <w:szCs w:val="20"/>
              </w:rPr>
              <w:t xml:space="preserve">as </w:t>
            </w:r>
            <w:r w:rsidR="005A37CB" w:rsidRPr="008F1C15">
              <w:rPr>
                <w:sz w:val="20"/>
                <w:szCs w:val="20"/>
              </w:rPr>
              <w:t xml:space="preserve">active participants in digital health development </w:t>
            </w:r>
            <w:r w:rsidR="005A37CB">
              <w:rPr>
                <w:sz w:val="20"/>
                <w:szCs w:val="20"/>
              </w:rPr>
              <w:t>and innovations</w:t>
            </w:r>
            <w:r w:rsidR="005A37CB" w:rsidRPr="008F1C15">
              <w:rPr>
                <w:sz w:val="20"/>
                <w:szCs w:val="20"/>
              </w:rPr>
              <w:t>.</w:t>
            </w:r>
          </w:p>
          <w:p w14:paraId="42C0BD82" w14:textId="77777777" w:rsidR="00C83F32" w:rsidRPr="008F1C15" w:rsidRDefault="00FE4810"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FE4810">
              <w:rPr>
                <w:sz w:val="20"/>
                <w:szCs w:val="20"/>
                <w:lang w:val="en-US"/>
              </w:rPr>
              <w:t xml:space="preserve">Strengthen public trust </w:t>
            </w:r>
            <w:r w:rsidR="002F19BC">
              <w:rPr>
                <w:sz w:val="20"/>
                <w:szCs w:val="20"/>
                <w:lang w:val="en-US"/>
              </w:rPr>
              <w:t>i</w:t>
            </w:r>
            <w:r w:rsidRPr="00FE4810">
              <w:rPr>
                <w:sz w:val="20"/>
                <w:szCs w:val="20"/>
                <w:lang w:val="en-US"/>
              </w:rPr>
              <w:t xml:space="preserve">n digital health </w:t>
            </w:r>
            <w:r w:rsidR="00353A1F">
              <w:rPr>
                <w:sz w:val="20"/>
                <w:szCs w:val="20"/>
                <w:lang w:val="en-US"/>
              </w:rPr>
              <w:t xml:space="preserve">technologies </w:t>
            </w:r>
            <w:r>
              <w:rPr>
                <w:sz w:val="20"/>
                <w:szCs w:val="20"/>
              </w:rPr>
              <w:t>and r</w:t>
            </w:r>
            <w:r w:rsidR="00C83F32" w:rsidRPr="008F1C15">
              <w:rPr>
                <w:sz w:val="20"/>
                <w:szCs w:val="20"/>
              </w:rPr>
              <w:t>eview the different education and training program</w:t>
            </w:r>
            <w:r w:rsidR="00C83F32">
              <w:rPr>
                <w:sz w:val="20"/>
                <w:szCs w:val="20"/>
              </w:rPr>
              <w:t>me</w:t>
            </w:r>
            <w:r w:rsidR="00C83F32" w:rsidRPr="008F1C15">
              <w:rPr>
                <w:sz w:val="20"/>
                <w:szCs w:val="20"/>
              </w:rPr>
              <w:t xml:space="preserve">s on digital health </w:t>
            </w:r>
            <w:r w:rsidR="00C83F32">
              <w:rPr>
                <w:sz w:val="20"/>
                <w:szCs w:val="20"/>
              </w:rPr>
              <w:t>by</w:t>
            </w:r>
            <w:r w:rsidR="00C83F32" w:rsidRPr="008F1C15">
              <w:rPr>
                <w:sz w:val="20"/>
                <w:szCs w:val="20"/>
              </w:rPr>
              <w:t xml:space="preserve"> institution, level of degree, specialty and cost, and analy</w:t>
            </w:r>
            <w:r w:rsidR="00C83F32">
              <w:rPr>
                <w:sz w:val="20"/>
                <w:szCs w:val="20"/>
              </w:rPr>
              <w:t>s</w:t>
            </w:r>
            <w:r w:rsidR="00C83F32" w:rsidRPr="008F1C15">
              <w:rPr>
                <w:sz w:val="20"/>
                <w:szCs w:val="20"/>
              </w:rPr>
              <w:t>e current trends at the national level.</w:t>
            </w:r>
          </w:p>
          <w:p w14:paraId="773300C3"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Promote </w:t>
            </w:r>
            <w:r>
              <w:rPr>
                <w:sz w:val="20"/>
                <w:szCs w:val="20"/>
              </w:rPr>
              <w:t xml:space="preserve">the </w:t>
            </w:r>
            <w:r w:rsidRPr="008F1C15">
              <w:rPr>
                <w:sz w:val="20"/>
                <w:szCs w:val="20"/>
              </w:rPr>
              <w:t xml:space="preserve">use of population health management and gender-equality approaches through digital health </w:t>
            </w:r>
            <w:r>
              <w:rPr>
                <w:sz w:val="20"/>
                <w:szCs w:val="20"/>
              </w:rPr>
              <w:t>applications</w:t>
            </w:r>
            <w:r w:rsidRPr="008F1C15">
              <w:rPr>
                <w:sz w:val="20"/>
                <w:szCs w:val="20"/>
              </w:rPr>
              <w:t xml:space="preserve"> to move health and well-being from reactive care models to active community-based models.</w:t>
            </w:r>
          </w:p>
        </w:tc>
        <w:tc>
          <w:tcPr>
            <w:tcW w:w="4136" w:type="dxa"/>
          </w:tcPr>
          <w:p w14:paraId="7AB11F30"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Develop a digitally capable and gender-balanced health workforce.</w:t>
            </w:r>
          </w:p>
          <w:p w14:paraId="7806796F"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Ensure competencies on digital health are included in the education and training curricula of all health professionals and allied workers, and at all levels of formal education and informal training.</w:t>
            </w:r>
          </w:p>
          <w:p w14:paraId="2B6D810D"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Developing population health management approaches through digital health solutions that move health and well-being from reactive care models to active community</w:t>
            </w:r>
            <w:r>
              <w:rPr>
                <w:sz w:val="20"/>
                <w:szCs w:val="20"/>
              </w:rPr>
              <w:t>-</w:t>
            </w:r>
            <w:r w:rsidRPr="008F1C15">
              <w:rPr>
                <w:sz w:val="20"/>
                <w:szCs w:val="20"/>
              </w:rPr>
              <w:t>based models.</w:t>
            </w:r>
          </w:p>
        </w:tc>
        <w:tc>
          <w:tcPr>
            <w:tcW w:w="4628" w:type="dxa"/>
          </w:tcPr>
          <w:p w14:paraId="22FC8E97" w14:textId="77777777" w:rsidR="008A7D4D" w:rsidRDefault="008A7D4D" w:rsidP="008A7D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Develop capacity </w:t>
            </w:r>
            <w:r w:rsidR="002F19BC">
              <w:rPr>
                <w:sz w:val="20"/>
                <w:szCs w:val="20"/>
              </w:rPr>
              <w:t xml:space="preserve">to </w:t>
            </w:r>
            <w:r w:rsidR="002F19BC">
              <w:rPr>
                <w:sz w:val="20"/>
                <w:szCs w:val="20"/>
                <w:lang w:val="en-US"/>
              </w:rPr>
              <w:t xml:space="preserve">allow </w:t>
            </w:r>
            <w:r w:rsidRPr="003829D4">
              <w:rPr>
                <w:sz w:val="20"/>
                <w:szCs w:val="20"/>
              </w:rPr>
              <w:t xml:space="preserve">individual feedback </w:t>
            </w:r>
            <w:r w:rsidR="002F19BC">
              <w:rPr>
                <w:sz w:val="20"/>
                <w:szCs w:val="20"/>
              </w:rPr>
              <w:t xml:space="preserve">for </w:t>
            </w:r>
            <w:r w:rsidRPr="003829D4">
              <w:rPr>
                <w:sz w:val="20"/>
                <w:szCs w:val="20"/>
              </w:rPr>
              <w:t xml:space="preserve">validating the performance of digital health tools and services under </w:t>
            </w:r>
            <w:r w:rsidR="002F19BC">
              <w:rPr>
                <w:sz w:val="20"/>
                <w:szCs w:val="20"/>
              </w:rPr>
              <w:t xml:space="preserve">a </w:t>
            </w:r>
            <w:r w:rsidRPr="003829D4">
              <w:rPr>
                <w:sz w:val="20"/>
                <w:szCs w:val="20"/>
              </w:rPr>
              <w:t xml:space="preserve">framework led by WHO. </w:t>
            </w:r>
          </w:p>
          <w:p w14:paraId="4DF6F98B" w14:textId="77777777" w:rsidR="008A7D4D" w:rsidRDefault="008A7D4D" w:rsidP="008A7D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Ensure electronic patient health records are established. </w:t>
            </w:r>
          </w:p>
          <w:p w14:paraId="16D0164D" w14:textId="77777777" w:rsidR="008A7D4D" w:rsidRPr="003829D4" w:rsidRDefault="008A7D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Foster </w:t>
            </w:r>
            <w:r w:rsidRPr="008F1C15">
              <w:rPr>
                <w:sz w:val="20"/>
                <w:szCs w:val="20"/>
              </w:rPr>
              <w:t>digital health</w:t>
            </w:r>
            <w:r>
              <w:rPr>
                <w:sz w:val="20"/>
                <w:szCs w:val="20"/>
              </w:rPr>
              <w:t xml:space="preserve"> literacy</w:t>
            </w:r>
            <w:r w:rsidRPr="008F1C15">
              <w:rPr>
                <w:sz w:val="20"/>
                <w:szCs w:val="20"/>
              </w:rPr>
              <w:t xml:space="preserve"> </w:t>
            </w:r>
            <w:r>
              <w:rPr>
                <w:sz w:val="20"/>
                <w:szCs w:val="20"/>
              </w:rPr>
              <w:t xml:space="preserve">at population level </w:t>
            </w:r>
            <w:r w:rsidRPr="008F1C15">
              <w:rPr>
                <w:sz w:val="20"/>
                <w:szCs w:val="20"/>
              </w:rPr>
              <w:t>and raise awareness of patient</w:t>
            </w:r>
            <w:r>
              <w:rPr>
                <w:sz w:val="20"/>
                <w:szCs w:val="20"/>
              </w:rPr>
              <w:t>s’</w:t>
            </w:r>
            <w:r w:rsidRPr="008F1C15">
              <w:rPr>
                <w:sz w:val="20"/>
                <w:szCs w:val="20"/>
              </w:rPr>
              <w:t xml:space="preserve"> rights and </w:t>
            </w:r>
            <w:r>
              <w:rPr>
                <w:sz w:val="20"/>
                <w:szCs w:val="20"/>
              </w:rPr>
              <w:t xml:space="preserve">the concept of dynamic </w:t>
            </w:r>
            <w:r w:rsidRPr="008F1C15">
              <w:rPr>
                <w:sz w:val="20"/>
                <w:szCs w:val="20"/>
              </w:rPr>
              <w:t>consent.</w:t>
            </w:r>
          </w:p>
          <w:p w14:paraId="47F4426B" w14:textId="77777777" w:rsidR="00C83F32" w:rsidRDefault="00A908FF"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Ensure d</w:t>
            </w:r>
            <w:r w:rsidRPr="008F1C15">
              <w:rPr>
                <w:sz w:val="20"/>
                <w:szCs w:val="20"/>
              </w:rPr>
              <w:t xml:space="preserve">igital </w:t>
            </w:r>
            <w:r w:rsidR="00C83F32" w:rsidRPr="008F1C15">
              <w:rPr>
                <w:sz w:val="20"/>
                <w:szCs w:val="20"/>
              </w:rPr>
              <w:t xml:space="preserve">health solutions </w:t>
            </w:r>
            <w:r w:rsidR="00C83F32">
              <w:rPr>
                <w:sz w:val="20"/>
                <w:szCs w:val="20"/>
              </w:rPr>
              <w:t xml:space="preserve">are </w:t>
            </w:r>
            <w:r w:rsidR="002F19BC">
              <w:rPr>
                <w:sz w:val="20"/>
                <w:szCs w:val="20"/>
                <w:lang w:val="en-US"/>
              </w:rPr>
              <w:t xml:space="preserve">informed by the </w:t>
            </w:r>
            <w:r w:rsidRPr="00A908FF">
              <w:rPr>
                <w:sz w:val="20"/>
                <w:szCs w:val="20"/>
                <w:lang w:val="en-US"/>
              </w:rPr>
              <w:t xml:space="preserve">social determinants </w:t>
            </w:r>
            <w:r w:rsidR="00A80D85">
              <w:rPr>
                <w:sz w:val="20"/>
                <w:szCs w:val="20"/>
                <w:lang w:val="en-US"/>
              </w:rPr>
              <w:t>of health</w:t>
            </w:r>
            <w:r w:rsidR="00C83F32" w:rsidRPr="008F1C15">
              <w:rPr>
                <w:sz w:val="20"/>
                <w:szCs w:val="20"/>
              </w:rPr>
              <w:t>.</w:t>
            </w:r>
          </w:p>
          <w:p w14:paraId="00A4D06D" w14:textId="77777777" w:rsidR="00102BB2" w:rsidRPr="008F1C15" w:rsidRDefault="00102BB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102BB2">
              <w:rPr>
                <w:sz w:val="20"/>
                <w:szCs w:val="20"/>
                <w:lang w:val="en-US"/>
              </w:rPr>
              <w:t>Develop capacity</w:t>
            </w:r>
            <w:r w:rsidR="002F19BC">
              <w:rPr>
                <w:sz w:val="20"/>
                <w:szCs w:val="20"/>
                <w:lang w:val="en-US"/>
              </w:rPr>
              <w:t xml:space="preserve"> in </w:t>
            </w:r>
            <w:r w:rsidRPr="00102BB2">
              <w:rPr>
                <w:sz w:val="20"/>
                <w:szCs w:val="20"/>
                <w:lang w:val="en-US"/>
              </w:rPr>
              <w:t>personalized medicine</w:t>
            </w:r>
          </w:p>
          <w:p w14:paraId="4DDC98FF"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Synthesize national research and disseminate evidence on </w:t>
            </w:r>
            <w:r>
              <w:rPr>
                <w:sz w:val="20"/>
                <w:szCs w:val="20"/>
              </w:rPr>
              <w:t xml:space="preserve">the contributions of </w:t>
            </w:r>
            <w:r w:rsidRPr="008F1C15">
              <w:rPr>
                <w:sz w:val="20"/>
                <w:szCs w:val="20"/>
              </w:rPr>
              <w:t xml:space="preserve">digital health interventions to </w:t>
            </w:r>
            <w:r>
              <w:rPr>
                <w:sz w:val="20"/>
                <w:szCs w:val="20"/>
              </w:rPr>
              <w:t xml:space="preserve">the performance of </w:t>
            </w:r>
            <w:r w:rsidRPr="008F1C15">
              <w:rPr>
                <w:sz w:val="20"/>
                <w:szCs w:val="20"/>
              </w:rPr>
              <w:t xml:space="preserve">health systems and </w:t>
            </w:r>
            <w:r w:rsidR="002F19BC">
              <w:rPr>
                <w:sz w:val="20"/>
                <w:szCs w:val="20"/>
              </w:rPr>
              <w:t xml:space="preserve">their </w:t>
            </w:r>
            <w:r w:rsidR="0069710A">
              <w:rPr>
                <w:sz w:val="20"/>
                <w:szCs w:val="20"/>
              </w:rPr>
              <w:t>impact</w:t>
            </w:r>
            <w:r w:rsidRPr="008F1C15">
              <w:rPr>
                <w:sz w:val="20"/>
                <w:szCs w:val="20"/>
              </w:rPr>
              <w:t xml:space="preserve"> on</w:t>
            </w:r>
            <w:r>
              <w:rPr>
                <w:sz w:val="20"/>
                <w:szCs w:val="20"/>
              </w:rPr>
              <w:t xml:space="preserve"> people’s health and well-being.</w:t>
            </w:r>
            <w:r w:rsidRPr="008F1C15">
              <w:rPr>
                <w:sz w:val="20"/>
                <w:szCs w:val="20"/>
              </w:rPr>
              <w:t xml:space="preserve"> </w:t>
            </w:r>
          </w:p>
        </w:tc>
      </w:tr>
      <w:tr w:rsidR="00C83F32" w14:paraId="5BB623C8"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7AF2655D" w14:textId="77777777" w:rsidR="00C83F32" w:rsidRDefault="00C83F32" w:rsidP="008A2625">
            <w:r>
              <w:t>Proposed actions by the Secretariat</w:t>
            </w:r>
          </w:p>
        </w:tc>
        <w:tc>
          <w:tcPr>
            <w:tcW w:w="4136" w:type="dxa"/>
          </w:tcPr>
          <w:p w14:paraId="40278CFB" w14:textId="77777777" w:rsidR="002849F3" w:rsidRDefault="00C83F32" w:rsidP="002849F3">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Disseminate best practices for engaging professional and patient</w:t>
            </w:r>
            <w:r>
              <w:rPr>
                <w:sz w:val="20"/>
                <w:szCs w:val="20"/>
              </w:rPr>
              <w:t>s’</w:t>
            </w:r>
            <w:r w:rsidRPr="008F1C15">
              <w:rPr>
                <w:sz w:val="20"/>
                <w:szCs w:val="20"/>
              </w:rPr>
              <w:t xml:space="preserve"> associations</w:t>
            </w:r>
            <w:r>
              <w:rPr>
                <w:sz w:val="20"/>
                <w:szCs w:val="20"/>
              </w:rPr>
              <w:t xml:space="preserve">, which </w:t>
            </w:r>
            <w:r w:rsidRPr="008F1C15">
              <w:rPr>
                <w:sz w:val="20"/>
                <w:szCs w:val="20"/>
              </w:rPr>
              <w:t xml:space="preserve">are active participants in digital health development and the </w:t>
            </w:r>
            <w:r>
              <w:rPr>
                <w:sz w:val="20"/>
                <w:szCs w:val="20"/>
              </w:rPr>
              <w:t xml:space="preserve">implementation of the </w:t>
            </w:r>
            <w:r w:rsidRPr="008F1C15">
              <w:rPr>
                <w:sz w:val="20"/>
                <w:szCs w:val="20"/>
              </w:rPr>
              <w:t xml:space="preserve">global </w:t>
            </w:r>
            <w:r>
              <w:rPr>
                <w:sz w:val="20"/>
                <w:szCs w:val="20"/>
              </w:rPr>
              <w:t xml:space="preserve">strategy on </w:t>
            </w:r>
            <w:r w:rsidRPr="008F1C15">
              <w:rPr>
                <w:sz w:val="20"/>
                <w:szCs w:val="20"/>
              </w:rPr>
              <w:t>digital health.</w:t>
            </w:r>
          </w:p>
          <w:p w14:paraId="48585E1D" w14:textId="77777777" w:rsidR="002849F3" w:rsidRDefault="002849F3" w:rsidP="002849F3">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Provide support to countries </w:t>
            </w:r>
            <w:r w:rsidR="002F19BC">
              <w:rPr>
                <w:sz w:val="20"/>
                <w:szCs w:val="20"/>
              </w:rPr>
              <w:t>for</w:t>
            </w:r>
            <w:r w:rsidRPr="003829D4">
              <w:rPr>
                <w:sz w:val="20"/>
                <w:szCs w:val="20"/>
              </w:rPr>
              <w:t xml:space="preserve"> </w:t>
            </w:r>
            <w:r w:rsidR="002F19BC">
              <w:rPr>
                <w:sz w:val="20"/>
                <w:szCs w:val="20"/>
              </w:rPr>
              <w:t xml:space="preserve">accessible tools to enable </w:t>
            </w:r>
            <w:r w:rsidRPr="003829D4">
              <w:rPr>
                <w:sz w:val="20"/>
                <w:szCs w:val="20"/>
              </w:rPr>
              <w:t>literacy in digital health technologies and systems</w:t>
            </w:r>
            <w:r w:rsidR="002F19BC">
              <w:rPr>
                <w:sz w:val="20"/>
                <w:szCs w:val="20"/>
              </w:rPr>
              <w:t xml:space="preserve">. </w:t>
            </w:r>
          </w:p>
          <w:p w14:paraId="011F4BB7" w14:textId="77777777" w:rsidR="00C42B4D" w:rsidRDefault="002849F3" w:rsidP="00C42B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Develop a framework allowing individual feedback for validating the performance of digital health tools and services.</w:t>
            </w:r>
          </w:p>
          <w:p w14:paraId="28A86268" w14:textId="77777777" w:rsidR="00C42B4D" w:rsidRDefault="002849F3" w:rsidP="00C42B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Develop global minimum standards for electronic health records.</w:t>
            </w:r>
          </w:p>
          <w:p w14:paraId="5ED3E8BA" w14:textId="77777777" w:rsidR="00C42B4D" w:rsidRDefault="002849F3" w:rsidP="00C42B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lastRenderedPageBreak/>
              <w:t>Develop global guidance on personalized medicine.</w:t>
            </w:r>
          </w:p>
          <w:p w14:paraId="02940EB7" w14:textId="77777777" w:rsidR="00C42B4D" w:rsidRDefault="002849F3" w:rsidP="00C42B4D">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 xml:space="preserve">Develop </w:t>
            </w:r>
            <w:r w:rsidR="002F19BC">
              <w:rPr>
                <w:sz w:val="20"/>
                <w:szCs w:val="20"/>
              </w:rPr>
              <w:t xml:space="preserve">an </w:t>
            </w:r>
            <w:proofErr w:type="gramStart"/>
            <w:r w:rsidRPr="003829D4">
              <w:rPr>
                <w:sz w:val="20"/>
                <w:szCs w:val="20"/>
              </w:rPr>
              <w:t>ethics frameworks</w:t>
            </w:r>
            <w:proofErr w:type="gramEnd"/>
            <w:r w:rsidRPr="003829D4">
              <w:rPr>
                <w:sz w:val="20"/>
                <w:szCs w:val="20"/>
              </w:rPr>
              <w:t xml:space="preserve"> for technologies for health, to support countries </w:t>
            </w:r>
            <w:r w:rsidR="002F19BC">
              <w:rPr>
                <w:sz w:val="20"/>
                <w:szCs w:val="20"/>
              </w:rPr>
              <w:t xml:space="preserve">in </w:t>
            </w:r>
            <w:r w:rsidRPr="003829D4">
              <w:rPr>
                <w:sz w:val="20"/>
                <w:szCs w:val="20"/>
              </w:rPr>
              <w:t xml:space="preserve">strengthening public trust in digital health.  </w:t>
            </w:r>
          </w:p>
          <w:p w14:paraId="050523E7" w14:textId="77777777" w:rsidR="002849F3" w:rsidRPr="003829D4" w:rsidRDefault="002849F3" w:rsidP="00517496">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Promote ethics, governance and security in handling and processing data for research or for other data</w:t>
            </w:r>
            <w:r w:rsidR="002F19BC">
              <w:rPr>
                <w:sz w:val="20"/>
                <w:szCs w:val="20"/>
              </w:rPr>
              <w:t>-</w:t>
            </w:r>
            <w:r w:rsidRPr="003829D4">
              <w:rPr>
                <w:sz w:val="20"/>
                <w:szCs w:val="20"/>
              </w:rPr>
              <w:t xml:space="preserve">sharing requirements for </w:t>
            </w:r>
            <w:r w:rsidR="002F19BC">
              <w:rPr>
                <w:sz w:val="20"/>
                <w:szCs w:val="20"/>
              </w:rPr>
              <w:t xml:space="preserve">the </w:t>
            </w:r>
            <w:r w:rsidRPr="003829D4">
              <w:rPr>
                <w:sz w:val="20"/>
                <w:szCs w:val="20"/>
              </w:rPr>
              <w:t>public good.</w:t>
            </w:r>
          </w:p>
          <w:p w14:paraId="313F08D9" w14:textId="77777777" w:rsidR="00C83F32"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Identify the core </w:t>
            </w:r>
            <w:r>
              <w:rPr>
                <w:sz w:val="20"/>
                <w:szCs w:val="20"/>
              </w:rPr>
              <w:t>competenci</w:t>
            </w:r>
            <w:r w:rsidRPr="008F1C15">
              <w:rPr>
                <w:sz w:val="20"/>
                <w:szCs w:val="20"/>
              </w:rPr>
              <w:t xml:space="preserve">es </w:t>
            </w:r>
            <w:r>
              <w:rPr>
                <w:sz w:val="20"/>
                <w:szCs w:val="20"/>
              </w:rPr>
              <w:t xml:space="preserve">of </w:t>
            </w:r>
            <w:r w:rsidRPr="008F1C15">
              <w:rPr>
                <w:sz w:val="20"/>
                <w:szCs w:val="20"/>
              </w:rPr>
              <w:t>digital health literacy that might be included in education and training curricula of health professionals and allied workers.</w:t>
            </w:r>
          </w:p>
          <w:p w14:paraId="5A433294" w14:textId="77777777" w:rsidR="00C83F32" w:rsidRPr="008F1C15" w:rsidRDefault="00C83F32" w:rsidP="003829D4">
            <w:pPr>
              <w:pStyle w:val="ListParagraph"/>
              <w:autoSpaceDE/>
              <w:autoSpaceDN/>
              <w:spacing w:after="0" w:line="240" w:lineRule="auto"/>
              <w:ind w:left="332"/>
              <w:contextualSpacing/>
              <w:cnfStyle w:val="000000000000" w:firstRow="0" w:lastRow="0" w:firstColumn="0" w:lastColumn="0" w:oddVBand="0" w:evenVBand="0" w:oddHBand="0" w:evenHBand="0" w:firstRowFirstColumn="0" w:firstRowLastColumn="0" w:lastRowFirstColumn="0" w:lastRowLastColumn="0"/>
              <w:rPr>
                <w:sz w:val="20"/>
                <w:szCs w:val="20"/>
              </w:rPr>
            </w:pPr>
          </w:p>
        </w:tc>
        <w:tc>
          <w:tcPr>
            <w:tcW w:w="4136" w:type="dxa"/>
          </w:tcPr>
          <w:p w14:paraId="5EF84CD7"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lastRenderedPageBreak/>
              <w:t xml:space="preserve">Promote digital health </w:t>
            </w:r>
            <w:r>
              <w:rPr>
                <w:sz w:val="20"/>
                <w:szCs w:val="20"/>
              </w:rPr>
              <w:t>interventions</w:t>
            </w:r>
            <w:r w:rsidRPr="008F1C15">
              <w:rPr>
                <w:sz w:val="20"/>
                <w:szCs w:val="20"/>
              </w:rPr>
              <w:t xml:space="preserve"> </w:t>
            </w:r>
            <w:r w:rsidR="005E2442">
              <w:rPr>
                <w:sz w:val="20"/>
                <w:szCs w:val="20"/>
              </w:rPr>
              <w:t xml:space="preserve">while </w:t>
            </w:r>
            <w:r w:rsidRPr="008F1C15">
              <w:rPr>
                <w:sz w:val="20"/>
                <w:szCs w:val="20"/>
              </w:rPr>
              <w:t>address</w:t>
            </w:r>
            <w:r>
              <w:rPr>
                <w:sz w:val="20"/>
                <w:szCs w:val="20"/>
              </w:rPr>
              <w:t>ing</w:t>
            </w:r>
            <w:r w:rsidRPr="008F1C15">
              <w:rPr>
                <w:sz w:val="20"/>
                <w:szCs w:val="20"/>
              </w:rPr>
              <w:t xml:space="preserve"> social determinants of health.</w:t>
            </w:r>
          </w:p>
          <w:p w14:paraId="76A8BA01"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Support Member States and stakeholders to use person-centric</w:t>
            </w:r>
            <w:r>
              <w:rPr>
                <w:sz w:val="20"/>
                <w:szCs w:val="20"/>
              </w:rPr>
              <w:t>,</w:t>
            </w:r>
            <w:r w:rsidRPr="008F1C15">
              <w:rPr>
                <w:sz w:val="20"/>
                <w:szCs w:val="20"/>
              </w:rPr>
              <w:t xml:space="preserve"> digital </w:t>
            </w:r>
            <w:r>
              <w:rPr>
                <w:sz w:val="20"/>
                <w:szCs w:val="20"/>
              </w:rPr>
              <w:t xml:space="preserve">health devices and </w:t>
            </w:r>
            <w:r w:rsidRPr="008F1C15">
              <w:rPr>
                <w:sz w:val="20"/>
                <w:szCs w:val="20"/>
              </w:rPr>
              <w:t xml:space="preserve">systems </w:t>
            </w:r>
            <w:r w:rsidR="004E411A">
              <w:rPr>
                <w:sz w:val="20"/>
                <w:szCs w:val="20"/>
              </w:rPr>
              <w:t>to enhance</w:t>
            </w:r>
            <w:r w:rsidRPr="008F1C15">
              <w:rPr>
                <w:sz w:val="20"/>
                <w:szCs w:val="20"/>
              </w:rPr>
              <w:t xml:space="preserve"> health workforce</w:t>
            </w:r>
            <w:r>
              <w:rPr>
                <w:sz w:val="20"/>
                <w:szCs w:val="20"/>
              </w:rPr>
              <w:t xml:space="preserve"> performance</w:t>
            </w:r>
            <w:r w:rsidR="00101155">
              <w:rPr>
                <w:sz w:val="20"/>
                <w:szCs w:val="20"/>
              </w:rPr>
              <w:t xml:space="preserve"> and</w:t>
            </w:r>
            <w:r w:rsidRPr="008F1C15">
              <w:rPr>
                <w:sz w:val="20"/>
                <w:szCs w:val="20"/>
              </w:rPr>
              <w:t xml:space="preserve"> facilitat</w:t>
            </w:r>
            <w:r w:rsidR="00101155">
              <w:rPr>
                <w:sz w:val="20"/>
                <w:szCs w:val="20"/>
              </w:rPr>
              <w:t>e</w:t>
            </w:r>
            <w:r w:rsidRPr="008F1C15">
              <w:rPr>
                <w:sz w:val="20"/>
                <w:szCs w:val="20"/>
              </w:rPr>
              <w:t xml:space="preserve"> evidence</w:t>
            </w:r>
            <w:r>
              <w:rPr>
                <w:sz w:val="20"/>
                <w:szCs w:val="20"/>
              </w:rPr>
              <w:t>-</w:t>
            </w:r>
            <w:r w:rsidRPr="008F1C15">
              <w:rPr>
                <w:sz w:val="20"/>
                <w:szCs w:val="20"/>
              </w:rPr>
              <w:t>based decision</w:t>
            </w:r>
            <w:r w:rsidR="00B53EA5">
              <w:rPr>
                <w:sz w:val="20"/>
                <w:szCs w:val="20"/>
              </w:rPr>
              <w:t xml:space="preserve"> to</w:t>
            </w:r>
            <w:r>
              <w:rPr>
                <w:sz w:val="20"/>
                <w:szCs w:val="20"/>
              </w:rPr>
              <w:t xml:space="preserve"> improv</w:t>
            </w:r>
            <w:r w:rsidR="00D81D2A">
              <w:rPr>
                <w:sz w:val="20"/>
                <w:szCs w:val="20"/>
              </w:rPr>
              <w:t>e</w:t>
            </w:r>
            <w:r w:rsidR="00AD0880">
              <w:rPr>
                <w:sz w:val="20"/>
                <w:szCs w:val="20"/>
              </w:rPr>
              <w:t xml:space="preserve"> public</w:t>
            </w:r>
            <w:r>
              <w:rPr>
                <w:sz w:val="20"/>
                <w:szCs w:val="20"/>
              </w:rPr>
              <w:t xml:space="preserve"> trust </w:t>
            </w:r>
            <w:r w:rsidR="00922B56">
              <w:rPr>
                <w:sz w:val="20"/>
                <w:szCs w:val="20"/>
              </w:rPr>
              <w:t>in using</w:t>
            </w:r>
            <w:r>
              <w:rPr>
                <w:sz w:val="20"/>
                <w:szCs w:val="20"/>
              </w:rPr>
              <w:t xml:space="preserve"> digital health</w:t>
            </w:r>
            <w:r w:rsidR="00922B56">
              <w:rPr>
                <w:sz w:val="20"/>
                <w:szCs w:val="20"/>
              </w:rPr>
              <w:t xml:space="preserve"> technologies</w:t>
            </w:r>
            <w:r w:rsidRPr="008F1C15">
              <w:rPr>
                <w:sz w:val="20"/>
                <w:szCs w:val="20"/>
              </w:rPr>
              <w:t>.</w:t>
            </w:r>
          </w:p>
          <w:p w14:paraId="41F4B9C4"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Support Member States to identify and implement appropriate digital health interventions combined with appropriate health and data content across interoperating digital systems to address </w:t>
            </w:r>
            <w:r w:rsidRPr="008F1C15">
              <w:rPr>
                <w:sz w:val="20"/>
                <w:szCs w:val="20"/>
              </w:rPr>
              <w:lastRenderedPageBreak/>
              <w:t>quality, coverage and equity goals within the health system.</w:t>
            </w:r>
          </w:p>
          <w:p w14:paraId="6487625A"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Scan the landscape of projects and initiatives that use population health management and gender-equality approaches through digital health solutions to move health and well-being from reactive care models to active community-based models.</w:t>
            </w:r>
          </w:p>
        </w:tc>
        <w:tc>
          <w:tcPr>
            <w:tcW w:w="4628" w:type="dxa"/>
          </w:tcPr>
          <w:p w14:paraId="38D501D8" w14:textId="77777777" w:rsidR="00B43080" w:rsidRDefault="00B43080" w:rsidP="00B43080">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lastRenderedPageBreak/>
              <w:t xml:space="preserve">Provide support to countries to enable countries meeting global minimum standards for electronic patient health records. </w:t>
            </w:r>
          </w:p>
          <w:p w14:paraId="5EB48B91" w14:textId="77777777" w:rsidR="00B43080" w:rsidRDefault="00B43080" w:rsidP="00B43080">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3829D4">
              <w:rPr>
                <w:sz w:val="20"/>
                <w:szCs w:val="20"/>
              </w:rPr>
              <w:t>Provide support to countries in capacity-building in utilizing personalized medicine</w:t>
            </w:r>
            <w:r w:rsidR="006E4552">
              <w:rPr>
                <w:sz w:val="20"/>
                <w:szCs w:val="20"/>
              </w:rPr>
              <w:t>.</w:t>
            </w:r>
          </w:p>
          <w:p w14:paraId="4F5B1A2F" w14:textId="77777777" w:rsidR="006E4552" w:rsidRPr="003829D4" w:rsidRDefault="006E4552" w:rsidP="003829D4">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Develop and promote the use of tools that support </w:t>
            </w:r>
            <w:r>
              <w:rPr>
                <w:sz w:val="20"/>
                <w:szCs w:val="20"/>
              </w:rPr>
              <w:t xml:space="preserve">the </w:t>
            </w:r>
            <w:r w:rsidRPr="008F1C15">
              <w:rPr>
                <w:sz w:val="20"/>
                <w:szCs w:val="20"/>
              </w:rPr>
              <w:t>digitaliz</w:t>
            </w:r>
            <w:r>
              <w:rPr>
                <w:sz w:val="20"/>
                <w:szCs w:val="20"/>
              </w:rPr>
              <w:t>ation</w:t>
            </w:r>
            <w:r w:rsidRPr="008F1C15">
              <w:rPr>
                <w:sz w:val="20"/>
                <w:szCs w:val="20"/>
              </w:rPr>
              <w:t xml:space="preserve"> </w:t>
            </w:r>
            <w:r>
              <w:rPr>
                <w:sz w:val="20"/>
                <w:szCs w:val="20"/>
              </w:rPr>
              <w:t xml:space="preserve">of </w:t>
            </w:r>
            <w:r w:rsidRPr="008F1C15">
              <w:rPr>
                <w:sz w:val="20"/>
                <w:szCs w:val="20"/>
              </w:rPr>
              <w:t xml:space="preserve">health service centres </w:t>
            </w:r>
            <w:r>
              <w:rPr>
                <w:sz w:val="20"/>
                <w:szCs w:val="20"/>
              </w:rPr>
              <w:t xml:space="preserve">with a </w:t>
            </w:r>
            <w:r w:rsidRPr="008F1C15">
              <w:rPr>
                <w:sz w:val="20"/>
                <w:szCs w:val="20"/>
              </w:rPr>
              <w:t>focus on patient’s managed quality of service.</w:t>
            </w:r>
          </w:p>
          <w:p w14:paraId="7508551D"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Synthesize international research </w:t>
            </w:r>
            <w:r>
              <w:rPr>
                <w:sz w:val="20"/>
                <w:szCs w:val="20"/>
              </w:rPr>
              <w:t xml:space="preserve">results </w:t>
            </w:r>
            <w:r w:rsidRPr="008F1C15">
              <w:rPr>
                <w:sz w:val="20"/>
                <w:szCs w:val="20"/>
              </w:rPr>
              <w:t xml:space="preserve">and disseminate evidence on </w:t>
            </w:r>
            <w:r>
              <w:rPr>
                <w:sz w:val="20"/>
                <w:szCs w:val="20"/>
              </w:rPr>
              <w:t xml:space="preserve">the </w:t>
            </w:r>
            <w:r w:rsidRPr="008F1C15">
              <w:rPr>
                <w:sz w:val="20"/>
                <w:szCs w:val="20"/>
              </w:rPr>
              <w:t xml:space="preserve">contribution </w:t>
            </w:r>
            <w:r>
              <w:rPr>
                <w:sz w:val="20"/>
                <w:szCs w:val="20"/>
              </w:rPr>
              <w:t xml:space="preserve">of </w:t>
            </w:r>
            <w:r w:rsidRPr="008F1C15">
              <w:rPr>
                <w:sz w:val="20"/>
                <w:szCs w:val="20"/>
              </w:rPr>
              <w:t xml:space="preserve">digital health interventions to performance </w:t>
            </w:r>
            <w:r>
              <w:rPr>
                <w:sz w:val="20"/>
                <w:szCs w:val="20"/>
              </w:rPr>
              <w:t xml:space="preserve">of </w:t>
            </w:r>
            <w:r w:rsidRPr="008F1C15">
              <w:rPr>
                <w:sz w:val="20"/>
                <w:szCs w:val="20"/>
              </w:rPr>
              <w:t xml:space="preserve">health systems and </w:t>
            </w:r>
            <w:r w:rsidR="002F19BC">
              <w:rPr>
                <w:sz w:val="20"/>
                <w:szCs w:val="20"/>
              </w:rPr>
              <w:t xml:space="preserve">their </w:t>
            </w:r>
            <w:r w:rsidR="0001706F">
              <w:rPr>
                <w:sz w:val="20"/>
                <w:szCs w:val="20"/>
              </w:rPr>
              <w:t>impact</w:t>
            </w:r>
            <w:r w:rsidRPr="008F1C15">
              <w:rPr>
                <w:sz w:val="20"/>
                <w:szCs w:val="20"/>
              </w:rPr>
              <w:t xml:space="preserve"> on people-centred outcomes</w:t>
            </w:r>
            <w:r w:rsidR="00251CC4">
              <w:rPr>
                <w:sz w:val="20"/>
                <w:szCs w:val="20"/>
              </w:rPr>
              <w:t>,</w:t>
            </w:r>
            <w:r w:rsidRPr="008F1C15">
              <w:rPr>
                <w:sz w:val="20"/>
                <w:szCs w:val="20"/>
              </w:rPr>
              <w:t xml:space="preserve"> including </w:t>
            </w:r>
            <w:r>
              <w:rPr>
                <w:sz w:val="20"/>
                <w:szCs w:val="20"/>
              </w:rPr>
              <w:t xml:space="preserve">universal health </w:t>
            </w:r>
            <w:r>
              <w:rPr>
                <w:sz w:val="20"/>
                <w:szCs w:val="20"/>
              </w:rPr>
              <w:lastRenderedPageBreak/>
              <w:t>coverage</w:t>
            </w:r>
            <w:r w:rsidR="00251CC4">
              <w:rPr>
                <w:sz w:val="20"/>
                <w:szCs w:val="20"/>
              </w:rPr>
              <w:t>,</w:t>
            </w:r>
            <w:r w:rsidRPr="008F1C15">
              <w:rPr>
                <w:sz w:val="20"/>
                <w:szCs w:val="20"/>
              </w:rPr>
              <w:t xml:space="preserve"> </w:t>
            </w:r>
            <w:r>
              <w:rPr>
                <w:sz w:val="20"/>
                <w:szCs w:val="20"/>
              </w:rPr>
              <w:t>with an</w:t>
            </w:r>
            <w:r w:rsidRPr="008F1C15">
              <w:rPr>
                <w:sz w:val="20"/>
                <w:szCs w:val="20"/>
              </w:rPr>
              <w:t xml:space="preserve"> essential package of interventions.</w:t>
            </w:r>
          </w:p>
        </w:tc>
      </w:tr>
      <w:tr w:rsidR="00C83F32" w14:paraId="518E3482" w14:textId="77777777" w:rsidTr="008A2625">
        <w:tc>
          <w:tcPr>
            <w:cnfStyle w:val="001000000000" w:firstRow="0" w:lastRow="0" w:firstColumn="1" w:lastColumn="0" w:oddVBand="0" w:evenVBand="0" w:oddHBand="0" w:evenHBand="0" w:firstRowFirstColumn="0" w:firstRowLastColumn="0" w:lastRowFirstColumn="0" w:lastRowLastColumn="0"/>
            <w:tcW w:w="2263" w:type="dxa"/>
          </w:tcPr>
          <w:p w14:paraId="75879F5F" w14:textId="77777777" w:rsidR="00C83F32" w:rsidRDefault="00C83F32" w:rsidP="008A2625">
            <w:r>
              <w:lastRenderedPageBreak/>
              <w:t>Proposed actions by partners</w:t>
            </w:r>
          </w:p>
        </w:tc>
        <w:tc>
          <w:tcPr>
            <w:tcW w:w="8272" w:type="dxa"/>
            <w:gridSpan w:val="2"/>
          </w:tcPr>
          <w:p w14:paraId="6EF9F90B" w14:textId="77777777" w:rsidR="009A4C03" w:rsidRPr="009A4C03" w:rsidRDefault="009A4C03" w:rsidP="009A4C03">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 xml:space="preserve">Collaborate with </w:t>
            </w:r>
            <w:r>
              <w:rPr>
                <w:sz w:val="20"/>
                <w:szCs w:val="20"/>
              </w:rPr>
              <w:t>the Secretariat</w:t>
            </w:r>
            <w:r w:rsidRPr="009A4C03">
              <w:rPr>
                <w:sz w:val="20"/>
                <w:szCs w:val="20"/>
              </w:rPr>
              <w:t xml:space="preserve"> in supporting countries in prioritizing </w:t>
            </w:r>
            <w:r w:rsidR="00251CC4">
              <w:rPr>
                <w:sz w:val="20"/>
                <w:szCs w:val="20"/>
              </w:rPr>
              <w:t xml:space="preserve">an accessible tool for </w:t>
            </w:r>
            <w:r w:rsidRPr="009A4C03">
              <w:rPr>
                <w:sz w:val="20"/>
                <w:szCs w:val="20"/>
              </w:rPr>
              <w:t>literacy in digital health technologies and systems</w:t>
            </w:r>
            <w:r w:rsidR="00251CC4">
              <w:rPr>
                <w:sz w:val="20"/>
                <w:szCs w:val="20"/>
              </w:rPr>
              <w:t xml:space="preserve">. </w:t>
            </w:r>
          </w:p>
          <w:p w14:paraId="06D40CD1" w14:textId="77777777" w:rsidR="009A4C03" w:rsidRPr="009A4C03" w:rsidRDefault="009A4C03" w:rsidP="009A4C03">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Collaborate with</w:t>
            </w:r>
            <w:r>
              <w:rPr>
                <w:sz w:val="20"/>
                <w:szCs w:val="20"/>
              </w:rPr>
              <w:t xml:space="preserve"> the Secretariat</w:t>
            </w:r>
            <w:r w:rsidRPr="009A4C03">
              <w:rPr>
                <w:sz w:val="20"/>
                <w:szCs w:val="20"/>
              </w:rPr>
              <w:t xml:space="preserve"> in developing a framework allowing individual feedback in validating the performance of digital health tools and services, with partners' expertise.</w:t>
            </w:r>
          </w:p>
          <w:p w14:paraId="0FFC5E1C" w14:textId="77777777" w:rsidR="009A4C03" w:rsidRPr="009A4C03" w:rsidRDefault="009A4C03" w:rsidP="009A4C03">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 xml:space="preserve">Support </w:t>
            </w:r>
            <w:r w:rsidR="00C61473">
              <w:rPr>
                <w:sz w:val="20"/>
                <w:szCs w:val="20"/>
              </w:rPr>
              <w:t xml:space="preserve">the </w:t>
            </w:r>
            <w:r w:rsidR="00251CC4">
              <w:rPr>
                <w:sz w:val="20"/>
                <w:szCs w:val="20"/>
              </w:rPr>
              <w:t>S</w:t>
            </w:r>
            <w:r w:rsidR="00C61473">
              <w:rPr>
                <w:sz w:val="20"/>
                <w:szCs w:val="20"/>
              </w:rPr>
              <w:t>ecretariat</w:t>
            </w:r>
            <w:r w:rsidRPr="009A4C03">
              <w:rPr>
                <w:sz w:val="20"/>
                <w:szCs w:val="20"/>
              </w:rPr>
              <w:t xml:space="preserve"> in developing global minimum standards for electronic patient health records and </w:t>
            </w:r>
            <w:r w:rsidR="00251CC4">
              <w:rPr>
                <w:sz w:val="20"/>
                <w:szCs w:val="20"/>
              </w:rPr>
              <w:t xml:space="preserve">their </w:t>
            </w:r>
            <w:r w:rsidRPr="009A4C03">
              <w:rPr>
                <w:sz w:val="20"/>
                <w:szCs w:val="20"/>
              </w:rPr>
              <w:t xml:space="preserve">implementation. </w:t>
            </w:r>
          </w:p>
          <w:p w14:paraId="5FB303C7" w14:textId="77777777" w:rsidR="009A4C03" w:rsidRPr="009A4C03" w:rsidRDefault="009A4C03" w:rsidP="009A4C03">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 xml:space="preserve">Support </w:t>
            </w:r>
            <w:r w:rsidR="00C61473">
              <w:rPr>
                <w:sz w:val="20"/>
                <w:szCs w:val="20"/>
              </w:rPr>
              <w:t xml:space="preserve">the </w:t>
            </w:r>
            <w:r w:rsidR="00251CC4">
              <w:rPr>
                <w:sz w:val="20"/>
                <w:szCs w:val="20"/>
              </w:rPr>
              <w:t>S</w:t>
            </w:r>
            <w:r w:rsidR="00C61473">
              <w:rPr>
                <w:sz w:val="20"/>
                <w:szCs w:val="20"/>
              </w:rPr>
              <w:t>ecretariat</w:t>
            </w:r>
            <w:r w:rsidR="006F77F5">
              <w:rPr>
                <w:sz w:val="20"/>
                <w:szCs w:val="20"/>
              </w:rPr>
              <w:t xml:space="preserve"> </w:t>
            </w:r>
            <w:r w:rsidRPr="009A4C03">
              <w:rPr>
                <w:sz w:val="20"/>
                <w:szCs w:val="20"/>
              </w:rPr>
              <w:t xml:space="preserve">in developing global guidance on personalized medicine and its implementation. </w:t>
            </w:r>
          </w:p>
          <w:p w14:paraId="71A4DE8E" w14:textId="77777777" w:rsidR="009A4C03" w:rsidRDefault="009A4C03" w:rsidP="009A4C03">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Support</w:t>
            </w:r>
            <w:r w:rsidR="006F77F5">
              <w:rPr>
                <w:sz w:val="20"/>
                <w:szCs w:val="20"/>
              </w:rPr>
              <w:t xml:space="preserve"> the Secretariat</w:t>
            </w:r>
            <w:r w:rsidRPr="009A4C03">
              <w:rPr>
                <w:sz w:val="20"/>
                <w:szCs w:val="20"/>
              </w:rPr>
              <w:t xml:space="preserve"> in developing ethics frameworks for technologies for </w:t>
            </w:r>
            <w:proofErr w:type="gramStart"/>
            <w:r w:rsidRPr="009A4C03">
              <w:rPr>
                <w:sz w:val="20"/>
                <w:szCs w:val="20"/>
              </w:rPr>
              <w:t>health, and</w:t>
            </w:r>
            <w:proofErr w:type="gramEnd"/>
            <w:r w:rsidRPr="009A4C03">
              <w:rPr>
                <w:sz w:val="20"/>
                <w:szCs w:val="20"/>
              </w:rPr>
              <w:t xml:space="preserve"> supporting countries </w:t>
            </w:r>
            <w:r w:rsidR="00251CC4">
              <w:rPr>
                <w:sz w:val="20"/>
                <w:szCs w:val="20"/>
              </w:rPr>
              <w:t xml:space="preserve">in </w:t>
            </w:r>
            <w:r w:rsidRPr="009A4C03">
              <w:rPr>
                <w:sz w:val="20"/>
                <w:szCs w:val="20"/>
              </w:rPr>
              <w:t xml:space="preserve">strengthening public trust in digital health.  </w:t>
            </w:r>
          </w:p>
          <w:p w14:paraId="5CFAD1B0" w14:textId="77777777" w:rsidR="00C83F32" w:rsidRPr="009A4C03" w:rsidRDefault="00C83F32">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9A4C03">
              <w:rPr>
                <w:sz w:val="20"/>
                <w:szCs w:val="20"/>
              </w:rPr>
              <w:t xml:space="preserve">Support countries to adopt and effectively use person-centric digital </w:t>
            </w:r>
            <w:r w:rsidR="00C20112">
              <w:rPr>
                <w:sz w:val="20"/>
                <w:szCs w:val="20"/>
              </w:rPr>
              <w:t>technologies</w:t>
            </w:r>
            <w:r w:rsidRPr="009A4C03">
              <w:rPr>
                <w:sz w:val="20"/>
                <w:szCs w:val="20"/>
              </w:rPr>
              <w:t xml:space="preserve"> for the health workforce</w:t>
            </w:r>
            <w:r w:rsidR="00C20112">
              <w:rPr>
                <w:sz w:val="20"/>
                <w:szCs w:val="20"/>
              </w:rPr>
              <w:t xml:space="preserve"> to </w:t>
            </w:r>
            <w:r w:rsidRPr="009A4C03">
              <w:rPr>
                <w:sz w:val="20"/>
                <w:szCs w:val="20"/>
              </w:rPr>
              <w:t>facilitat</w:t>
            </w:r>
            <w:r w:rsidR="00C20112">
              <w:rPr>
                <w:sz w:val="20"/>
                <w:szCs w:val="20"/>
              </w:rPr>
              <w:t>e</w:t>
            </w:r>
            <w:r w:rsidRPr="009A4C03">
              <w:rPr>
                <w:sz w:val="20"/>
                <w:szCs w:val="20"/>
              </w:rPr>
              <w:t xml:space="preserve"> evidence-based decision-making </w:t>
            </w:r>
            <w:r w:rsidR="00A23A8E">
              <w:rPr>
                <w:sz w:val="20"/>
                <w:szCs w:val="20"/>
              </w:rPr>
              <w:t xml:space="preserve">and strengthen </w:t>
            </w:r>
            <w:r w:rsidRPr="009A4C03">
              <w:rPr>
                <w:sz w:val="20"/>
                <w:szCs w:val="20"/>
              </w:rPr>
              <w:t>health systems’ accountability.</w:t>
            </w:r>
          </w:p>
          <w:p w14:paraId="1D4B408E" w14:textId="77777777" w:rsidR="00C83F32" w:rsidRPr="008F1C15" w:rsidRDefault="00C83F32" w:rsidP="00C83F32">
            <w:pPr>
              <w:pStyle w:val="ListParagraph"/>
              <w:numPr>
                <w:ilvl w:val="0"/>
                <w:numId w:val="57"/>
              </w:numPr>
              <w:autoSpaceDE/>
              <w:autoSpaceDN/>
              <w:spacing w:after="0" w:line="240" w:lineRule="auto"/>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Support countries to identify and implement appropriate digital health interventions combined with appropriate health data across interoperating digital </w:t>
            </w:r>
            <w:r>
              <w:rPr>
                <w:sz w:val="20"/>
                <w:szCs w:val="20"/>
              </w:rPr>
              <w:t xml:space="preserve">health </w:t>
            </w:r>
            <w:r w:rsidRPr="008F1C15">
              <w:rPr>
                <w:sz w:val="20"/>
                <w:szCs w:val="20"/>
              </w:rPr>
              <w:t>systems to</w:t>
            </w:r>
            <w:r>
              <w:rPr>
                <w:sz w:val="20"/>
                <w:szCs w:val="20"/>
              </w:rPr>
              <w:t xml:space="preserve"> achieve</w:t>
            </w:r>
            <w:r w:rsidRPr="008F1C15">
              <w:rPr>
                <w:sz w:val="20"/>
                <w:szCs w:val="20"/>
              </w:rPr>
              <w:t xml:space="preserve"> </w:t>
            </w:r>
            <w:r w:rsidR="00930B2C">
              <w:rPr>
                <w:sz w:val="20"/>
                <w:szCs w:val="20"/>
              </w:rPr>
              <w:t xml:space="preserve">increased </w:t>
            </w:r>
            <w:r w:rsidRPr="008F1C15">
              <w:rPr>
                <w:sz w:val="20"/>
                <w:szCs w:val="20"/>
              </w:rPr>
              <w:t xml:space="preserve">quality, coverage and </w:t>
            </w:r>
            <w:r>
              <w:rPr>
                <w:sz w:val="20"/>
                <w:szCs w:val="20"/>
              </w:rPr>
              <w:t>accessibility</w:t>
            </w:r>
            <w:r w:rsidR="00E7510C">
              <w:rPr>
                <w:sz w:val="20"/>
                <w:szCs w:val="20"/>
              </w:rPr>
              <w:t xml:space="preserve"> of health</w:t>
            </w:r>
            <w:r w:rsidR="00266BC3">
              <w:rPr>
                <w:sz w:val="20"/>
                <w:szCs w:val="20"/>
              </w:rPr>
              <w:t xml:space="preserve"> </w:t>
            </w:r>
            <w:r w:rsidR="00E7510C">
              <w:rPr>
                <w:sz w:val="20"/>
                <w:szCs w:val="20"/>
              </w:rPr>
              <w:t>care</w:t>
            </w:r>
            <w:r w:rsidRPr="008F1C15">
              <w:rPr>
                <w:sz w:val="20"/>
                <w:szCs w:val="20"/>
              </w:rPr>
              <w:t>.</w:t>
            </w:r>
          </w:p>
        </w:tc>
        <w:tc>
          <w:tcPr>
            <w:tcW w:w="4628" w:type="dxa"/>
          </w:tcPr>
          <w:p w14:paraId="6AF84579" w14:textId="77777777" w:rsidR="00C83F32" w:rsidRPr="008F1C15" w:rsidRDefault="00C83F32" w:rsidP="00C83F32">
            <w:pPr>
              <w:pStyle w:val="ListParagraph"/>
              <w:numPr>
                <w:ilvl w:val="0"/>
                <w:numId w:val="57"/>
              </w:numPr>
              <w:autoSpaceDE/>
              <w:autoSpaceDN/>
              <w:spacing w:after="0" w:line="240" w:lineRule="auto"/>
              <w:ind w:left="332" w:hanging="332"/>
              <w:contextualSpacing/>
              <w:cnfStyle w:val="000000000000" w:firstRow="0" w:lastRow="0" w:firstColumn="0" w:lastColumn="0" w:oddVBand="0" w:evenVBand="0" w:oddHBand="0" w:evenHBand="0" w:firstRowFirstColumn="0" w:firstRowLastColumn="0" w:lastRowFirstColumn="0" w:lastRowLastColumn="0"/>
              <w:rPr>
                <w:sz w:val="20"/>
                <w:szCs w:val="20"/>
              </w:rPr>
            </w:pPr>
            <w:r w:rsidRPr="008F1C15">
              <w:rPr>
                <w:sz w:val="20"/>
                <w:szCs w:val="20"/>
              </w:rPr>
              <w:t xml:space="preserve">Develop and promote the use of tools that support digitalizing processes at health service centres </w:t>
            </w:r>
            <w:r>
              <w:rPr>
                <w:sz w:val="20"/>
                <w:szCs w:val="20"/>
              </w:rPr>
              <w:t xml:space="preserve">with a </w:t>
            </w:r>
            <w:r w:rsidRPr="008F1C15">
              <w:rPr>
                <w:sz w:val="20"/>
                <w:szCs w:val="20"/>
              </w:rPr>
              <w:t>focus on patient</w:t>
            </w:r>
            <w:r>
              <w:rPr>
                <w:sz w:val="20"/>
                <w:szCs w:val="20"/>
              </w:rPr>
              <w:t>s</w:t>
            </w:r>
            <w:r w:rsidRPr="008F1C15">
              <w:rPr>
                <w:sz w:val="20"/>
                <w:szCs w:val="20"/>
              </w:rPr>
              <w:t>’ rights, standardized process</w:t>
            </w:r>
            <w:r>
              <w:rPr>
                <w:sz w:val="20"/>
                <w:szCs w:val="20"/>
              </w:rPr>
              <w:t>es</w:t>
            </w:r>
            <w:r w:rsidRPr="008F1C15">
              <w:rPr>
                <w:sz w:val="20"/>
                <w:szCs w:val="20"/>
              </w:rPr>
              <w:t xml:space="preserve"> and managed quality of service.</w:t>
            </w:r>
          </w:p>
        </w:tc>
      </w:tr>
    </w:tbl>
    <w:p w14:paraId="57813B50" w14:textId="77777777" w:rsidR="00C83F32" w:rsidRDefault="00C83F32" w:rsidP="00C83F32"/>
    <w:p w14:paraId="13CD4EF9" w14:textId="77777777" w:rsidR="00C83F32" w:rsidRDefault="00C83F32" w:rsidP="00C83F32"/>
    <w:p w14:paraId="465B50F1" w14:textId="77777777" w:rsidR="00C83F32" w:rsidRDefault="00C83F32" w:rsidP="00C83F32">
      <w:pPr>
        <w:jc w:val="center"/>
      </w:pPr>
      <w:r>
        <w:t>=  =  =</w:t>
      </w:r>
    </w:p>
    <w:p w14:paraId="383D0704" w14:textId="77777777" w:rsidR="00D953BB" w:rsidRPr="0067630A" w:rsidRDefault="00D953BB" w:rsidP="00D953BB">
      <w:pPr>
        <w:pStyle w:val="Heading1"/>
        <w:numPr>
          <w:ilvl w:val="0"/>
          <w:numId w:val="0"/>
        </w:numPr>
        <w:ind w:left="432" w:hanging="432"/>
      </w:pPr>
    </w:p>
    <w:p w14:paraId="1842F9A6" w14:textId="77777777" w:rsidR="000519D8" w:rsidRDefault="000519D8" w:rsidP="00891B46"/>
    <w:p w14:paraId="5C701CEF" w14:textId="77777777" w:rsidR="000519D8" w:rsidRDefault="000519D8" w:rsidP="004E411A">
      <w:pPr>
        <w:jc w:val="center"/>
      </w:pPr>
    </w:p>
    <w:sectPr w:rsidR="000519D8" w:rsidSect="003829D4">
      <w:headerReference w:type="first" r:id="rId18"/>
      <w:footnotePr>
        <w:numRestart w:val="eachPage"/>
      </w:footnotePr>
      <w:pgSz w:w="16838" w:h="11906" w:orient="landscape"/>
      <w:pgMar w:top="851" w:right="1440" w:bottom="849" w:left="1440" w:header="864" w:footer="708" w:gutter="0"/>
      <w:pgNumType w:fmt="low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3668F" w14:textId="77777777" w:rsidR="00142A02" w:rsidRDefault="00142A02" w:rsidP="001A4113">
      <w:r>
        <w:separator/>
      </w:r>
    </w:p>
  </w:endnote>
  <w:endnote w:type="continuationSeparator" w:id="0">
    <w:p w14:paraId="583DC241" w14:textId="77777777" w:rsidR="00142A02" w:rsidRDefault="00142A02" w:rsidP="001A4113">
      <w:r>
        <w:continuationSeparator/>
      </w:r>
    </w:p>
  </w:endnote>
  <w:endnote w:type="continuationNotice" w:id="1">
    <w:p w14:paraId="6D2F0CE5" w14:textId="77777777" w:rsidR="00142A02" w:rsidRDefault="00142A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1" w:usb1="08070000" w:usb2="00000010" w:usb3="00000000" w:csb0="00020000" w:csb1="00000000"/>
  </w:font>
  <w:font w:name="XQJRTB+Agenda-Light">
    <w:altName w:val="Calibri"/>
    <w:panose1 w:val="020B0604020202020204"/>
    <w:charset w:val="00"/>
    <w:family w:val="swiss"/>
    <w:notTrueType/>
    <w:pitch w:val="default"/>
    <w:sig w:usb0="00000003" w:usb1="00000000" w:usb2="00000000" w:usb3="00000000" w:csb0="00000001" w:csb1="00000000"/>
  </w:font>
  <w:font w:name="Marat Sans Light">
    <w:altName w:val="Calibri"/>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C409" w14:textId="0439BEE4" w:rsidR="00CF17E9" w:rsidRPr="0028061C" w:rsidRDefault="00CF17E9" w:rsidP="003F46E1">
    <w:pPr>
      <w:pStyle w:val="Footer"/>
      <w:ind w:right="-35"/>
    </w:pPr>
    <w:r>
      <w:rPr>
        <w:sz w:val="20"/>
        <w:lang w:val="pt-BR"/>
      </w:rPr>
      <w:fldChar w:fldCharType="begin"/>
    </w:r>
    <w:r>
      <w:rPr>
        <w:sz w:val="20"/>
        <w:lang w:val="pt-BR"/>
      </w:rPr>
      <w:instrText xml:space="preserve"> FILENAME  \p  \* MERGEFORMAT </w:instrText>
    </w:r>
    <w:r>
      <w:rPr>
        <w:sz w:val="20"/>
        <w:lang w:val="pt-BR"/>
      </w:rPr>
      <w:fldChar w:fldCharType="end"/>
    </w:r>
    <w:r w:rsidR="003F46E1" w:rsidRPr="001A4113">
      <w:rPr>
        <w:sz w:val="20"/>
        <w:lang w:val="pt-BR"/>
      </w:rPr>
      <w:t xml:space="preserve"> </w:t>
    </w:r>
    <w:r w:rsidRPr="001A4113">
      <w:rPr>
        <w:sz w:val="20"/>
        <w:lang w:val="pt-BR"/>
      </w:rPr>
      <w:t>_________________________________________________________________</w:t>
    </w:r>
    <w:r>
      <w:rPr>
        <w:sz w:val="20"/>
        <w:lang w:val="pt-BR"/>
      </w:rPr>
      <w:t>_______________________________</w:t>
    </w:r>
    <w:r w:rsidRPr="001A4113">
      <w:rPr>
        <w:sz w:val="20"/>
        <w:lang w:val="pt-BR"/>
      </w:rPr>
      <w:br/>
    </w:r>
    <w:r w:rsidRPr="001A4113">
      <w:rPr>
        <w:sz w:val="20"/>
        <w:szCs w:val="20"/>
      </w:rPr>
      <w:ptab w:relativeTo="margin" w:alignment="right" w:leader="none"/>
    </w:r>
    <w:r w:rsidRPr="001A4113">
      <w:rPr>
        <w:sz w:val="20"/>
        <w:szCs w:val="20"/>
      </w:rPr>
      <w:fldChar w:fldCharType="begin"/>
    </w:r>
    <w:r w:rsidRPr="001A4113">
      <w:rPr>
        <w:sz w:val="20"/>
        <w:szCs w:val="20"/>
        <w:lang w:val="pt-BR"/>
      </w:rPr>
      <w:instrText xml:space="preserve"> PAGE   \* MERGEFORMAT </w:instrText>
    </w:r>
    <w:r w:rsidRPr="001A4113">
      <w:rPr>
        <w:sz w:val="20"/>
        <w:szCs w:val="20"/>
      </w:rPr>
      <w:fldChar w:fldCharType="separate"/>
    </w:r>
    <w:r w:rsidR="00471C22">
      <w:rPr>
        <w:noProof/>
        <w:sz w:val="20"/>
        <w:szCs w:val="20"/>
        <w:lang w:val="pt-BR"/>
      </w:rPr>
      <w:t>xi</w:t>
    </w:r>
    <w:r w:rsidRPr="001A4113">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B70AB" w14:textId="77777777" w:rsidR="00142A02" w:rsidRDefault="00142A02" w:rsidP="001A4113">
      <w:r>
        <w:separator/>
      </w:r>
    </w:p>
  </w:footnote>
  <w:footnote w:type="continuationSeparator" w:id="0">
    <w:p w14:paraId="254491EA" w14:textId="77777777" w:rsidR="00142A02" w:rsidRDefault="00142A02" w:rsidP="001A4113">
      <w:r>
        <w:continuationSeparator/>
      </w:r>
    </w:p>
  </w:footnote>
  <w:footnote w:type="continuationNotice" w:id="1">
    <w:p w14:paraId="2814BE70" w14:textId="77777777" w:rsidR="00142A02" w:rsidRDefault="00142A02">
      <w:pPr>
        <w:spacing w:after="0" w:line="240" w:lineRule="auto"/>
      </w:pPr>
    </w:p>
  </w:footnote>
  <w:footnote w:id="2">
    <w:p w14:paraId="437C08E6" w14:textId="77777777" w:rsidR="00CF17E9" w:rsidRDefault="00CF17E9" w:rsidP="00B42731">
      <w:pPr>
        <w:pStyle w:val="FootnoteText"/>
      </w:pPr>
      <w:r>
        <w:rPr>
          <w:rStyle w:val="FootnoteReference"/>
        </w:rPr>
        <w:footnoteRef/>
      </w:r>
      <w:r>
        <w:t xml:space="preserve"> United Nations General Assembly resolutions 73/218 (2019) and 70/125 (2016).</w:t>
      </w:r>
    </w:p>
  </w:footnote>
  <w:footnote w:id="3">
    <w:p w14:paraId="086E3DAB" w14:textId="77777777" w:rsidR="00CF17E9" w:rsidRPr="002400E7" w:rsidRDefault="00CF17E9" w:rsidP="00B42731">
      <w:pPr>
        <w:pStyle w:val="FootnoteText"/>
        <w:rPr>
          <w:lang w:val="en-US"/>
        </w:rPr>
      </w:pPr>
      <w:r w:rsidRPr="002400E7">
        <w:rPr>
          <w:rStyle w:val="FootnoteReference"/>
        </w:rPr>
        <w:footnoteRef/>
      </w:r>
      <w:r w:rsidRPr="002400E7">
        <w:rPr>
          <w:lang w:val="en-US"/>
        </w:rPr>
        <w:t>Resolutions WHA58.28</w:t>
      </w:r>
      <w:r>
        <w:rPr>
          <w:lang w:val="en-US"/>
        </w:rPr>
        <w:t xml:space="preserve"> </w:t>
      </w:r>
      <w:r w:rsidRPr="002400E7">
        <w:rPr>
          <w:lang w:val="en-US"/>
        </w:rPr>
        <w:t>(2005), WHA66.24</w:t>
      </w:r>
      <w:r>
        <w:rPr>
          <w:lang w:val="en-US"/>
        </w:rPr>
        <w:t xml:space="preserve"> </w:t>
      </w:r>
      <w:r w:rsidRPr="002400E7">
        <w:rPr>
          <w:lang w:val="en-US"/>
        </w:rPr>
        <w:t>(2013)</w:t>
      </w:r>
      <w:r>
        <w:rPr>
          <w:lang w:val="en-US"/>
        </w:rPr>
        <w:t>,</w:t>
      </w:r>
      <w:r w:rsidRPr="002400E7">
        <w:rPr>
          <w:lang w:val="en-US"/>
        </w:rPr>
        <w:t xml:space="preserve"> </w:t>
      </w:r>
      <w:r w:rsidRPr="002400E7">
        <w:t xml:space="preserve">WHA69.24 (2016) </w:t>
      </w:r>
      <w:r w:rsidRPr="002400E7">
        <w:rPr>
          <w:lang w:val="en-US"/>
        </w:rPr>
        <w:t>and WHA71.7</w:t>
      </w:r>
      <w:r>
        <w:rPr>
          <w:lang w:val="en-US"/>
        </w:rPr>
        <w:t xml:space="preserve"> </w:t>
      </w:r>
      <w:r w:rsidRPr="002400E7">
        <w:rPr>
          <w:lang w:val="en-US"/>
        </w:rPr>
        <w:t>(2018); various resolutions of the regional committees include</w:t>
      </w:r>
      <w:r w:rsidRPr="002400E7">
        <w:t xml:space="preserve"> EM/RC53/R.10 (2006), AFR/RC56/R8 (2006), AFR/RC60/R3 (2010), CD51.R5 (2011), AFR/RC63/R5 (2013) and WPR/RC69/8 (2018)</w:t>
      </w:r>
      <w:r>
        <w:t>.</w:t>
      </w:r>
    </w:p>
  </w:footnote>
  <w:footnote w:id="4">
    <w:p w14:paraId="084081FF" w14:textId="77777777" w:rsidR="00CF17E9" w:rsidRPr="00763AF8" w:rsidRDefault="00CF17E9" w:rsidP="00B42731">
      <w:pPr>
        <w:pStyle w:val="FootnoteText"/>
        <w:rPr>
          <w:lang w:val="en-US"/>
        </w:rPr>
      </w:pPr>
      <w:r w:rsidRPr="002400E7">
        <w:rPr>
          <w:rStyle w:val="FootnoteReference"/>
        </w:rPr>
        <w:footnoteRef/>
      </w:r>
      <w:r w:rsidRPr="00575521">
        <w:rPr>
          <w:lang w:val="en-US"/>
        </w:rPr>
        <w:t xml:space="preserve">WHO Regional Office for South-East Asia. </w:t>
      </w:r>
      <w:r w:rsidRPr="007B2A37">
        <w:rPr>
          <w:lang w:val="en-US"/>
        </w:rPr>
        <w:t xml:space="preserve">Regional strategy for strengthening ehealth in the South-East Asia Region, WHO (2014-2020). Manila: Regional Office for South-East Asia; 2015 (https://apps.who.int/iris/handle/10665/160760); </w:t>
      </w:r>
      <w:r w:rsidRPr="00C100CB">
        <w:rPr>
          <w:color w:val="333333"/>
          <w:lang w:val="en"/>
        </w:rPr>
        <w:t xml:space="preserve">World Health Organization. Regional Office for Europe. </w:t>
      </w:r>
      <w:r w:rsidRPr="00575521">
        <w:rPr>
          <w:lang w:val="en-US"/>
        </w:rPr>
        <w:t xml:space="preserve">From innovation to implementation: </w:t>
      </w:r>
      <w:r w:rsidRPr="007B2A37">
        <w:rPr>
          <w:lang w:val="en-US"/>
        </w:rPr>
        <w:t xml:space="preserve">eHealth in the WHO European Region. Copenhagen: WHO </w:t>
      </w:r>
      <w:r w:rsidRPr="00C100CB">
        <w:rPr>
          <w:color w:val="333333"/>
          <w:lang w:val="en"/>
        </w:rPr>
        <w:t>Regional Office for Europe;</w:t>
      </w:r>
      <w:r w:rsidRPr="00575521">
        <w:rPr>
          <w:lang w:val="en-US"/>
        </w:rPr>
        <w:t xml:space="preserve"> 2016</w:t>
      </w:r>
      <w:r w:rsidRPr="007B2A37">
        <w:rPr>
          <w:lang w:val="en-US"/>
        </w:rPr>
        <w:t xml:space="preserve"> (</w:t>
      </w:r>
      <w:hyperlink r:id="rId1" w:history="1">
        <w:r w:rsidRPr="00C100CB">
          <w:rPr>
            <w:rStyle w:val="Hyperlink"/>
            <w:rFonts w:cstheme="minorHAnsi"/>
            <w:lang w:val="en"/>
          </w:rPr>
          <w:t>https://apps.who.int/iris/handle/10665/326317</w:t>
        </w:r>
      </w:hyperlink>
      <w:r w:rsidRPr="00575521">
        <w:rPr>
          <w:lang w:val="en-US"/>
        </w:rPr>
        <w:t xml:space="preserve">); PAHO. Strategy and plan of action on eHealth: final report. </w:t>
      </w:r>
      <w:r w:rsidRPr="007B2A37">
        <w:rPr>
          <w:lang w:val="en-US"/>
        </w:rPr>
        <w:t>Document CD56/INF/17 (2018) (</w:t>
      </w:r>
      <w:hyperlink r:id="rId2" w:history="1">
        <w:r w:rsidRPr="00763AF8">
          <w:rPr>
            <w:rStyle w:val="Hyperlink"/>
            <w:rFonts w:cstheme="minorHAnsi"/>
          </w:rPr>
          <w:t>https://www.paho.org/hq/index.php?option=com_docman&amp;view=download&amp;category_slug=56-directing-council-english-9964&amp;alias=45846-cd56-inf-17-e-strategy-poa-ehealth-846&amp;Itemid=270&amp;lang=en</w:t>
        </w:r>
      </w:hyperlink>
      <w:r w:rsidRPr="00763AF8">
        <w:rPr>
          <w:lang w:val="en-US"/>
        </w:rPr>
        <w:t xml:space="preserve">, </w:t>
      </w:r>
      <w:r>
        <w:t>accessed 17 December 2019</w:t>
      </w:r>
      <w:r w:rsidRPr="00575521">
        <w:rPr>
          <w:lang w:val="en-US"/>
        </w:rPr>
        <w:t>)</w:t>
      </w:r>
      <w:r w:rsidRPr="00763AF8">
        <w:rPr>
          <w:lang w:val="en-US"/>
        </w:rPr>
        <w:t>.</w:t>
      </w:r>
      <w:r w:rsidRPr="00EC3C26">
        <w:rPr>
          <w:lang w:val="en-US"/>
        </w:rPr>
        <w:t xml:space="preserve"> </w:t>
      </w:r>
    </w:p>
  </w:footnote>
  <w:footnote w:id="5">
    <w:p w14:paraId="2DC7C1F2" w14:textId="77777777" w:rsidR="00CF17E9" w:rsidRPr="002400E7" w:rsidRDefault="00CF17E9" w:rsidP="00B42731">
      <w:pPr>
        <w:pStyle w:val="FootnoteText"/>
        <w:rPr>
          <w:lang w:val="en-US"/>
        </w:rPr>
      </w:pPr>
      <w:r w:rsidRPr="002400E7">
        <w:rPr>
          <w:rStyle w:val="FootnoteReference"/>
        </w:rPr>
        <w:footnoteRef/>
      </w:r>
      <w:r w:rsidRPr="002400E7">
        <w:rPr>
          <w:lang w:val="en-US"/>
        </w:rPr>
        <w:t>ISO</w:t>
      </w:r>
      <w:r>
        <w:rPr>
          <w:lang w:val="en-US"/>
        </w:rPr>
        <w:t>. Part 1 - Health informatics:</w:t>
      </w:r>
      <w:r w:rsidRPr="002400E7">
        <w:rPr>
          <w:lang w:val="en-US"/>
        </w:rPr>
        <w:t xml:space="preserve"> </w:t>
      </w:r>
      <w:r>
        <w:rPr>
          <w:lang w:val="en-US"/>
        </w:rPr>
        <w:t>c</w:t>
      </w:r>
      <w:r w:rsidRPr="002400E7">
        <w:rPr>
          <w:lang w:val="en-US"/>
        </w:rPr>
        <w:t>apacity-based eHealth architecture roadmap</w:t>
      </w:r>
      <w:r>
        <w:rPr>
          <w:lang w:val="en-US"/>
        </w:rPr>
        <w:t>. Part 2 – architectural components and maturity model.</w:t>
      </w:r>
      <w:r w:rsidRPr="00863D21">
        <w:rPr>
          <w:lang w:val="en-US"/>
        </w:rPr>
        <w:t xml:space="preserve"> </w:t>
      </w:r>
      <w:r w:rsidRPr="002400E7">
        <w:rPr>
          <w:lang w:val="en-US"/>
        </w:rPr>
        <w:t>TR 14639-1</w:t>
      </w:r>
      <w:r>
        <w:rPr>
          <w:lang w:val="en-US"/>
        </w:rPr>
        <w:t>. Geneva: International Organization for Standardization; 2014.</w:t>
      </w:r>
    </w:p>
  </w:footnote>
  <w:footnote w:id="6">
    <w:p w14:paraId="63681E21" w14:textId="77777777" w:rsidR="00CF17E9" w:rsidRPr="00797F2B" w:rsidRDefault="00CF17E9" w:rsidP="00B42731">
      <w:pPr>
        <w:pStyle w:val="FootnoteText"/>
        <w:rPr>
          <w:lang w:val="en-US"/>
        </w:rPr>
      </w:pPr>
      <w:r w:rsidRPr="002400E7">
        <w:rPr>
          <w:rStyle w:val="FootnoteReference"/>
        </w:rPr>
        <w:footnoteRef/>
      </w:r>
      <w:r w:rsidRPr="00797F2B">
        <w:t>WHO, ITU. National eHealth strategy toolkit. Geneva: World Health Organization and International Telecommunication Union; 2012 (https://apps.who.int/iris/handle/10665/75211)</w:t>
      </w:r>
      <w:r w:rsidRPr="00797F2B">
        <w:rPr>
          <w:lang w:val="en-US"/>
        </w:rPr>
        <w:t xml:space="preserve"> (</w:t>
      </w:r>
      <w:hyperlink r:id="rId3" w:history="1">
        <w:r w:rsidRPr="00797F2B">
          <w:rPr>
            <w:rStyle w:val="Hyperlink"/>
          </w:rPr>
          <w:t>https://apps.who.int/iris/handle/10665/752119</w:t>
        </w:r>
      </w:hyperlink>
      <w:r w:rsidRPr="00797F2B">
        <w:t>, accessed 17 December 2019).</w:t>
      </w:r>
    </w:p>
  </w:footnote>
  <w:footnote w:id="7">
    <w:p w14:paraId="2C58C130" w14:textId="77777777" w:rsidR="00CF17E9" w:rsidRDefault="00CF17E9" w:rsidP="008A2625">
      <w:pPr>
        <w:pStyle w:val="FootnoteText"/>
      </w:pPr>
      <w:r>
        <w:rPr>
          <w:rStyle w:val="FootnoteReference"/>
        </w:rPr>
        <w:footnoteRef/>
      </w:r>
      <w:r>
        <w:t xml:space="preserve"> Adopted in United Nations General Assembly resolution 70/1 (2015). </w:t>
      </w:r>
    </w:p>
  </w:footnote>
  <w:footnote w:id="8">
    <w:p w14:paraId="63F8292C" w14:textId="77777777" w:rsidR="00CF17E9" w:rsidRDefault="00CF17E9" w:rsidP="008A2625">
      <w:pPr>
        <w:pStyle w:val="FootnoteText"/>
      </w:pPr>
      <w:r>
        <w:rPr>
          <w:rStyle w:val="FootnoteReference"/>
        </w:rPr>
        <w:footnoteRef/>
      </w:r>
      <w:r>
        <w:t xml:space="preserve"> United Nations General Assembly resolution 70/125 (2015).</w:t>
      </w:r>
    </w:p>
  </w:footnote>
  <w:footnote w:id="9">
    <w:p w14:paraId="2AE8F09D" w14:textId="411D4161" w:rsidR="00240D9C" w:rsidRPr="00240D9C" w:rsidRDefault="00240D9C">
      <w:pPr>
        <w:pStyle w:val="FootnoteText"/>
      </w:pPr>
      <w:r w:rsidRPr="00D3730E">
        <w:rPr>
          <w:rStyle w:val="FootnoteReference"/>
          <w:highlight w:val="yellow"/>
        </w:rPr>
        <w:footnoteRef/>
      </w:r>
      <w:r w:rsidRPr="00D3730E">
        <w:rPr>
          <w:highlight w:val="yellow"/>
        </w:rPr>
        <w:t xml:space="preserve"> </w:t>
      </w:r>
      <w:r w:rsidR="00A839DD" w:rsidRPr="00D3730E">
        <w:rPr>
          <w:highlight w:val="yellow"/>
        </w:rPr>
        <w:t xml:space="preserve">Engagement with Non State actors </w:t>
      </w:r>
      <w:r w:rsidR="00156AF7" w:rsidRPr="00D3730E">
        <w:rPr>
          <w:highlight w:val="yellow"/>
        </w:rPr>
        <w:t xml:space="preserve">to follow WHA Resolution 69.10, </w:t>
      </w:r>
      <w:r w:rsidR="00084FC3" w:rsidRPr="00D3730E">
        <w:rPr>
          <w:highlight w:val="yellow"/>
        </w:rPr>
        <w:t>Framework of engagement with non-State actors</w:t>
      </w:r>
    </w:p>
  </w:footnote>
  <w:footnote w:id="10">
    <w:p w14:paraId="42507BEA" w14:textId="77777777" w:rsidR="00CF17E9" w:rsidRPr="00C63A47" w:rsidRDefault="00CF17E9" w:rsidP="008A2625">
      <w:pPr>
        <w:pStyle w:val="FootnoteText"/>
      </w:pPr>
      <w:r w:rsidRPr="00EB4055">
        <w:rPr>
          <w:rStyle w:val="FootnoteReference"/>
        </w:rPr>
        <w:footnoteRef/>
      </w:r>
      <w:r w:rsidRPr="00EB4055">
        <w:t xml:space="preserve"> WHO </w:t>
      </w:r>
      <w:r>
        <w:t>g</w:t>
      </w:r>
      <w:r w:rsidRPr="00EB4055">
        <w:t xml:space="preserve">uideline </w:t>
      </w:r>
      <w:r>
        <w:t>r</w:t>
      </w:r>
      <w:r w:rsidRPr="00EB4055">
        <w:t xml:space="preserve">ecommendations on </w:t>
      </w:r>
      <w:r>
        <w:t>d</w:t>
      </w:r>
      <w:r w:rsidRPr="00EB4055">
        <w:t xml:space="preserve">igital </w:t>
      </w:r>
      <w:r>
        <w:t>i</w:t>
      </w:r>
      <w:r w:rsidRPr="00EB4055">
        <w:t xml:space="preserve">nterventions for </w:t>
      </w:r>
      <w:r>
        <w:t>h</w:t>
      </w:r>
      <w:r w:rsidRPr="00EB4055">
        <w:t xml:space="preserve">ealth </w:t>
      </w:r>
      <w:r>
        <w:t>s</w:t>
      </w:r>
      <w:r w:rsidRPr="00EB4055">
        <w:t xml:space="preserve">ystem </w:t>
      </w:r>
      <w:r>
        <w:t>s</w:t>
      </w:r>
      <w:r w:rsidRPr="00EB4055">
        <w:t xml:space="preserve">trengthening: </w:t>
      </w:r>
      <w:r>
        <w:t>evidence and recommendations. Geneva: World Health Organization; 2019 (</w:t>
      </w:r>
      <w:hyperlink r:id="rId4" w:history="1">
        <w:r w:rsidRPr="00EB4055">
          <w:rPr>
            <w:rStyle w:val="Hyperlink"/>
          </w:rPr>
          <w:t>https://apps.who.int/iris/handle/10665/311980</w:t>
        </w:r>
      </w:hyperlink>
      <w:r>
        <w:rPr>
          <w:rStyle w:val="Hyperlink"/>
        </w:rPr>
        <w:t>, accessed 17 December 2019).</w:t>
      </w:r>
    </w:p>
  </w:footnote>
  <w:footnote w:id="11">
    <w:p w14:paraId="24AE8E4F" w14:textId="77777777" w:rsidR="00CF17E9" w:rsidRPr="001642B3" w:rsidRDefault="00CF17E9" w:rsidP="00251ED7">
      <w:pPr>
        <w:spacing w:after="0" w:line="240" w:lineRule="auto"/>
        <w:rPr>
          <w:sz w:val="18"/>
          <w:szCs w:val="18"/>
        </w:rPr>
      </w:pPr>
      <w:r w:rsidRPr="002400E7">
        <w:rPr>
          <w:rStyle w:val="FootnoteReference"/>
          <w:sz w:val="18"/>
          <w:szCs w:val="18"/>
        </w:rPr>
        <w:footnoteRef/>
      </w:r>
      <w:r>
        <w:rPr>
          <w:sz w:val="18"/>
          <w:szCs w:val="18"/>
        </w:rPr>
        <w:t xml:space="preserve"> Document </w:t>
      </w:r>
      <w:r w:rsidRPr="00370626">
        <w:rPr>
          <w:sz w:val="18"/>
          <w:szCs w:val="18"/>
        </w:rPr>
        <w:t xml:space="preserve">EB142/20 </w:t>
      </w:r>
      <w:r>
        <w:rPr>
          <w:sz w:val="18"/>
          <w:szCs w:val="18"/>
        </w:rPr>
        <w:t xml:space="preserve">on mHealth, noted by the Executive Board at its 142nd session (see document EB142/2017/REC/2, summary records of thirteenth meeting, section 2), </w:t>
      </w:r>
      <w:r w:rsidRPr="00370626">
        <w:rPr>
          <w:sz w:val="18"/>
          <w:szCs w:val="18"/>
        </w:rPr>
        <w:t>stated that “</w:t>
      </w:r>
      <w:r w:rsidRPr="00C100CB">
        <w:rPr>
          <w:sz w:val="18"/>
          <w:szCs w:val="18"/>
        </w:rPr>
        <w:t>Today the term ‘digital health' is often used as a broad umbrella term encompassing eHealth as well as developing areas such as the use of advanced computing sciences (in the fields of “big data”, genomics and artificial intelligence, for example)</w:t>
      </w:r>
      <w:r w:rsidRPr="001642B3">
        <w:rPr>
          <w:sz w:val="18"/>
          <w:szCs w:val="18"/>
        </w:rPr>
        <w:t xml:space="preserve">”. </w:t>
      </w:r>
    </w:p>
  </w:footnote>
  <w:footnote w:id="12">
    <w:p w14:paraId="57963F6B" w14:textId="77777777" w:rsidR="00CF17E9" w:rsidRPr="007039C4" w:rsidRDefault="00CF17E9" w:rsidP="008A2625">
      <w:pPr>
        <w:pStyle w:val="FootnoteText"/>
        <w:rPr>
          <w:lang w:val="en-US"/>
        </w:rPr>
      </w:pPr>
      <w:r>
        <w:rPr>
          <w:rStyle w:val="FootnoteReference"/>
        </w:rPr>
        <w:footnoteRef/>
      </w:r>
      <w:r w:rsidRPr="00C853BD">
        <w:rPr>
          <w:lang w:val="fr-CH"/>
        </w:rPr>
        <w:t xml:space="preserve"> Wyber R, Vaillancourt S, Perry W, Mannava P, Folaranmi T, Celi LA. </w:t>
      </w:r>
      <w:r>
        <w:t xml:space="preserve">Big data in global health: improving health in low-and middle-income countries. Bulletin of the World Health Organization 2015; 93:203-208 (doi: </w:t>
      </w:r>
      <w:hyperlink r:id="rId5" w:history="1">
        <w:r>
          <w:rPr>
            <w:rStyle w:val="Hyperlink"/>
          </w:rPr>
          <w:t>http://dx.doi.org/10.2471/BLT.14.139022</w:t>
        </w:r>
      </w:hyperlink>
      <w:r>
        <w:t>, accessed 18 December 2019).</w:t>
      </w:r>
    </w:p>
  </w:footnote>
  <w:footnote w:id="13">
    <w:p w14:paraId="3A0BDA17" w14:textId="77777777" w:rsidR="00CF17E9" w:rsidRPr="008F5175" w:rsidRDefault="00CF17E9" w:rsidP="008A2625">
      <w:pPr>
        <w:pStyle w:val="FootnoteText"/>
        <w:rPr>
          <w:lang w:val="en-US"/>
        </w:rPr>
      </w:pPr>
      <w:r>
        <w:rPr>
          <w:rStyle w:val="FootnoteReference"/>
        </w:rPr>
        <w:footnoteRef/>
      </w:r>
      <w:r>
        <w:t xml:space="preserve"> This definition encompasses eHealth, in line with that in document </w:t>
      </w:r>
      <w:r w:rsidRPr="00370626">
        <w:t xml:space="preserve">EB142/20 </w:t>
      </w:r>
      <w:r>
        <w:t xml:space="preserve">on mHealth, noted by the Executive Board at its 142nd session (see document EB142/2017/REC/2, summary records of thirteenth meeting, section 2), which stated that “Today the term ‘digital health' is often used as a broad umbrella term encompassing eHealth as well as developing areas such as the use of advanced computing sciences (in the fields of “big data”, genomics and artificial intelligence, for example)”. </w:t>
      </w:r>
    </w:p>
  </w:footnote>
  <w:footnote w:id="14">
    <w:p w14:paraId="73BA859C" w14:textId="77777777" w:rsidR="00CF17E9" w:rsidRPr="00630450" w:rsidRDefault="00CF17E9" w:rsidP="008A2625">
      <w:pPr>
        <w:pStyle w:val="FootnoteText"/>
        <w:rPr>
          <w:lang w:val="en-US"/>
        </w:rPr>
      </w:pPr>
      <w:r>
        <w:rPr>
          <w:rStyle w:val="FootnoteReference"/>
        </w:rPr>
        <w:footnoteRef/>
      </w:r>
      <w:r>
        <w:t xml:space="preserve"> WHO. Telemedicine: opportunities and developments in Member States – report on the second global survey on eHealth. Global Observatory for eHealth series – Volume 2. Geneva: World Health Organization; 2010 (</w:t>
      </w:r>
      <w:hyperlink r:id="rId6" w:history="1">
        <w:r w:rsidRPr="00830DE6">
          <w:rPr>
            <w:rStyle w:val="Hyperlink"/>
          </w:rPr>
          <w:t>http://www.who.int/goe/publications/goe_telemedicine_2010.pdf</w:t>
        </w:r>
      </w:hyperlink>
      <w:r>
        <w:t xml:space="preserve"> , accessed 18 December 2019).</w:t>
      </w:r>
    </w:p>
  </w:footnote>
  <w:footnote w:id="15">
    <w:p w14:paraId="55A4A908" w14:textId="77777777" w:rsidR="00CF17E9" w:rsidRPr="00C84782" w:rsidRDefault="00CF17E9" w:rsidP="008A2625">
      <w:pPr>
        <w:pStyle w:val="FootnoteText"/>
        <w:rPr>
          <w:lang w:val="en-US"/>
        </w:rPr>
      </w:pPr>
      <w:r>
        <w:rPr>
          <w:rStyle w:val="FootnoteReference"/>
        </w:rPr>
        <w:footnoteRef/>
      </w:r>
      <w:r>
        <w:t xml:space="preserve"> </w:t>
      </w:r>
      <w:r>
        <w:rPr>
          <w:lang w:val="en-US"/>
        </w:rPr>
        <w:t xml:space="preserve">WHO’s </w:t>
      </w:r>
      <w:hyperlink r:id="rId7" w:history="1">
        <w:r w:rsidRPr="00056FBA">
          <w:rPr>
            <w:rStyle w:val="Hyperlink"/>
            <w:lang w:val="en-US"/>
          </w:rPr>
          <w:t>Digital Health Atlas</w:t>
        </w:r>
      </w:hyperlink>
      <w:r>
        <w:rPr>
          <w:lang w:val="en-US"/>
        </w:rPr>
        <w:t xml:space="preserve"> is an example platform for inventorying monitoring progress of individual digital health interventions.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EFA4E" w14:textId="01767DC8" w:rsidR="00CF17E9" w:rsidRPr="00BD0CCE" w:rsidRDefault="00CF17E9" w:rsidP="00E56BBA">
    <w:pPr>
      <w:tabs>
        <w:tab w:val="right" w:pos="9498"/>
      </w:tabs>
      <w:spacing w:before="120" w:after="0" w:line="160" w:lineRule="exact"/>
      <w:jc w:val="center"/>
      <w:rPr>
        <w:sz w:val="20"/>
        <w:szCs w:val="20"/>
      </w:rPr>
    </w:pPr>
    <w:r w:rsidRPr="00BD0CCE">
      <w:rPr>
        <w:sz w:val="20"/>
        <w:szCs w:val="20"/>
        <w:lang w:eastAsia="pt-BR"/>
      </w:rPr>
      <w:t>GLOBAL STRATEGY ON DIGITAL HEALTH</w:t>
    </w:r>
    <w:r>
      <w:rPr>
        <w:sz w:val="20"/>
        <w:szCs w:val="20"/>
        <w:lang w:eastAsia="pt-BR"/>
      </w:rPr>
      <w:tab/>
      <w:t xml:space="preserve">Draft </w:t>
    </w:r>
    <w:r w:rsidR="00F04B16">
      <w:rPr>
        <w:sz w:val="20"/>
        <w:szCs w:val="20"/>
        <w:lang w:eastAsia="pt-BR"/>
      </w:rPr>
      <w:t>25</w:t>
    </w:r>
    <w:r w:rsidRPr="00EE01B1">
      <w:rPr>
        <w:sz w:val="20"/>
        <w:szCs w:val="20"/>
        <w:vertAlign w:val="superscript"/>
        <w:lang w:eastAsia="pt-BR"/>
      </w:rPr>
      <w:t>th</w:t>
    </w:r>
    <w:r>
      <w:rPr>
        <w:sz w:val="20"/>
        <w:szCs w:val="20"/>
        <w:lang w:eastAsia="pt-BR"/>
      </w:rPr>
      <w:t xml:space="preserve">  </w:t>
    </w:r>
    <w:r w:rsidR="00F04B16">
      <w:rPr>
        <w:sz w:val="20"/>
        <w:szCs w:val="20"/>
        <w:lang w:eastAsia="pt-BR"/>
      </w:rPr>
      <w:t>February</w:t>
    </w:r>
    <w:r>
      <w:rPr>
        <w:sz w:val="20"/>
        <w:szCs w:val="20"/>
        <w:lang w:eastAsia="pt-BR"/>
      </w:rPr>
      <w:t xml:space="preserve"> </w:t>
    </w:r>
    <w:r w:rsidRPr="00BD0CCE">
      <w:rPr>
        <w:sz w:val="20"/>
        <w:szCs w:val="20"/>
        <w:lang w:eastAsia="pt-BR"/>
      </w:rPr>
      <w:t>20</w:t>
    </w:r>
    <w:r>
      <w:rPr>
        <w:sz w:val="20"/>
        <w:szCs w:val="20"/>
        <w:lang w:eastAsia="pt-BR"/>
      </w:rPr>
      <w:t>20</w:t>
    </w:r>
    <w:r w:rsidRPr="00BD0CCE">
      <w:rPr>
        <w:sz w:val="20"/>
        <w:szCs w:val="20"/>
        <w:lang w:eastAsia="pt-BR"/>
      </w:rPr>
      <w:br/>
      <w:t>_______________________________________________________________________________________</w:t>
    </w:r>
    <w:r>
      <w:rPr>
        <w:sz w:val="20"/>
        <w:szCs w:val="20"/>
        <w:lang w:eastAsia="pt-BR"/>
      </w:rPr>
      <w:t>_______</w:t>
    </w:r>
    <w:r w:rsidRPr="00BD0CCE">
      <w:rPr>
        <w:sz w:val="20"/>
        <w:szCs w:val="20"/>
        <w:lang w:eastAsia="pt-BR"/>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6C3FD" w14:textId="77777777" w:rsidR="00CF17E9" w:rsidRDefault="00CF17E9">
    <w:pPr>
      <w:pStyle w:val="Header"/>
    </w:pPr>
    <w:r>
      <w:tab/>
    </w:r>
    <w:r>
      <w:rPr>
        <w:noProof/>
        <w:lang w:val="de-AT" w:eastAsia="de-AT"/>
      </w:rPr>
      <w:drawing>
        <wp:inline distT="0" distB="0" distL="0" distR="0" wp14:anchorId="2F8C4CC0" wp14:editId="34693752">
          <wp:extent cx="1808133" cy="586105"/>
          <wp:effectExtent l="0" t="0" r="1905" b="444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43998" cy="59773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B8C5C" w14:textId="77777777" w:rsidR="00CF17E9" w:rsidRDefault="00CF1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2D0A"/>
    <w:multiLevelType w:val="multilevel"/>
    <w:tmpl w:val="B2BA0468"/>
    <w:lvl w:ilvl="0">
      <w:start w:val="1"/>
      <w:numFmt w:val="decimal"/>
      <w:suff w:val="space"/>
      <w:lvlText w:val="%1."/>
      <w:lvlJc w:val="left"/>
      <w:pPr>
        <w:ind w:left="680" w:hanging="680"/>
      </w:pPr>
      <w:rPr>
        <w:rFonts w:hint="default"/>
      </w:rPr>
    </w:lvl>
    <w:lvl w:ilvl="1">
      <w:start w:val="1"/>
      <w:numFmt w:val="decimal"/>
      <w:suff w:val="space"/>
      <w:lvlText w:val="%1.%2"/>
      <w:lvlJc w:val="left"/>
      <w:pPr>
        <w:ind w:left="680" w:hanging="6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Numbered"/>
      <w:suff w:val="space"/>
      <w:lvlText w:val="%1.%2.%3"/>
      <w:lvlJc w:val="left"/>
      <w:pPr>
        <w:ind w:left="680" w:hanging="680"/>
      </w:pPr>
      <w:rPr>
        <w:rFonts w:hint="default"/>
        <w:b/>
      </w:rPr>
    </w:lvl>
    <w:lvl w:ilvl="3">
      <w:start w:val="1"/>
      <w:numFmt w:val="decimal"/>
      <w:lvlText w:val="(%4)"/>
      <w:lvlJc w:val="left"/>
      <w:pPr>
        <w:ind w:left="680" w:hanging="680"/>
      </w:pPr>
      <w:rPr>
        <w:rFonts w:hint="default"/>
      </w:rPr>
    </w:lvl>
    <w:lvl w:ilvl="4">
      <w:start w:val="1"/>
      <w:numFmt w:val="lowerLetter"/>
      <w:lvlText w:val="(%5)"/>
      <w:lvlJc w:val="left"/>
      <w:pPr>
        <w:ind w:left="680" w:hanging="680"/>
      </w:pPr>
      <w:rPr>
        <w:rFonts w:hint="default"/>
      </w:rPr>
    </w:lvl>
    <w:lvl w:ilvl="5">
      <w:start w:val="1"/>
      <w:numFmt w:val="lowerRoman"/>
      <w:lvlText w:val="(%6)"/>
      <w:lvlJc w:val="left"/>
      <w:pPr>
        <w:ind w:left="680" w:hanging="680"/>
      </w:pPr>
      <w:rPr>
        <w:rFonts w:hint="default"/>
      </w:rPr>
    </w:lvl>
    <w:lvl w:ilvl="6">
      <w:start w:val="1"/>
      <w:numFmt w:val="decimal"/>
      <w:lvlText w:val="%7."/>
      <w:lvlJc w:val="left"/>
      <w:pPr>
        <w:ind w:left="680" w:hanging="680"/>
      </w:pPr>
      <w:rPr>
        <w:rFonts w:hint="default"/>
      </w:rPr>
    </w:lvl>
    <w:lvl w:ilvl="7">
      <w:start w:val="1"/>
      <w:numFmt w:val="lowerLetter"/>
      <w:lvlText w:val="%8."/>
      <w:lvlJc w:val="left"/>
      <w:pPr>
        <w:ind w:left="680" w:hanging="680"/>
      </w:pPr>
      <w:rPr>
        <w:rFonts w:hint="default"/>
      </w:rPr>
    </w:lvl>
    <w:lvl w:ilvl="8">
      <w:start w:val="1"/>
      <w:numFmt w:val="lowerRoman"/>
      <w:lvlText w:val="%9."/>
      <w:lvlJc w:val="left"/>
      <w:pPr>
        <w:ind w:left="680" w:hanging="680"/>
      </w:pPr>
      <w:rPr>
        <w:rFonts w:hint="default"/>
      </w:rPr>
    </w:lvl>
  </w:abstractNum>
  <w:abstractNum w:abstractNumId="1" w15:restartNumberingAfterBreak="0">
    <w:nsid w:val="01DE628D"/>
    <w:multiLevelType w:val="hybridMultilevel"/>
    <w:tmpl w:val="F274DA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2F06276"/>
    <w:multiLevelType w:val="hybridMultilevel"/>
    <w:tmpl w:val="34982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5A2929"/>
    <w:multiLevelType w:val="hybridMultilevel"/>
    <w:tmpl w:val="A6DAA4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617A73"/>
    <w:multiLevelType w:val="hybridMultilevel"/>
    <w:tmpl w:val="3424C64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907F15"/>
    <w:multiLevelType w:val="hybridMultilevel"/>
    <w:tmpl w:val="336656CE"/>
    <w:lvl w:ilvl="0" w:tplc="5F0CAD4C">
      <w:start w:val="1"/>
      <w:numFmt w:val="decimal"/>
      <w:lvlText w:val="%1."/>
      <w:lvlJc w:val="left"/>
      <w:pPr>
        <w:ind w:left="830" w:hanging="360"/>
      </w:pPr>
      <w:rPr>
        <w:rFonts w:hint="default"/>
        <w:spacing w:val="-2"/>
        <w:w w:val="9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C04CF7"/>
    <w:multiLevelType w:val="hybridMultilevel"/>
    <w:tmpl w:val="863A0348"/>
    <w:lvl w:ilvl="0" w:tplc="125CAE7E">
      <w:start w:val="1"/>
      <w:numFmt w:val="bullet"/>
      <w:lvlText w:val=" "/>
      <w:lvlJc w:val="left"/>
      <w:pPr>
        <w:ind w:left="1080" w:hanging="360"/>
      </w:pPr>
      <w:rPr>
        <w:rFonts w:ascii="Arial" w:hAnsi="Arial" w:hint="default"/>
        <w:i w:val="0"/>
        <w:iC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B975F5C"/>
    <w:multiLevelType w:val="hybridMultilevel"/>
    <w:tmpl w:val="74682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BA032E0"/>
    <w:multiLevelType w:val="hybridMultilevel"/>
    <w:tmpl w:val="FF284D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044A77"/>
    <w:multiLevelType w:val="multilevel"/>
    <w:tmpl w:val="15FC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196F45"/>
    <w:multiLevelType w:val="hybridMultilevel"/>
    <w:tmpl w:val="0C440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2A598F"/>
    <w:multiLevelType w:val="hybridMultilevel"/>
    <w:tmpl w:val="F30EF9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FA43D9"/>
    <w:multiLevelType w:val="hybridMultilevel"/>
    <w:tmpl w:val="B39CDC32"/>
    <w:lvl w:ilvl="0" w:tplc="EF145F9E">
      <w:start w:val="1"/>
      <w:numFmt w:val="bullet"/>
      <w:pStyle w:val="Bullet1"/>
      <w:lvlText w:val=""/>
      <w:lvlJc w:val="left"/>
      <w:pPr>
        <w:ind w:left="450" w:hanging="360"/>
      </w:pPr>
      <w:rPr>
        <w:rFonts w:ascii="Wingdings" w:hAnsi="Wingdings" w:hint="default"/>
        <w:lang w:val="en-US"/>
      </w:rPr>
    </w:lvl>
    <w:lvl w:ilvl="1" w:tplc="04160003">
      <w:start w:val="1"/>
      <w:numFmt w:val="bullet"/>
      <w:lvlText w:val="o"/>
      <w:lvlJc w:val="left"/>
      <w:pPr>
        <w:ind w:left="1170" w:hanging="360"/>
      </w:pPr>
      <w:rPr>
        <w:rFonts w:ascii="Courier New" w:hAnsi="Courier New" w:cs="Courier New" w:hint="default"/>
      </w:rPr>
    </w:lvl>
    <w:lvl w:ilvl="2" w:tplc="04160005" w:tentative="1">
      <w:start w:val="1"/>
      <w:numFmt w:val="bullet"/>
      <w:lvlText w:val=""/>
      <w:lvlJc w:val="left"/>
      <w:pPr>
        <w:ind w:left="1890" w:hanging="360"/>
      </w:pPr>
      <w:rPr>
        <w:rFonts w:ascii="Wingdings" w:hAnsi="Wingdings" w:hint="default"/>
      </w:rPr>
    </w:lvl>
    <w:lvl w:ilvl="3" w:tplc="04160001" w:tentative="1">
      <w:start w:val="1"/>
      <w:numFmt w:val="bullet"/>
      <w:lvlText w:val=""/>
      <w:lvlJc w:val="left"/>
      <w:pPr>
        <w:ind w:left="2610" w:hanging="360"/>
      </w:pPr>
      <w:rPr>
        <w:rFonts w:ascii="Symbol" w:hAnsi="Symbol" w:hint="default"/>
      </w:rPr>
    </w:lvl>
    <w:lvl w:ilvl="4" w:tplc="04160003" w:tentative="1">
      <w:start w:val="1"/>
      <w:numFmt w:val="bullet"/>
      <w:lvlText w:val="o"/>
      <w:lvlJc w:val="left"/>
      <w:pPr>
        <w:ind w:left="3330" w:hanging="360"/>
      </w:pPr>
      <w:rPr>
        <w:rFonts w:ascii="Courier New" w:hAnsi="Courier New" w:cs="Courier New" w:hint="default"/>
      </w:rPr>
    </w:lvl>
    <w:lvl w:ilvl="5" w:tplc="04160005" w:tentative="1">
      <w:start w:val="1"/>
      <w:numFmt w:val="bullet"/>
      <w:lvlText w:val=""/>
      <w:lvlJc w:val="left"/>
      <w:pPr>
        <w:ind w:left="4050" w:hanging="360"/>
      </w:pPr>
      <w:rPr>
        <w:rFonts w:ascii="Wingdings" w:hAnsi="Wingdings" w:hint="default"/>
      </w:rPr>
    </w:lvl>
    <w:lvl w:ilvl="6" w:tplc="04160001" w:tentative="1">
      <w:start w:val="1"/>
      <w:numFmt w:val="bullet"/>
      <w:lvlText w:val=""/>
      <w:lvlJc w:val="left"/>
      <w:pPr>
        <w:ind w:left="4770" w:hanging="360"/>
      </w:pPr>
      <w:rPr>
        <w:rFonts w:ascii="Symbol" w:hAnsi="Symbol" w:hint="default"/>
      </w:rPr>
    </w:lvl>
    <w:lvl w:ilvl="7" w:tplc="04160003" w:tentative="1">
      <w:start w:val="1"/>
      <w:numFmt w:val="bullet"/>
      <w:lvlText w:val="o"/>
      <w:lvlJc w:val="left"/>
      <w:pPr>
        <w:ind w:left="5490" w:hanging="360"/>
      </w:pPr>
      <w:rPr>
        <w:rFonts w:ascii="Courier New" w:hAnsi="Courier New" w:cs="Courier New" w:hint="default"/>
      </w:rPr>
    </w:lvl>
    <w:lvl w:ilvl="8" w:tplc="04160005" w:tentative="1">
      <w:start w:val="1"/>
      <w:numFmt w:val="bullet"/>
      <w:lvlText w:val=""/>
      <w:lvlJc w:val="left"/>
      <w:pPr>
        <w:ind w:left="6210" w:hanging="360"/>
      </w:pPr>
      <w:rPr>
        <w:rFonts w:ascii="Wingdings" w:hAnsi="Wingdings" w:hint="default"/>
      </w:rPr>
    </w:lvl>
  </w:abstractNum>
  <w:abstractNum w:abstractNumId="13" w15:restartNumberingAfterBreak="0">
    <w:nsid w:val="255A223C"/>
    <w:multiLevelType w:val="hybridMultilevel"/>
    <w:tmpl w:val="3A0C4BC2"/>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333CF5"/>
    <w:multiLevelType w:val="hybridMultilevel"/>
    <w:tmpl w:val="8636466A"/>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6D6349"/>
    <w:multiLevelType w:val="multilevel"/>
    <w:tmpl w:val="8848AC2A"/>
    <w:lvl w:ilvl="0">
      <w:start w:val="1"/>
      <w:numFmt w:val="decimal"/>
      <w:lvlText w:val="%1."/>
      <w:lvlJc w:val="left"/>
      <w:pPr>
        <w:ind w:left="360" w:hanging="360"/>
      </w:pPr>
      <w:rPr>
        <w:rFonts w:hint="default"/>
      </w:rPr>
    </w:lvl>
    <w:lvl w:ilvl="1">
      <w:start w:val="1"/>
      <w:numFmt w:val="bullet"/>
      <w:lvlText w:val=""/>
      <w:lvlJc w:val="left"/>
      <w:pPr>
        <w:ind w:left="450" w:hanging="360"/>
      </w:pPr>
      <w:rPr>
        <w:rFonts w:ascii="Symbol" w:hAnsi="Symbol"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6" w15:restartNumberingAfterBreak="0">
    <w:nsid w:val="278F52C1"/>
    <w:multiLevelType w:val="hybridMultilevel"/>
    <w:tmpl w:val="7E6A2B20"/>
    <w:lvl w:ilvl="0" w:tplc="42FC18B4">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D05572"/>
    <w:multiLevelType w:val="multilevel"/>
    <w:tmpl w:val="7CB2348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4555C3"/>
    <w:multiLevelType w:val="hybridMultilevel"/>
    <w:tmpl w:val="38DA8064"/>
    <w:lvl w:ilvl="0" w:tplc="42FC18B4">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01694"/>
    <w:multiLevelType w:val="multilevel"/>
    <w:tmpl w:val="A138539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150155B"/>
    <w:multiLevelType w:val="hybridMultilevel"/>
    <w:tmpl w:val="E68C3E92"/>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94422D"/>
    <w:multiLevelType w:val="hybridMultilevel"/>
    <w:tmpl w:val="AA82D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4636C5C"/>
    <w:multiLevelType w:val="hybridMultilevel"/>
    <w:tmpl w:val="8204679C"/>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AB544B"/>
    <w:multiLevelType w:val="hybridMultilevel"/>
    <w:tmpl w:val="41942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890931"/>
    <w:multiLevelType w:val="multilevel"/>
    <w:tmpl w:val="A138539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A8B3106"/>
    <w:multiLevelType w:val="hybridMultilevel"/>
    <w:tmpl w:val="3BB4DF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DE52EA3"/>
    <w:multiLevelType w:val="hybridMultilevel"/>
    <w:tmpl w:val="D8082C7E"/>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F2E0CE2"/>
    <w:multiLevelType w:val="hybridMultilevel"/>
    <w:tmpl w:val="F8C2EBD8"/>
    <w:lvl w:ilvl="0" w:tplc="2BD266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665B7A"/>
    <w:multiLevelType w:val="hybridMultilevel"/>
    <w:tmpl w:val="9DC2C142"/>
    <w:lvl w:ilvl="0" w:tplc="9A5E9690">
      <w:start w:val="1"/>
      <w:numFmt w:val="bullet"/>
      <w:pStyle w:val="Bullets2"/>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9" w15:restartNumberingAfterBreak="0">
    <w:nsid w:val="411A31D7"/>
    <w:multiLevelType w:val="multilevel"/>
    <w:tmpl w:val="8848AC2A"/>
    <w:lvl w:ilvl="0">
      <w:start w:val="1"/>
      <w:numFmt w:val="decimal"/>
      <w:lvlText w:val="%1."/>
      <w:lvlJc w:val="left"/>
      <w:pPr>
        <w:ind w:left="360" w:hanging="360"/>
      </w:pPr>
      <w:rPr>
        <w:rFonts w:hint="default"/>
      </w:rPr>
    </w:lvl>
    <w:lvl w:ilvl="1">
      <w:start w:val="1"/>
      <w:numFmt w:val="bullet"/>
      <w:lvlText w:val=""/>
      <w:lvlJc w:val="left"/>
      <w:pPr>
        <w:ind w:left="450" w:hanging="360"/>
      </w:pPr>
      <w:rPr>
        <w:rFonts w:ascii="Symbol" w:hAnsi="Symbol"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0" w15:restartNumberingAfterBreak="0">
    <w:nsid w:val="4582444B"/>
    <w:multiLevelType w:val="hybridMultilevel"/>
    <w:tmpl w:val="7584EE9C"/>
    <w:lvl w:ilvl="0" w:tplc="EDD0D2EC">
      <w:start w:val="1"/>
      <w:numFmt w:val="bullet"/>
      <w:lvlText w:val="•"/>
      <w:lvlJc w:val="left"/>
      <w:pPr>
        <w:ind w:left="720" w:hanging="360"/>
      </w:pPr>
      <w:rPr>
        <w:rFonts w:ascii="Arial" w:hAnsi="Arial"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6281CC5"/>
    <w:multiLevelType w:val="hybridMultilevel"/>
    <w:tmpl w:val="B79EBED4"/>
    <w:lvl w:ilvl="0" w:tplc="EDD0D2EC">
      <w:start w:val="1"/>
      <w:numFmt w:val="bullet"/>
      <w:lvlText w:val="•"/>
      <w:lvlJc w:val="left"/>
      <w:pPr>
        <w:ind w:left="720" w:hanging="360"/>
      </w:pPr>
      <w:rPr>
        <w:rFonts w:ascii="Arial" w:hAnsi="Arial"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056127"/>
    <w:multiLevelType w:val="multilevel"/>
    <w:tmpl w:val="7CB2348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C9E116A"/>
    <w:multiLevelType w:val="multilevel"/>
    <w:tmpl w:val="A138539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D25467C"/>
    <w:multiLevelType w:val="hybridMultilevel"/>
    <w:tmpl w:val="CCC2C782"/>
    <w:lvl w:ilvl="0" w:tplc="9970E452">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E6374BA"/>
    <w:multiLevelType w:val="multilevel"/>
    <w:tmpl w:val="2862BF1E"/>
    <w:lvl w:ilvl="0">
      <w:start w:val="1"/>
      <w:numFmt w:val="decimal"/>
      <w:pStyle w:val="Heading1-Numbered"/>
      <w:lvlText w:val="%1"/>
      <w:lvlJc w:val="left"/>
      <w:pPr>
        <w:ind w:left="720" w:hanging="360"/>
      </w:pPr>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Heading2-Numbered"/>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E6963A0"/>
    <w:multiLevelType w:val="hybridMultilevel"/>
    <w:tmpl w:val="6340F6EA"/>
    <w:lvl w:ilvl="0" w:tplc="2BD26680">
      <w:start w:val="1"/>
      <w:numFmt w:val="decimal"/>
      <w:lvlText w:val="(%1)"/>
      <w:lvlJc w:val="left"/>
      <w:pPr>
        <w:ind w:left="1080" w:hanging="360"/>
      </w:pPr>
      <w:rPr>
        <w:rFonts w:hint="default"/>
        <w:i w:val="0"/>
        <w:i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4EEA281F"/>
    <w:multiLevelType w:val="hybridMultilevel"/>
    <w:tmpl w:val="C67061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3937F94"/>
    <w:multiLevelType w:val="hybridMultilevel"/>
    <w:tmpl w:val="998860B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6E240F"/>
    <w:multiLevelType w:val="hybridMultilevel"/>
    <w:tmpl w:val="F4D07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BFE6EC7"/>
    <w:multiLevelType w:val="hybridMultilevel"/>
    <w:tmpl w:val="308CE92C"/>
    <w:lvl w:ilvl="0" w:tplc="2BD266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0CE08B3"/>
    <w:multiLevelType w:val="multilevel"/>
    <w:tmpl w:val="7CB2348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21C0845"/>
    <w:multiLevelType w:val="multilevel"/>
    <w:tmpl w:val="E4F8B83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28A1543"/>
    <w:multiLevelType w:val="hybridMultilevel"/>
    <w:tmpl w:val="D29AF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8624821"/>
    <w:multiLevelType w:val="multilevel"/>
    <w:tmpl w:val="A138539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9275754"/>
    <w:multiLevelType w:val="hybridMultilevel"/>
    <w:tmpl w:val="02CCC000"/>
    <w:lvl w:ilvl="0" w:tplc="2BD26680">
      <w:start w:val="1"/>
      <w:numFmt w:val="decimal"/>
      <w:lvlText w:val="(%1)"/>
      <w:lvlJc w:val="left"/>
      <w:pPr>
        <w:ind w:left="1080" w:hanging="360"/>
      </w:pPr>
      <w:rPr>
        <w:rFonts w:hint="default"/>
        <w:i w:val="0"/>
        <w:i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6C18144B"/>
    <w:multiLevelType w:val="hybridMultilevel"/>
    <w:tmpl w:val="DFF08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C4A1B1C"/>
    <w:multiLevelType w:val="multilevel"/>
    <w:tmpl w:val="BCAE0EBA"/>
    <w:lvl w:ilvl="0">
      <w:start w:val="1"/>
      <w:numFmt w:val="decimal"/>
      <w:pStyle w:val="Atestados1"/>
      <w:lvlText w:val="%1."/>
      <w:lvlJc w:val="left"/>
      <w:pPr>
        <w:tabs>
          <w:tab w:val="num" w:pos="720"/>
        </w:tabs>
        <w:ind w:left="720" w:hanging="360"/>
      </w:pPr>
      <w:rPr>
        <w:rFonts w:hint="default"/>
        <w:sz w:val="24"/>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5C6519"/>
    <w:multiLevelType w:val="hybridMultilevel"/>
    <w:tmpl w:val="8530F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384713E"/>
    <w:multiLevelType w:val="hybridMultilevel"/>
    <w:tmpl w:val="6720B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54B14F1"/>
    <w:multiLevelType w:val="hybridMultilevel"/>
    <w:tmpl w:val="45B6A3D6"/>
    <w:lvl w:ilvl="0" w:tplc="C65423F8">
      <w:start w:val="1"/>
      <w:numFmt w:val="bullet"/>
      <w:lvlText w:val=""/>
      <w:lvlJc w:val="left"/>
      <w:pPr>
        <w:ind w:left="720" w:hanging="360"/>
      </w:pPr>
      <w:rPr>
        <w:rFonts w:ascii="Symbol" w:hAnsi="Symbol" w:hint="default"/>
      </w:rPr>
    </w:lvl>
    <w:lvl w:ilvl="1" w:tplc="47F84592">
      <w:start w:val="1"/>
      <w:numFmt w:val="bullet"/>
      <w:lvlText w:val="o"/>
      <w:lvlJc w:val="left"/>
      <w:pPr>
        <w:ind w:left="1440" w:hanging="360"/>
      </w:pPr>
      <w:rPr>
        <w:rFonts w:ascii="Courier New" w:hAnsi="Courier New" w:hint="default"/>
      </w:rPr>
    </w:lvl>
    <w:lvl w:ilvl="2" w:tplc="58869E02">
      <w:start w:val="1"/>
      <w:numFmt w:val="bullet"/>
      <w:lvlText w:val=""/>
      <w:lvlJc w:val="left"/>
      <w:pPr>
        <w:ind w:left="2160" w:hanging="360"/>
      </w:pPr>
      <w:rPr>
        <w:rFonts w:ascii="Wingdings" w:hAnsi="Wingdings" w:hint="default"/>
      </w:rPr>
    </w:lvl>
    <w:lvl w:ilvl="3" w:tplc="468CC01E">
      <w:start w:val="1"/>
      <w:numFmt w:val="bullet"/>
      <w:lvlText w:val=""/>
      <w:lvlJc w:val="left"/>
      <w:pPr>
        <w:ind w:left="2880" w:hanging="360"/>
      </w:pPr>
      <w:rPr>
        <w:rFonts w:ascii="Symbol" w:hAnsi="Symbol" w:hint="default"/>
      </w:rPr>
    </w:lvl>
    <w:lvl w:ilvl="4" w:tplc="DACEAC78">
      <w:start w:val="1"/>
      <w:numFmt w:val="bullet"/>
      <w:lvlText w:val="o"/>
      <w:lvlJc w:val="left"/>
      <w:pPr>
        <w:ind w:left="3600" w:hanging="360"/>
      </w:pPr>
      <w:rPr>
        <w:rFonts w:ascii="Courier New" w:hAnsi="Courier New" w:hint="default"/>
      </w:rPr>
    </w:lvl>
    <w:lvl w:ilvl="5" w:tplc="04AEE35A">
      <w:start w:val="1"/>
      <w:numFmt w:val="bullet"/>
      <w:lvlText w:val=""/>
      <w:lvlJc w:val="left"/>
      <w:pPr>
        <w:ind w:left="4320" w:hanging="360"/>
      </w:pPr>
      <w:rPr>
        <w:rFonts w:ascii="Wingdings" w:hAnsi="Wingdings" w:hint="default"/>
      </w:rPr>
    </w:lvl>
    <w:lvl w:ilvl="6" w:tplc="9ECEB348">
      <w:start w:val="1"/>
      <w:numFmt w:val="bullet"/>
      <w:lvlText w:val=""/>
      <w:lvlJc w:val="left"/>
      <w:pPr>
        <w:ind w:left="5040" w:hanging="360"/>
      </w:pPr>
      <w:rPr>
        <w:rFonts w:ascii="Symbol" w:hAnsi="Symbol" w:hint="default"/>
      </w:rPr>
    </w:lvl>
    <w:lvl w:ilvl="7" w:tplc="50649600">
      <w:start w:val="1"/>
      <w:numFmt w:val="bullet"/>
      <w:lvlText w:val="o"/>
      <w:lvlJc w:val="left"/>
      <w:pPr>
        <w:ind w:left="5760" w:hanging="360"/>
      </w:pPr>
      <w:rPr>
        <w:rFonts w:ascii="Courier New" w:hAnsi="Courier New" w:hint="default"/>
      </w:rPr>
    </w:lvl>
    <w:lvl w:ilvl="8" w:tplc="190AD3F6">
      <w:start w:val="1"/>
      <w:numFmt w:val="bullet"/>
      <w:lvlText w:val=""/>
      <w:lvlJc w:val="left"/>
      <w:pPr>
        <w:ind w:left="6480" w:hanging="360"/>
      </w:pPr>
      <w:rPr>
        <w:rFonts w:ascii="Wingdings" w:hAnsi="Wingdings" w:hint="default"/>
      </w:rPr>
    </w:lvl>
  </w:abstractNum>
  <w:abstractNum w:abstractNumId="51" w15:restartNumberingAfterBreak="0">
    <w:nsid w:val="76B54D18"/>
    <w:multiLevelType w:val="multilevel"/>
    <w:tmpl w:val="D62E1B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926" w:hanging="576"/>
      </w:pPr>
      <w:rPr>
        <w:rFonts w:hint="default"/>
        <w:lang w:val="en-GB"/>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2" w15:restartNumberingAfterBreak="0">
    <w:nsid w:val="7BD3327B"/>
    <w:multiLevelType w:val="hybridMultilevel"/>
    <w:tmpl w:val="59FC6BA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BF07AE3"/>
    <w:multiLevelType w:val="multilevel"/>
    <w:tmpl w:val="7CB2348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DD81CB0"/>
    <w:multiLevelType w:val="hybridMultilevel"/>
    <w:tmpl w:val="A4CE118C"/>
    <w:lvl w:ilvl="0" w:tplc="2BD26680">
      <w:start w:val="1"/>
      <w:numFmt w:val="decimal"/>
      <w:lvlText w:val="(%1)"/>
      <w:lvlJc w:val="left"/>
      <w:pPr>
        <w:ind w:left="720"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8"/>
  </w:num>
  <w:num w:numId="3">
    <w:abstractNumId w:val="47"/>
  </w:num>
  <w:num w:numId="4">
    <w:abstractNumId w:val="35"/>
  </w:num>
  <w:num w:numId="5">
    <w:abstractNumId w:val="51"/>
  </w:num>
  <w:num w:numId="6">
    <w:abstractNumId w:val="12"/>
  </w:num>
  <w:num w:numId="7">
    <w:abstractNumId w:val="18"/>
  </w:num>
  <w:num w:numId="8">
    <w:abstractNumId w:val="4"/>
  </w:num>
  <w:num w:numId="9">
    <w:abstractNumId w:val="52"/>
  </w:num>
  <w:num w:numId="10">
    <w:abstractNumId w:val="50"/>
  </w:num>
  <w:num w:numId="11">
    <w:abstractNumId w:val="44"/>
  </w:num>
  <w:num w:numId="12">
    <w:abstractNumId w:val="53"/>
  </w:num>
  <w:num w:numId="13">
    <w:abstractNumId w:val="48"/>
  </w:num>
  <w:num w:numId="14">
    <w:abstractNumId w:val="15"/>
  </w:num>
  <w:num w:numId="15">
    <w:abstractNumId w:val="33"/>
  </w:num>
  <w:num w:numId="16">
    <w:abstractNumId w:val="32"/>
  </w:num>
  <w:num w:numId="17">
    <w:abstractNumId w:val="41"/>
  </w:num>
  <w:num w:numId="18">
    <w:abstractNumId w:val="29"/>
  </w:num>
  <w:num w:numId="19">
    <w:abstractNumId w:val="19"/>
  </w:num>
  <w:num w:numId="20">
    <w:abstractNumId w:val="24"/>
  </w:num>
  <w:num w:numId="21">
    <w:abstractNumId w:val="17"/>
  </w:num>
  <w:num w:numId="22">
    <w:abstractNumId w:val="25"/>
  </w:num>
  <w:num w:numId="23">
    <w:abstractNumId w:val="37"/>
  </w:num>
  <w:num w:numId="24">
    <w:abstractNumId w:val="8"/>
  </w:num>
  <w:num w:numId="25">
    <w:abstractNumId w:val="10"/>
  </w:num>
  <w:num w:numId="26">
    <w:abstractNumId w:val="46"/>
  </w:num>
  <w:num w:numId="27">
    <w:abstractNumId w:val="49"/>
  </w:num>
  <w:num w:numId="28">
    <w:abstractNumId w:val="2"/>
  </w:num>
  <w:num w:numId="29">
    <w:abstractNumId w:val="21"/>
  </w:num>
  <w:num w:numId="30">
    <w:abstractNumId w:val="7"/>
  </w:num>
  <w:num w:numId="31">
    <w:abstractNumId w:val="39"/>
  </w:num>
  <w:num w:numId="32">
    <w:abstractNumId w:val="23"/>
  </w:num>
  <w:num w:numId="33">
    <w:abstractNumId w:val="1"/>
  </w:num>
  <w:num w:numId="34">
    <w:abstractNumId w:val="42"/>
  </w:num>
  <w:num w:numId="35">
    <w:abstractNumId w:val="11"/>
  </w:num>
  <w:num w:numId="36">
    <w:abstractNumId w:val="43"/>
  </w:num>
  <w:num w:numId="37">
    <w:abstractNumId w:val="3"/>
  </w:num>
  <w:num w:numId="38">
    <w:abstractNumId w:val="51"/>
  </w:num>
  <w:num w:numId="39">
    <w:abstractNumId w:val="51"/>
  </w:num>
  <w:num w:numId="40">
    <w:abstractNumId w:val="51"/>
  </w:num>
  <w:num w:numId="41">
    <w:abstractNumId w:val="51"/>
  </w:num>
  <w:num w:numId="42">
    <w:abstractNumId w:val="51"/>
  </w:num>
  <w:num w:numId="43">
    <w:abstractNumId w:val="12"/>
  </w:num>
  <w:num w:numId="44">
    <w:abstractNumId w:val="9"/>
  </w:num>
  <w:num w:numId="45">
    <w:abstractNumId w:val="30"/>
  </w:num>
  <w:num w:numId="46">
    <w:abstractNumId w:val="31"/>
  </w:num>
  <w:num w:numId="47">
    <w:abstractNumId w:val="45"/>
  </w:num>
  <w:num w:numId="48">
    <w:abstractNumId w:val="40"/>
  </w:num>
  <w:num w:numId="49">
    <w:abstractNumId w:val="14"/>
  </w:num>
  <w:num w:numId="50">
    <w:abstractNumId w:val="26"/>
  </w:num>
  <w:num w:numId="51">
    <w:abstractNumId w:val="54"/>
  </w:num>
  <w:num w:numId="52">
    <w:abstractNumId w:val="20"/>
  </w:num>
  <w:num w:numId="53">
    <w:abstractNumId w:val="13"/>
  </w:num>
  <w:num w:numId="54">
    <w:abstractNumId w:val="36"/>
  </w:num>
  <w:num w:numId="55">
    <w:abstractNumId w:val="27"/>
  </w:num>
  <w:num w:numId="56">
    <w:abstractNumId w:val="22"/>
  </w:num>
  <w:num w:numId="57">
    <w:abstractNumId w:val="34"/>
  </w:num>
  <w:num w:numId="58">
    <w:abstractNumId w:val="51"/>
  </w:num>
  <w:num w:numId="59">
    <w:abstractNumId w:val="51"/>
  </w:num>
  <w:num w:numId="60">
    <w:abstractNumId w:val="51"/>
  </w:num>
  <w:num w:numId="61">
    <w:abstractNumId w:val="51"/>
  </w:num>
  <w:num w:numId="62">
    <w:abstractNumId w:val="51"/>
  </w:num>
  <w:num w:numId="63">
    <w:abstractNumId w:val="5"/>
  </w:num>
  <w:num w:numId="64">
    <w:abstractNumId w:val="51"/>
  </w:num>
  <w:num w:numId="65">
    <w:abstractNumId w:val="51"/>
  </w:num>
  <w:num w:numId="66">
    <w:abstractNumId w:val="51"/>
  </w:num>
  <w:num w:numId="67">
    <w:abstractNumId w:val="51"/>
  </w:num>
  <w:num w:numId="68">
    <w:abstractNumId w:val="51"/>
  </w:num>
  <w:num w:numId="69">
    <w:abstractNumId w:val="51"/>
  </w:num>
  <w:num w:numId="70">
    <w:abstractNumId w:val="51"/>
  </w:num>
  <w:num w:numId="71">
    <w:abstractNumId w:val="51"/>
  </w:num>
  <w:num w:numId="72">
    <w:abstractNumId w:val="38"/>
  </w:num>
  <w:num w:numId="73">
    <w:abstractNumId w:val="6"/>
  </w:num>
  <w:num w:numId="74">
    <w:abstractNumId w:val="51"/>
  </w:num>
  <w:num w:numId="75">
    <w:abstractNumId w:val="51"/>
  </w:num>
  <w:num w:numId="76">
    <w:abstractNumId w:val="51"/>
  </w:num>
  <w:num w:numId="77">
    <w:abstractNumId w:val="51"/>
  </w:num>
  <w:num w:numId="78">
    <w:abstractNumId w:val="51"/>
  </w:num>
  <w:num w:numId="79">
    <w:abstractNumId w:val="51"/>
  </w:num>
  <w:num w:numId="80">
    <w:abstractNumId w:val="16"/>
  </w:num>
  <w:num w:numId="81">
    <w:abstractNumId w:val="51"/>
  </w:num>
  <w:num w:numId="82">
    <w:abstractNumId w:val="51"/>
  </w:num>
  <w:num w:numId="83">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embedSystemFonts/>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pt-BR"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fr-CH"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8193" fill="f" fillcolor="white" stroke="f">
      <v:fill color="white" on="f"/>
      <v:stroke on="f"/>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yNDMxsjAwMTC3NDNV0lEKTi0uzszPAykwqgUAHzVmeiwAAAA="/>
  </w:docVars>
  <w:rsids>
    <w:rsidRoot w:val="00627620"/>
    <w:rsid w:val="00000632"/>
    <w:rsid w:val="0000107B"/>
    <w:rsid w:val="00001BEE"/>
    <w:rsid w:val="000024A6"/>
    <w:rsid w:val="000029A0"/>
    <w:rsid w:val="000029A2"/>
    <w:rsid w:val="000029FC"/>
    <w:rsid w:val="00002F7C"/>
    <w:rsid w:val="00003322"/>
    <w:rsid w:val="00003A64"/>
    <w:rsid w:val="00003FDE"/>
    <w:rsid w:val="00004CCD"/>
    <w:rsid w:val="000050A0"/>
    <w:rsid w:val="000052D8"/>
    <w:rsid w:val="0000533D"/>
    <w:rsid w:val="000055B0"/>
    <w:rsid w:val="000064A1"/>
    <w:rsid w:val="000065FD"/>
    <w:rsid w:val="00006731"/>
    <w:rsid w:val="000076BF"/>
    <w:rsid w:val="00007B27"/>
    <w:rsid w:val="00007C9E"/>
    <w:rsid w:val="00007DEE"/>
    <w:rsid w:val="0001004F"/>
    <w:rsid w:val="00010439"/>
    <w:rsid w:val="00010597"/>
    <w:rsid w:val="00010837"/>
    <w:rsid w:val="00010C5D"/>
    <w:rsid w:val="0001163A"/>
    <w:rsid w:val="00012B4B"/>
    <w:rsid w:val="00012CBA"/>
    <w:rsid w:val="000133DD"/>
    <w:rsid w:val="0001390A"/>
    <w:rsid w:val="00013CE6"/>
    <w:rsid w:val="00014149"/>
    <w:rsid w:val="00014D1D"/>
    <w:rsid w:val="00015133"/>
    <w:rsid w:val="0001553A"/>
    <w:rsid w:val="0001597A"/>
    <w:rsid w:val="00015ACE"/>
    <w:rsid w:val="000163DB"/>
    <w:rsid w:val="00016700"/>
    <w:rsid w:val="00016E7E"/>
    <w:rsid w:val="0001706F"/>
    <w:rsid w:val="0001708C"/>
    <w:rsid w:val="000171D3"/>
    <w:rsid w:val="0001784C"/>
    <w:rsid w:val="00021AE4"/>
    <w:rsid w:val="0002281E"/>
    <w:rsid w:val="00022A2F"/>
    <w:rsid w:val="00022E91"/>
    <w:rsid w:val="00023776"/>
    <w:rsid w:val="000239DA"/>
    <w:rsid w:val="00023A87"/>
    <w:rsid w:val="00024603"/>
    <w:rsid w:val="00024886"/>
    <w:rsid w:val="00024B8B"/>
    <w:rsid w:val="0002504B"/>
    <w:rsid w:val="00025226"/>
    <w:rsid w:val="0002543E"/>
    <w:rsid w:val="0002549E"/>
    <w:rsid w:val="00025CF1"/>
    <w:rsid w:val="00026064"/>
    <w:rsid w:val="00026069"/>
    <w:rsid w:val="000262E1"/>
    <w:rsid w:val="00026D29"/>
    <w:rsid w:val="00027060"/>
    <w:rsid w:val="000272E5"/>
    <w:rsid w:val="000273DC"/>
    <w:rsid w:val="0002745D"/>
    <w:rsid w:val="0003015C"/>
    <w:rsid w:val="00031797"/>
    <w:rsid w:val="00031D26"/>
    <w:rsid w:val="00031EB0"/>
    <w:rsid w:val="00031FD6"/>
    <w:rsid w:val="0003243D"/>
    <w:rsid w:val="000333A0"/>
    <w:rsid w:val="000342E4"/>
    <w:rsid w:val="000345E4"/>
    <w:rsid w:val="000350D4"/>
    <w:rsid w:val="00035C20"/>
    <w:rsid w:val="00035CC5"/>
    <w:rsid w:val="00035F50"/>
    <w:rsid w:val="00035FEF"/>
    <w:rsid w:val="0003606B"/>
    <w:rsid w:val="000365D9"/>
    <w:rsid w:val="000367B3"/>
    <w:rsid w:val="00036A6C"/>
    <w:rsid w:val="00036E4E"/>
    <w:rsid w:val="00037014"/>
    <w:rsid w:val="00037137"/>
    <w:rsid w:val="0003719D"/>
    <w:rsid w:val="0003756E"/>
    <w:rsid w:val="00037A37"/>
    <w:rsid w:val="00037D2F"/>
    <w:rsid w:val="00037E3C"/>
    <w:rsid w:val="00037F53"/>
    <w:rsid w:val="000400BA"/>
    <w:rsid w:val="0004051D"/>
    <w:rsid w:val="00040E69"/>
    <w:rsid w:val="00040FD1"/>
    <w:rsid w:val="00041DD3"/>
    <w:rsid w:val="00042646"/>
    <w:rsid w:val="00042710"/>
    <w:rsid w:val="00042D68"/>
    <w:rsid w:val="00042F69"/>
    <w:rsid w:val="00042FF7"/>
    <w:rsid w:val="000430B2"/>
    <w:rsid w:val="000435BF"/>
    <w:rsid w:val="00043854"/>
    <w:rsid w:val="00043FB0"/>
    <w:rsid w:val="00045D0A"/>
    <w:rsid w:val="000464D5"/>
    <w:rsid w:val="00046643"/>
    <w:rsid w:val="0004711E"/>
    <w:rsid w:val="000474A8"/>
    <w:rsid w:val="00050F69"/>
    <w:rsid w:val="000519D8"/>
    <w:rsid w:val="00051A0A"/>
    <w:rsid w:val="0005247A"/>
    <w:rsid w:val="00052947"/>
    <w:rsid w:val="00052BD4"/>
    <w:rsid w:val="00052DE9"/>
    <w:rsid w:val="00052EEE"/>
    <w:rsid w:val="000535D7"/>
    <w:rsid w:val="0005399E"/>
    <w:rsid w:val="00053B92"/>
    <w:rsid w:val="000547FF"/>
    <w:rsid w:val="00054911"/>
    <w:rsid w:val="00054B90"/>
    <w:rsid w:val="00054C4C"/>
    <w:rsid w:val="00054DCC"/>
    <w:rsid w:val="00054E4A"/>
    <w:rsid w:val="0005572E"/>
    <w:rsid w:val="00055783"/>
    <w:rsid w:val="00056565"/>
    <w:rsid w:val="00056764"/>
    <w:rsid w:val="00056D2D"/>
    <w:rsid w:val="00057124"/>
    <w:rsid w:val="000576C2"/>
    <w:rsid w:val="00060006"/>
    <w:rsid w:val="00060392"/>
    <w:rsid w:val="00060946"/>
    <w:rsid w:val="00060CA6"/>
    <w:rsid w:val="00061592"/>
    <w:rsid w:val="00061756"/>
    <w:rsid w:val="000619CA"/>
    <w:rsid w:val="00061BB3"/>
    <w:rsid w:val="00063301"/>
    <w:rsid w:val="000636DC"/>
    <w:rsid w:val="00063BDA"/>
    <w:rsid w:val="00063FDE"/>
    <w:rsid w:val="00064218"/>
    <w:rsid w:val="0006550A"/>
    <w:rsid w:val="00065B11"/>
    <w:rsid w:val="00065C2B"/>
    <w:rsid w:val="00065DEB"/>
    <w:rsid w:val="00066E82"/>
    <w:rsid w:val="000673CE"/>
    <w:rsid w:val="00067534"/>
    <w:rsid w:val="000677E1"/>
    <w:rsid w:val="00067A76"/>
    <w:rsid w:val="0007068B"/>
    <w:rsid w:val="000706AB"/>
    <w:rsid w:val="000709BD"/>
    <w:rsid w:val="00070EF3"/>
    <w:rsid w:val="000713C9"/>
    <w:rsid w:val="000719F9"/>
    <w:rsid w:val="00071A1A"/>
    <w:rsid w:val="000720AA"/>
    <w:rsid w:val="000721B9"/>
    <w:rsid w:val="00072CB3"/>
    <w:rsid w:val="00074C23"/>
    <w:rsid w:val="00074E18"/>
    <w:rsid w:val="00075425"/>
    <w:rsid w:val="000756E2"/>
    <w:rsid w:val="00076A24"/>
    <w:rsid w:val="00076A74"/>
    <w:rsid w:val="00076AFD"/>
    <w:rsid w:val="00077243"/>
    <w:rsid w:val="00077326"/>
    <w:rsid w:val="0007751E"/>
    <w:rsid w:val="00077542"/>
    <w:rsid w:val="00077811"/>
    <w:rsid w:val="00077A26"/>
    <w:rsid w:val="00080630"/>
    <w:rsid w:val="000820C3"/>
    <w:rsid w:val="0008236B"/>
    <w:rsid w:val="0008237E"/>
    <w:rsid w:val="000824F2"/>
    <w:rsid w:val="000830FB"/>
    <w:rsid w:val="000833E0"/>
    <w:rsid w:val="000833EB"/>
    <w:rsid w:val="00083635"/>
    <w:rsid w:val="00083829"/>
    <w:rsid w:val="00083D4D"/>
    <w:rsid w:val="000840B0"/>
    <w:rsid w:val="00084579"/>
    <w:rsid w:val="00084EC5"/>
    <w:rsid w:val="00084FC3"/>
    <w:rsid w:val="00085C36"/>
    <w:rsid w:val="000860EE"/>
    <w:rsid w:val="0008662F"/>
    <w:rsid w:val="00086765"/>
    <w:rsid w:val="00086980"/>
    <w:rsid w:val="00087CFC"/>
    <w:rsid w:val="0009022D"/>
    <w:rsid w:val="000903D5"/>
    <w:rsid w:val="00090C8F"/>
    <w:rsid w:val="00091300"/>
    <w:rsid w:val="00091631"/>
    <w:rsid w:val="0009165F"/>
    <w:rsid w:val="00091822"/>
    <w:rsid w:val="0009189C"/>
    <w:rsid w:val="00091CB2"/>
    <w:rsid w:val="00092589"/>
    <w:rsid w:val="000933EA"/>
    <w:rsid w:val="000935F1"/>
    <w:rsid w:val="00093858"/>
    <w:rsid w:val="00093B01"/>
    <w:rsid w:val="00094884"/>
    <w:rsid w:val="00094AAC"/>
    <w:rsid w:val="00094F38"/>
    <w:rsid w:val="000953EF"/>
    <w:rsid w:val="0009552B"/>
    <w:rsid w:val="000956BE"/>
    <w:rsid w:val="00095859"/>
    <w:rsid w:val="00095A9F"/>
    <w:rsid w:val="00095D84"/>
    <w:rsid w:val="00095E90"/>
    <w:rsid w:val="00095F9F"/>
    <w:rsid w:val="00096AEB"/>
    <w:rsid w:val="00096B42"/>
    <w:rsid w:val="00096E5D"/>
    <w:rsid w:val="000971F8"/>
    <w:rsid w:val="000977A5"/>
    <w:rsid w:val="000A01A5"/>
    <w:rsid w:val="000A0C43"/>
    <w:rsid w:val="000A1D60"/>
    <w:rsid w:val="000A2AC7"/>
    <w:rsid w:val="000A32BB"/>
    <w:rsid w:val="000A3B7B"/>
    <w:rsid w:val="000A3F21"/>
    <w:rsid w:val="000A414F"/>
    <w:rsid w:val="000A4928"/>
    <w:rsid w:val="000A5E6C"/>
    <w:rsid w:val="000A5F47"/>
    <w:rsid w:val="000A6590"/>
    <w:rsid w:val="000A6AE5"/>
    <w:rsid w:val="000A6BC6"/>
    <w:rsid w:val="000A743B"/>
    <w:rsid w:val="000A75C9"/>
    <w:rsid w:val="000A75EB"/>
    <w:rsid w:val="000A7A34"/>
    <w:rsid w:val="000A7ACD"/>
    <w:rsid w:val="000B014D"/>
    <w:rsid w:val="000B0D5D"/>
    <w:rsid w:val="000B13AF"/>
    <w:rsid w:val="000B1423"/>
    <w:rsid w:val="000B1BBB"/>
    <w:rsid w:val="000B269F"/>
    <w:rsid w:val="000B27B3"/>
    <w:rsid w:val="000B32A3"/>
    <w:rsid w:val="000B423E"/>
    <w:rsid w:val="000B460D"/>
    <w:rsid w:val="000B5C70"/>
    <w:rsid w:val="000B679B"/>
    <w:rsid w:val="000B70B5"/>
    <w:rsid w:val="000B717A"/>
    <w:rsid w:val="000B7286"/>
    <w:rsid w:val="000B7313"/>
    <w:rsid w:val="000B78F8"/>
    <w:rsid w:val="000B79CB"/>
    <w:rsid w:val="000C0999"/>
    <w:rsid w:val="000C0CA6"/>
    <w:rsid w:val="000C0F9C"/>
    <w:rsid w:val="000C0FB3"/>
    <w:rsid w:val="000C1A6F"/>
    <w:rsid w:val="000C1DE5"/>
    <w:rsid w:val="000C26C6"/>
    <w:rsid w:val="000C278E"/>
    <w:rsid w:val="000C2E99"/>
    <w:rsid w:val="000C2F20"/>
    <w:rsid w:val="000C3226"/>
    <w:rsid w:val="000C3B71"/>
    <w:rsid w:val="000C3E55"/>
    <w:rsid w:val="000C435E"/>
    <w:rsid w:val="000C440F"/>
    <w:rsid w:val="000C4599"/>
    <w:rsid w:val="000C46C8"/>
    <w:rsid w:val="000C4C34"/>
    <w:rsid w:val="000C5F01"/>
    <w:rsid w:val="000C6E49"/>
    <w:rsid w:val="000C723D"/>
    <w:rsid w:val="000C73C0"/>
    <w:rsid w:val="000C7597"/>
    <w:rsid w:val="000C7C5A"/>
    <w:rsid w:val="000D002E"/>
    <w:rsid w:val="000D01CB"/>
    <w:rsid w:val="000D0D22"/>
    <w:rsid w:val="000D0DF8"/>
    <w:rsid w:val="000D11A4"/>
    <w:rsid w:val="000D14FD"/>
    <w:rsid w:val="000D21CA"/>
    <w:rsid w:val="000D21E7"/>
    <w:rsid w:val="000D264C"/>
    <w:rsid w:val="000D2A04"/>
    <w:rsid w:val="000D37C7"/>
    <w:rsid w:val="000D3E59"/>
    <w:rsid w:val="000D40B1"/>
    <w:rsid w:val="000D41F2"/>
    <w:rsid w:val="000D4BD0"/>
    <w:rsid w:val="000D4FEE"/>
    <w:rsid w:val="000D51CA"/>
    <w:rsid w:val="000D56B3"/>
    <w:rsid w:val="000D6684"/>
    <w:rsid w:val="000D723D"/>
    <w:rsid w:val="000D76BF"/>
    <w:rsid w:val="000E0639"/>
    <w:rsid w:val="000E090B"/>
    <w:rsid w:val="000E125F"/>
    <w:rsid w:val="000E1754"/>
    <w:rsid w:val="000E1BC6"/>
    <w:rsid w:val="000E1C32"/>
    <w:rsid w:val="000E2201"/>
    <w:rsid w:val="000E28F9"/>
    <w:rsid w:val="000E37C4"/>
    <w:rsid w:val="000E3811"/>
    <w:rsid w:val="000E392D"/>
    <w:rsid w:val="000E3B15"/>
    <w:rsid w:val="000E45C6"/>
    <w:rsid w:val="000E487D"/>
    <w:rsid w:val="000E4DD2"/>
    <w:rsid w:val="000E5531"/>
    <w:rsid w:val="000E5560"/>
    <w:rsid w:val="000E5A53"/>
    <w:rsid w:val="000E6A8A"/>
    <w:rsid w:val="000E7FC4"/>
    <w:rsid w:val="000F032E"/>
    <w:rsid w:val="000F0388"/>
    <w:rsid w:val="000F152C"/>
    <w:rsid w:val="000F15E8"/>
    <w:rsid w:val="000F2654"/>
    <w:rsid w:val="000F2A81"/>
    <w:rsid w:val="000F2CAA"/>
    <w:rsid w:val="000F2CFA"/>
    <w:rsid w:val="000F2E68"/>
    <w:rsid w:val="000F3040"/>
    <w:rsid w:val="000F32FE"/>
    <w:rsid w:val="000F40DA"/>
    <w:rsid w:val="000F4847"/>
    <w:rsid w:val="000F4F2E"/>
    <w:rsid w:val="000F4F74"/>
    <w:rsid w:val="000F5762"/>
    <w:rsid w:val="000F5BAD"/>
    <w:rsid w:val="00100055"/>
    <w:rsid w:val="0010047E"/>
    <w:rsid w:val="00100640"/>
    <w:rsid w:val="00101155"/>
    <w:rsid w:val="001012E1"/>
    <w:rsid w:val="00101996"/>
    <w:rsid w:val="00101D95"/>
    <w:rsid w:val="001021E9"/>
    <w:rsid w:val="001022FF"/>
    <w:rsid w:val="00102A72"/>
    <w:rsid w:val="00102B45"/>
    <w:rsid w:val="00102BB2"/>
    <w:rsid w:val="00102C91"/>
    <w:rsid w:val="00102FA5"/>
    <w:rsid w:val="00102FFC"/>
    <w:rsid w:val="001030AA"/>
    <w:rsid w:val="00103274"/>
    <w:rsid w:val="00103305"/>
    <w:rsid w:val="00103965"/>
    <w:rsid w:val="00103A1C"/>
    <w:rsid w:val="00103A8E"/>
    <w:rsid w:val="001043AA"/>
    <w:rsid w:val="00104510"/>
    <w:rsid w:val="00104BDF"/>
    <w:rsid w:val="00105182"/>
    <w:rsid w:val="001051EA"/>
    <w:rsid w:val="001055F0"/>
    <w:rsid w:val="00105757"/>
    <w:rsid w:val="00105F2B"/>
    <w:rsid w:val="001071C5"/>
    <w:rsid w:val="00107274"/>
    <w:rsid w:val="0010738B"/>
    <w:rsid w:val="001077F6"/>
    <w:rsid w:val="00107958"/>
    <w:rsid w:val="00107AC9"/>
    <w:rsid w:val="00110FB4"/>
    <w:rsid w:val="00111649"/>
    <w:rsid w:val="00112280"/>
    <w:rsid w:val="00112656"/>
    <w:rsid w:val="00112863"/>
    <w:rsid w:val="001128AE"/>
    <w:rsid w:val="00112906"/>
    <w:rsid w:val="00112AA1"/>
    <w:rsid w:val="00112BD4"/>
    <w:rsid w:val="001130AA"/>
    <w:rsid w:val="001132B1"/>
    <w:rsid w:val="001133A8"/>
    <w:rsid w:val="001134D2"/>
    <w:rsid w:val="0011366B"/>
    <w:rsid w:val="001136C1"/>
    <w:rsid w:val="00114048"/>
    <w:rsid w:val="00114163"/>
    <w:rsid w:val="00114523"/>
    <w:rsid w:val="00114577"/>
    <w:rsid w:val="001146C9"/>
    <w:rsid w:val="00115313"/>
    <w:rsid w:val="001153F5"/>
    <w:rsid w:val="00115541"/>
    <w:rsid w:val="0011588F"/>
    <w:rsid w:val="001158EC"/>
    <w:rsid w:val="00115F09"/>
    <w:rsid w:val="00115FE6"/>
    <w:rsid w:val="0011661D"/>
    <w:rsid w:val="00116FDB"/>
    <w:rsid w:val="00117034"/>
    <w:rsid w:val="00117459"/>
    <w:rsid w:val="001178DB"/>
    <w:rsid w:val="0011795A"/>
    <w:rsid w:val="00117C46"/>
    <w:rsid w:val="00120492"/>
    <w:rsid w:val="001207D4"/>
    <w:rsid w:val="0012117B"/>
    <w:rsid w:val="00121435"/>
    <w:rsid w:val="00121DF9"/>
    <w:rsid w:val="001234C0"/>
    <w:rsid w:val="00123CA6"/>
    <w:rsid w:val="00124AB5"/>
    <w:rsid w:val="00124B1F"/>
    <w:rsid w:val="00124EDB"/>
    <w:rsid w:val="0012509E"/>
    <w:rsid w:val="00125203"/>
    <w:rsid w:val="001252A9"/>
    <w:rsid w:val="001254EA"/>
    <w:rsid w:val="001256E0"/>
    <w:rsid w:val="00125CBF"/>
    <w:rsid w:val="00125CE8"/>
    <w:rsid w:val="00126396"/>
    <w:rsid w:val="0012673A"/>
    <w:rsid w:val="00126889"/>
    <w:rsid w:val="0012690F"/>
    <w:rsid w:val="00126BDE"/>
    <w:rsid w:val="001277C0"/>
    <w:rsid w:val="00127855"/>
    <w:rsid w:val="001278CE"/>
    <w:rsid w:val="001303A2"/>
    <w:rsid w:val="00130D07"/>
    <w:rsid w:val="001314CB"/>
    <w:rsid w:val="00131C3E"/>
    <w:rsid w:val="00131E7A"/>
    <w:rsid w:val="001332A2"/>
    <w:rsid w:val="001337EE"/>
    <w:rsid w:val="00133E34"/>
    <w:rsid w:val="00134756"/>
    <w:rsid w:val="00134E80"/>
    <w:rsid w:val="00136998"/>
    <w:rsid w:val="00137088"/>
    <w:rsid w:val="001376A1"/>
    <w:rsid w:val="0014016F"/>
    <w:rsid w:val="0014028A"/>
    <w:rsid w:val="00140710"/>
    <w:rsid w:val="0014095B"/>
    <w:rsid w:val="00140C15"/>
    <w:rsid w:val="00140D60"/>
    <w:rsid w:val="00140D68"/>
    <w:rsid w:val="00141867"/>
    <w:rsid w:val="00141E9E"/>
    <w:rsid w:val="001422CC"/>
    <w:rsid w:val="00142318"/>
    <w:rsid w:val="00142469"/>
    <w:rsid w:val="00142A02"/>
    <w:rsid w:val="00142FE9"/>
    <w:rsid w:val="001433E8"/>
    <w:rsid w:val="0014355A"/>
    <w:rsid w:val="001438E1"/>
    <w:rsid w:val="00143ABF"/>
    <w:rsid w:val="00143AEC"/>
    <w:rsid w:val="00143C92"/>
    <w:rsid w:val="00144314"/>
    <w:rsid w:val="001456E8"/>
    <w:rsid w:val="00145B8A"/>
    <w:rsid w:val="00146304"/>
    <w:rsid w:val="0014665C"/>
    <w:rsid w:val="00146AD4"/>
    <w:rsid w:val="00146AE3"/>
    <w:rsid w:val="00146C20"/>
    <w:rsid w:val="00147BB5"/>
    <w:rsid w:val="00147CAA"/>
    <w:rsid w:val="00147D34"/>
    <w:rsid w:val="00147D9B"/>
    <w:rsid w:val="00147E48"/>
    <w:rsid w:val="00150D83"/>
    <w:rsid w:val="0015146B"/>
    <w:rsid w:val="001516A9"/>
    <w:rsid w:val="00151FBC"/>
    <w:rsid w:val="00151FDF"/>
    <w:rsid w:val="001524A0"/>
    <w:rsid w:val="001525A7"/>
    <w:rsid w:val="00152740"/>
    <w:rsid w:val="0015286F"/>
    <w:rsid w:val="0015294B"/>
    <w:rsid w:val="001529BA"/>
    <w:rsid w:val="001531F5"/>
    <w:rsid w:val="00153749"/>
    <w:rsid w:val="00154805"/>
    <w:rsid w:val="00154CA2"/>
    <w:rsid w:val="00154DAC"/>
    <w:rsid w:val="00154EF3"/>
    <w:rsid w:val="001555BB"/>
    <w:rsid w:val="00155799"/>
    <w:rsid w:val="00155B5A"/>
    <w:rsid w:val="00155F9E"/>
    <w:rsid w:val="00156024"/>
    <w:rsid w:val="0015615D"/>
    <w:rsid w:val="00156271"/>
    <w:rsid w:val="001563D1"/>
    <w:rsid w:val="00156877"/>
    <w:rsid w:val="00156AF7"/>
    <w:rsid w:val="0015748D"/>
    <w:rsid w:val="001575CF"/>
    <w:rsid w:val="00157D47"/>
    <w:rsid w:val="001604FD"/>
    <w:rsid w:val="00160A6C"/>
    <w:rsid w:val="0016149E"/>
    <w:rsid w:val="00161FB8"/>
    <w:rsid w:val="00162B3F"/>
    <w:rsid w:val="001631D0"/>
    <w:rsid w:val="00163B65"/>
    <w:rsid w:val="001642B3"/>
    <w:rsid w:val="0016512F"/>
    <w:rsid w:val="00165198"/>
    <w:rsid w:val="00165E2F"/>
    <w:rsid w:val="001661FE"/>
    <w:rsid w:val="00166A5D"/>
    <w:rsid w:val="00167883"/>
    <w:rsid w:val="0016792D"/>
    <w:rsid w:val="001709E1"/>
    <w:rsid w:val="00170BA9"/>
    <w:rsid w:val="001714D6"/>
    <w:rsid w:val="00171547"/>
    <w:rsid w:val="001715EA"/>
    <w:rsid w:val="00171CFB"/>
    <w:rsid w:val="00171D60"/>
    <w:rsid w:val="00172383"/>
    <w:rsid w:val="001724B7"/>
    <w:rsid w:val="001724F0"/>
    <w:rsid w:val="001726A0"/>
    <w:rsid w:val="00172B9E"/>
    <w:rsid w:val="00173122"/>
    <w:rsid w:val="0017404A"/>
    <w:rsid w:val="00174335"/>
    <w:rsid w:val="0017434F"/>
    <w:rsid w:val="0017472E"/>
    <w:rsid w:val="00176ABB"/>
    <w:rsid w:val="00176CEA"/>
    <w:rsid w:val="00176E32"/>
    <w:rsid w:val="00177018"/>
    <w:rsid w:val="001771AB"/>
    <w:rsid w:val="001776C2"/>
    <w:rsid w:val="001778AB"/>
    <w:rsid w:val="00177995"/>
    <w:rsid w:val="001804DC"/>
    <w:rsid w:val="00180C38"/>
    <w:rsid w:val="00181144"/>
    <w:rsid w:val="00181406"/>
    <w:rsid w:val="00181533"/>
    <w:rsid w:val="00181784"/>
    <w:rsid w:val="00181DAE"/>
    <w:rsid w:val="0018250F"/>
    <w:rsid w:val="001825BB"/>
    <w:rsid w:val="00182C14"/>
    <w:rsid w:val="001832DC"/>
    <w:rsid w:val="0018341F"/>
    <w:rsid w:val="00183F6A"/>
    <w:rsid w:val="00183FBF"/>
    <w:rsid w:val="0018417A"/>
    <w:rsid w:val="001847F9"/>
    <w:rsid w:val="0018480D"/>
    <w:rsid w:val="00184A5A"/>
    <w:rsid w:val="00184C53"/>
    <w:rsid w:val="001853E4"/>
    <w:rsid w:val="00185441"/>
    <w:rsid w:val="00185E58"/>
    <w:rsid w:val="001868B7"/>
    <w:rsid w:val="00186EAE"/>
    <w:rsid w:val="001870F9"/>
    <w:rsid w:val="001872A0"/>
    <w:rsid w:val="001872C1"/>
    <w:rsid w:val="00187416"/>
    <w:rsid w:val="001879B2"/>
    <w:rsid w:val="00187C2D"/>
    <w:rsid w:val="00187F8A"/>
    <w:rsid w:val="0019000A"/>
    <w:rsid w:val="00190161"/>
    <w:rsid w:val="00190B90"/>
    <w:rsid w:val="001911D9"/>
    <w:rsid w:val="00191588"/>
    <w:rsid w:val="0019189D"/>
    <w:rsid w:val="00191DC5"/>
    <w:rsid w:val="00192B8E"/>
    <w:rsid w:val="00193019"/>
    <w:rsid w:val="00193B28"/>
    <w:rsid w:val="00193E1A"/>
    <w:rsid w:val="00193E1E"/>
    <w:rsid w:val="001940CF"/>
    <w:rsid w:val="00194486"/>
    <w:rsid w:val="00194A8D"/>
    <w:rsid w:val="00195CA9"/>
    <w:rsid w:val="00196053"/>
    <w:rsid w:val="0019684C"/>
    <w:rsid w:val="00196A5A"/>
    <w:rsid w:val="0019707C"/>
    <w:rsid w:val="00197105"/>
    <w:rsid w:val="001972D2"/>
    <w:rsid w:val="00197CF6"/>
    <w:rsid w:val="001A01D7"/>
    <w:rsid w:val="001A0839"/>
    <w:rsid w:val="001A0B73"/>
    <w:rsid w:val="001A1B19"/>
    <w:rsid w:val="001A226C"/>
    <w:rsid w:val="001A27C0"/>
    <w:rsid w:val="001A2E88"/>
    <w:rsid w:val="001A2F61"/>
    <w:rsid w:val="001A3467"/>
    <w:rsid w:val="001A4113"/>
    <w:rsid w:val="001A47F2"/>
    <w:rsid w:val="001A47F8"/>
    <w:rsid w:val="001A4E15"/>
    <w:rsid w:val="001A55A5"/>
    <w:rsid w:val="001A5989"/>
    <w:rsid w:val="001A5ADE"/>
    <w:rsid w:val="001A5B68"/>
    <w:rsid w:val="001A5CEA"/>
    <w:rsid w:val="001A5FD4"/>
    <w:rsid w:val="001A652E"/>
    <w:rsid w:val="001A675F"/>
    <w:rsid w:val="001A74DC"/>
    <w:rsid w:val="001A7B5C"/>
    <w:rsid w:val="001A7C3B"/>
    <w:rsid w:val="001B0020"/>
    <w:rsid w:val="001B0027"/>
    <w:rsid w:val="001B0091"/>
    <w:rsid w:val="001B0309"/>
    <w:rsid w:val="001B0335"/>
    <w:rsid w:val="001B0633"/>
    <w:rsid w:val="001B0942"/>
    <w:rsid w:val="001B0ED4"/>
    <w:rsid w:val="001B1325"/>
    <w:rsid w:val="001B184A"/>
    <w:rsid w:val="001B1BBB"/>
    <w:rsid w:val="001B1EEB"/>
    <w:rsid w:val="001B2007"/>
    <w:rsid w:val="001B23DE"/>
    <w:rsid w:val="001B25F3"/>
    <w:rsid w:val="001B2876"/>
    <w:rsid w:val="001B3661"/>
    <w:rsid w:val="001B37BE"/>
    <w:rsid w:val="001B3842"/>
    <w:rsid w:val="001B43AF"/>
    <w:rsid w:val="001B44B2"/>
    <w:rsid w:val="001B45A5"/>
    <w:rsid w:val="001B4F2C"/>
    <w:rsid w:val="001B53F2"/>
    <w:rsid w:val="001B590B"/>
    <w:rsid w:val="001B5AFE"/>
    <w:rsid w:val="001B6022"/>
    <w:rsid w:val="001B6CFB"/>
    <w:rsid w:val="001B7006"/>
    <w:rsid w:val="001B7B60"/>
    <w:rsid w:val="001C08DB"/>
    <w:rsid w:val="001C0C55"/>
    <w:rsid w:val="001C0DEF"/>
    <w:rsid w:val="001C1425"/>
    <w:rsid w:val="001C1B11"/>
    <w:rsid w:val="001C1B6E"/>
    <w:rsid w:val="001C3447"/>
    <w:rsid w:val="001C3555"/>
    <w:rsid w:val="001C390C"/>
    <w:rsid w:val="001C3EF5"/>
    <w:rsid w:val="001C517A"/>
    <w:rsid w:val="001C55C5"/>
    <w:rsid w:val="001C5A1D"/>
    <w:rsid w:val="001C5BD4"/>
    <w:rsid w:val="001C5D81"/>
    <w:rsid w:val="001C5F2D"/>
    <w:rsid w:val="001C6FEA"/>
    <w:rsid w:val="001C7624"/>
    <w:rsid w:val="001D0CCF"/>
    <w:rsid w:val="001D10AE"/>
    <w:rsid w:val="001D19F5"/>
    <w:rsid w:val="001D22C3"/>
    <w:rsid w:val="001D2423"/>
    <w:rsid w:val="001D2441"/>
    <w:rsid w:val="001D25A8"/>
    <w:rsid w:val="001D3074"/>
    <w:rsid w:val="001D3652"/>
    <w:rsid w:val="001D4A4B"/>
    <w:rsid w:val="001D4BE2"/>
    <w:rsid w:val="001D55F0"/>
    <w:rsid w:val="001D5EDC"/>
    <w:rsid w:val="001D6324"/>
    <w:rsid w:val="001D63F2"/>
    <w:rsid w:val="001D66D5"/>
    <w:rsid w:val="001D6859"/>
    <w:rsid w:val="001D736C"/>
    <w:rsid w:val="001D7756"/>
    <w:rsid w:val="001D78DB"/>
    <w:rsid w:val="001E04C3"/>
    <w:rsid w:val="001E06FB"/>
    <w:rsid w:val="001E0A58"/>
    <w:rsid w:val="001E0A6C"/>
    <w:rsid w:val="001E0E76"/>
    <w:rsid w:val="001E158E"/>
    <w:rsid w:val="001E1857"/>
    <w:rsid w:val="001E3531"/>
    <w:rsid w:val="001E3E8C"/>
    <w:rsid w:val="001E4556"/>
    <w:rsid w:val="001E46A8"/>
    <w:rsid w:val="001E4E0D"/>
    <w:rsid w:val="001E4F32"/>
    <w:rsid w:val="001E4F8B"/>
    <w:rsid w:val="001E5F8D"/>
    <w:rsid w:val="001E661E"/>
    <w:rsid w:val="001E67F4"/>
    <w:rsid w:val="001E6F91"/>
    <w:rsid w:val="001E6FCB"/>
    <w:rsid w:val="001F05B7"/>
    <w:rsid w:val="001F1223"/>
    <w:rsid w:val="001F1BCC"/>
    <w:rsid w:val="001F29BD"/>
    <w:rsid w:val="001F2CD9"/>
    <w:rsid w:val="001F2F98"/>
    <w:rsid w:val="001F33CE"/>
    <w:rsid w:val="001F365D"/>
    <w:rsid w:val="001F3787"/>
    <w:rsid w:val="001F3C42"/>
    <w:rsid w:val="001F3D0A"/>
    <w:rsid w:val="001F4607"/>
    <w:rsid w:val="001F4A24"/>
    <w:rsid w:val="001F5279"/>
    <w:rsid w:val="001F5522"/>
    <w:rsid w:val="001F5914"/>
    <w:rsid w:val="001F5AC9"/>
    <w:rsid w:val="001F5E70"/>
    <w:rsid w:val="001F5FAF"/>
    <w:rsid w:val="001F62CA"/>
    <w:rsid w:val="001F67AA"/>
    <w:rsid w:val="001F6831"/>
    <w:rsid w:val="001F68E1"/>
    <w:rsid w:val="001F6D30"/>
    <w:rsid w:val="001F6D5D"/>
    <w:rsid w:val="001F7264"/>
    <w:rsid w:val="001F7498"/>
    <w:rsid w:val="001F74FE"/>
    <w:rsid w:val="002004FC"/>
    <w:rsid w:val="002013F4"/>
    <w:rsid w:val="0020166D"/>
    <w:rsid w:val="00202177"/>
    <w:rsid w:val="00202BCC"/>
    <w:rsid w:val="00202F14"/>
    <w:rsid w:val="00202F6E"/>
    <w:rsid w:val="00202FD4"/>
    <w:rsid w:val="00203386"/>
    <w:rsid w:val="00203FD3"/>
    <w:rsid w:val="002043B8"/>
    <w:rsid w:val="002044F1"/>
    <w:rsid w:val="00205093"/>
    <w:rsid w:val="0020554C"/>
    <w:rsid w:val="002056AA"/>
    <w:rsid w:val="00205DEA"/>
    <w:rsid w:val="00205F04"/>
    <w:rsid w:val="00205FE2"/>
    <w:rsid w:val="002070B8"/>
    <w:rsid w:val="002070DA"/>
    <w:rsid w:val="002101C1"/>
    <w:rsid w:val="00210496"/>
    <w:rsid w:val="002109F7"/>
    <w:rsid w:val="0021113D"/>
    <w:rsid w:val="00211193"/>
    <w:rsid w:val="0021128C"/>
    <w:rsid w:val="0021175D"/>
    <w:rsid w:val="002118FC"/>
    <w:rsid w:val="00211CCE"/>
    <w:rsid w:val="00211FBC"/>
    <w:rsid w:val="002124C1"/>
    <w:rsid w:val="002125C6"/>
    <w:rsid w:val="00212F28"/>
    <w:rsid w:val="0021327C"/>
    <w:rsid w:val="00213900"/>
    <w:rsid w:val="00214D8E"/>
    <w:rsid w:val="00214E0A"/>
    <w:rsid w:val="00215A1A"/>
    <w:rsid w:val="00215CF4"/>
    <w:rsid w:val="00215EDC"/>
    <w:rsid w:val="00215F7A"/>
    <w:rsid w:val="00216D5D"/>
    <w:rsid w:val="002173BF"/>
    <w:rsid w:val="00220103"/>
    <w:rsid w:val="00220214"/>
    <w:rsid w:val="00220815"/>
    <w:rsid w:val="00220837"/>
    <w:rsid w:val="00220975"/>
    <w:rsid w:val="00220C9B"/>
    <w:rsid w:val="00220F6E"/>
    <w:rsid w:val="002210B5"/>
    <w:rsid w:val="00221169"/>
    <w:rsid w:val="002223AB"/>
    <w:rsid w:val="00222AEE"/>
    <w:rsid w:val="00222F0B"/>
    <w:rsid w:val="002236FD"/>
    <w:rsid w:val="00223819"/>
    <w:rsid w:val="00223C21"/>
    <w:rsid w:val="00223DB8"/>
    <w:rsid w:val="00224091"/>
    <w:rsid w:val="00224621"/>
    <w:rsid w:val="00224638"/>
    <w:rsid w:val="00225139"/>
    <w:rsid w:val="00225375"/>
    <w:rsid w:val="00225C70"/>
    <w:rsid w:val="002269C6"/>
    <w:rsid w:val="00226E49"/>
    <w:rsid w:val="00227428"/>
    <w:rsid w:val="00227FCA"/>
    <w:rsid w:val="00227FDF"/>
    <w:rsid w:val="0023033A"/>
    <w:rsid w:val="00230C43"/>
    <w:rsid w:val="002313D3"/>
    <w:rsid w:val="00231776"/>
    <w:rsid w:val="0023177B"/>
    <w:rsid w:val="00231847"/>
    <w:rsid w:val="00231EF0"/>
    <w:rsid w:val="00231EF3"/>
    <w:rsid w:val="00232815"/>
    <w:rsid w:val="00232BD7"/>
    <w:rsid w:val="00232D60"/>
    <w:rsid w:val="00233634"/>
    <w:rsid w:val="00233CE3"/>
    <w:rsid w:val="00233DE9"/>
    <w:rsid w:val="00233E43"/>
    <w:rsid w:val="00233FD1"/>
    <w:rsid w:val="0023404E"/>
    <w:rsid w:val="0023438B"/>
    <w:rsid w:val="002357AD"/>
    <w:rsid w:val="002359CE"/>
    <w:rsid w:val="00236EDA"/>
    <w:rsid w:val="00236FCB"/>
    <w:rsid w:val="00237165"/>
    <w:rsid w:val="002373C9"/>
    <w:rsid w:val="002400E7"/>
    <w:rsid w:val="0024076C"/>
    <w:rsid w:val="0024086F"/>
    <w:rsid w:val="00240A8D"/>
    <w:rsid w:val="00240D9C"/>
    <w:rsid w:val="002410C1"/>
    <w:rsid w:val="002410D2"/>
    <w:rsid w:val="00241CDD"/>
    <w:rsid w:val="00241D16"/>
    <w:rsid w:val="002422D0"/>
    <w:rsid w:val="00242635"/>
    <w:rsid w:val="002426C3"/>
    <w:rsid w:val="002429C8"/>
    <w:rsid w:val="00242A76"/>
    <w:rsid w:val="00242F6D"/>
    <w:rsid w:val="002430C8"/>
    <w:rsid w:val="0024327A"/>
    <w:rsid w:val="002439C5"/>
    <w:rsid w:val="002440B3"/>
    <w:rsid w:val="00244886"/>
    <w:rsid w:val="00244AFE"/>
    <w:rsid w:val="002459DC"/>
    <w:rsid w:val="00245C3B"/>
    <w:rsid w:val="00246346"/>
    <w:rsid w:val="002465E0"/>
    <w:rsid w:val="0024719C"/>
    <w:rsid w:val="00247A2D"/>
    <w:rsid w:val="00247B01"/>
    <w:rsid w:val="00247C6F"/>
    <w:rsid w:val="00247D6C"/>
    <w:rsid w:val="00247F8C"/>
    <w:rsid w:val="002506D7"/>
    <w:rsid w:val="00250857"/>
    <w:rsid w:val="00251024"/>
    <w:rsid w:val="00251212"/>
    <w:rsid w:val="002516B1"/>
    <w:rsid w:val="00251CC4"/>
    <w:rsid w:val="00251CEA"/>
    <w:rsid w:val="00251ED7"/>
    <w:rsid w:val="00252093"/>
    <w:rsid w:val="00252E97"/>
    <w:rsid w:val="0025307A"/>
    <w:rsid w:val="0025318E"/>
    <w:rsid w:val="00253830"/>
    <w:rsid w:val="00253910"/>
    <w:rsid w:val="00253CA4"/>
    <w:rsid w:val="00255441"/>
    <w:rsid w:val="002554F2"/>
    <w:rsid w:val="002557A5"/>
    <w:rsid w:val="00256EAE"/>
    <w:rsid w:val="00256FC0"/>
    <w:rsid w:val="00257150"/>
    <w:rsid w:val="0025760B"/>
    <w:rsid w:val="0025764C"/>
    <w:rsid w:val="00257791"/>
    <w:rsid w:val="00257AED"/>
    <w:rsid w:val="00257B2F"/>
    <w:rsid w:val="002607F1"/>
    <w:rsid w:val="002611A2"/>
    <w:rsid w:val="002611B6"/>
    <w:rsid w:val="002614D0"/>
    <w:rsid w:val="00261501"/>
    <w:rsid w:val="002617AF"/>
    <w:rsid w:val="002617F7"/>
    <w:rsid w:val="00261CC7"/>
    <w:rsid w:val="002623FE"/>
    <w:rsid w:val="002624CB"/>
    <w:rsid w:val="00262567"/>
    <w:rsid w:val="00262BC4"/>
    <w:rsid w:val="00263388"/>
    <w:rsid w:val="00264426"/>
    <w:rsid w:val="00264498"/>
    <w:rsid w:val="00264E2C"/>
    <w:rsid w:val="0026577F"/>
    <w:rsid w:val="00265A77"/>
    <w:rsid w:val="002660FA"/>
    <w:rsid w:val="00266546"/>
    <w:rsid w:val="00266BC3"/>
    <w:rsid w:val="0026776C"/>
    <w:rsid w:val="00267F08"/>
    <w:rsid w:val="00270141"/>
    <w:rsid w:val="002703D2"/>
    <w:rsid w:val="00270BCE"/>
    <w:rsid w:val="0027108B"/>
    <w:rsid w:val="00271503"/>
    <w:rsid w:val="00271AF3"/>
    <w:rsid w:val="00272141"/>
    <w:rsid w:val="002725DE"/>
    <w:rsid w:val="002727B3"/>
    <w:rsid w:val="00273DDF"/>
    <w:rsid w:val="00273E95"/>
    <w:rsid w:val="00274215"/>
    <w:rsid w:val="00274589"/>
    <w:rsid w:val="00275301"/>
    <w:rsid w:val="0027575C"/>
    <w:rsid w:val="00275850"/>
    <w:rsid w:val="00275AC5"/>
    <w:rsid w:val="00275BFF"/>
    <w:rsid w:val="0027666E"/>
    <w:rsid w:val="0027744E"/>
    <w:rsid w:val="00277B68"/>
    <w:rsid w:val="002802EF"/>
    <w:rsid w:val="0028061C"/>
    <w:rsid w:val="00280651"/>
    <w:rsid w:val="00280A18"/>
    <w:rsid w:val="00280A28"/>
    <w:rsid w:val="0028139B"/>
    <w:rsid w:val="002815CB"/>
    <w:rsid w:val="0028165F"/>
    <w:rsid w:val="00281A75"/>
    <w:rsid w:val="00281D50"/>
    <w:rsid w:val="0028201C"/>
    <w:rsid w:val="002821E3"/>
    <w:rsid w:val="00282711"/>
    <w:rsid w:val="00282C67"/>
    <w:rsid w:val="0028376E"/>
    <w:rsid w:val="002849F3"/>
    <w:rsid w:val="0028548F"/>
    <w:rsid w:val="002854C7"/>
    <w:rsid w:val="002857E1"/>
    <w:rsid w:val="00286394"/>
    <w:rsid w:val="002863CD"/>
    <w:rsid w:val="002866B0"/>
    <w:rsid w:val="00286DD0"/>
    <w:rsid w:val="00286EC8"/>
    <w:rsid w:val="00286FEB"/>
    <w:rsid w:val="00287755"/>
    <w:rsid w:val="00287BCA"/>
    <w:rsid w:val="00287CED"/>
    <w:rsid w:val="00290230"/>
    <w:rsid w:val="002902E6"/>
    <w:rsid w:val="0029134B"/>
    <w:rsid w:val="00291CED"/>
    <w:rsid w:val="00291D2B"/>
    <w:rsid w:val="0029229E"/>
    <w:rsid w:val="00292EBC"/>
    <w:rsid w:val="00293527"/>
    <w:rsid w:val="0029364C"/>
    <w:rsid w:val="00293ACD"/>
    <w:rsid w:val="002944A0"/>
    <w:rsid w:val="002947DA"/>
    <w:rsid w:val="00294AE9"/>
    <w:rsid w:val="00294C82"/>
    <w:rsid w:val="00295A8E"/>
    <w:rsid w:val="00295C7B"/>
    <w:rsid w:val="0029644D"/>
    <w:rsid w:val="00296B14"/>
    <w:rsid w:val="00296D1A"/>
    <w:rsid w:val="00296DE6"/>
    <w:rsid w:val="00297047"/>
    <w:rsid w:val="00297817"/>
    <w:rsid w:val="00297A48"/>
    <w:rsid w:val="00297B05"/>
    <w:rsid w:val="002A03D0"/>
    <w:rsid w:val="002A0647"/>
    <w:rsid w:val="002A0A6C"/>
    <w:rsid w:val="002A1BE4"/>
    <w:rsid w:val="002A1E5A"/>
    <w:rsid w:val="002A26FC"/>
    <w:rsid w:val="002A29EB"/>
    <w:rsid w:val="002A2ABC"/>
    <w:rsid w:val="002A2CAD"/>
    <w:rsid w:val="002A2CC1"/>
    <w:rsid w:val="002A2DE8"/>
    <w:rsid w:val="002A2EEC"/>
    <w:rsid w:val="002A32CD"/>
    <w:rsid w:val="002A40E8"/>
    <w:rsid w:val="002A471C"/>
    <w:rsid w:val="002A4992"/>
    <w:rsid w:val="002A4D4A"/>
    <w:rsid w:val="002A4F8D"/>
    <w:rsid w:val="002A500C"/>
    <w:rsid w:val="002A5495"/>
    <w:rsid w:val="002A56A1"/>
    <w:rsid w:val="002A59F8"/>
    <w:rsid w:val="002A6160"/>
    <w:rsid w:val="002A62A9"/>
    <w:rsid w:val="002A68D9"/>
    <w:rsid w:val="002A6C49"/>
    <w:rsid w:val="002A74C3"/>
    <w:rsid w:val="002A7510"/>
    <w:rsid w:val="002A7907"/>
    <w:rsid w:val="002A7FAB"/>
    <w:rsid w:val="002B0F09"/>
    <w:rsid w:val="002B1450"/>
    <w:rsid w:val="002B1903"/>
    <w:rsid w:val="002B2480"/>
    <w:rsid w:val="002B298C"/>
    <w:rsid w:val="002B2B72"/>
    <w:rsid w:val="002B35BE"/>
    <w:rsid w:val="002B3B04"/>
    <w:rsid w:val="002B3D27"/>
    <w:rsid w:val="002B4506"/>
    <w:rsid w:val="002B5090"/>
    <w:rsid w:val="002B545C"/>
    <w:rsid w:val="002B54AD"/>
    <w:rsid w:val="002B564B"/>
    <w:rsid w:val="002B5723"/>
    <w:rsid w:val="002B5E45"/>
    <w:rsid w:val="002B61EE"/>
    <w:rsid w:val="002B6583"/>
    <w:rsid w:val="002B6674"/>
    <w:rsid w:val="002B717A"/>
    <w:rsid w:val="002B7875"/>
    <w:rsid w:val="002C00AB"/>
    <w:rsid w:val="002C0248"/>
    <w:rsid w:val="002C04A2"/>
    <w:rsid w:val="002C1073"/>
    <w:rsid w:val="002C1292"/>
    <w:rsid w:val="002C132E"/>
    <w:rsid w:val="002C1417"/>
    <w:rsid w:val="002C14A5"/>
    <w:rsid w:val="002C1D46"/>
    <w:rsid w:val="002C1E2B"/>
    <w:rsid w:val="002C1F59"/>
    <w:rsid w:val="002C3392"/>
    <w:rsid w:val="002C3439"/>
    <w:rsid w:val="002C39D4"/>
    <w:rsid w:val="002C3E7A"/>
    <w:rsid w:val="002C48D3"/>
    <w:rsid w:val="002C49B9"/>
    <w:rsid w:val="002C4BBA"/>
    <w:rsid w:val="002C4C13"/>
    <w:rsid w:val="002C50CC"/>
    <w:rsid w:val="002C5302"/>
    <w:rsid w:val="002C53D9"/>
    <w:rsid w:val="002C626A"/>
    <w:rsid w:val="002C65E5"/>
    <w:rsid w:val="002C6BE0"/>
    <w:rsid w:val="002C730F"/>
    <w:rsid w:val="002C73F8"/>
    <w:rsid w:val="002C7929"/>
    <w:rsid w:val="002C7E9A"/>
    <w:rsid w:val="002D03FB"/>
    <w:rsid w:val="002D050A"/>
    <w:rsid w:val="002D0ECA"/>
    <w:rsid w:val="002D17B2"/>
    <w:rsid w:val="002D299C"/>
    <w:rsid w:val="002D2A98"/>
    <w:rsid w:val="002D2C8A"/>
    <w:rsid w:val="002D2DAE"/>
    <w:rsid w:val="002D3618"/>
    <w:rsid w:val="002D36E4"/>
    <w:rsid w:val="002D3B12"/>
    <w:rsid w:val="002D4127"/>
    <w:rsid w:val="002D4253"/>
    <w:rsid w:val="002D50C8"/>
    <w:rsid w:val="002D5A71"/>
    <w:rsid w:val="002D5E29"/>
    <w:rsid w:val="002D61B3"/>
    <w:rsid w:val="002D64AD"/>
    <w:rsid w:val="002D6DAE"/>
    <w:rsid w:val="002D702A"/>
    <w:rsid w:val="002D73E3"/>
    <w:rsid w:val="002D75C5"/>
    <w:rsid w:val="002D76F6"/>
    <w:rsid w:val="002D7870"/>
    <w:rsid w:val="002D796B"/>
    <w:rsid w:val="002D7A6C"/>
    <w:rsid w:val="002E0036"/>
    <w:rsid w:val="002E01DA"/>
    <w:rsid w:val="002E17CB"/>
    <w:rsid w:val="002E1E39"/>
    <w:rsid w:val="002E28CD"/>
    <w:rsid w:val="002E3AE2"/>
    <w:rsid w:val="002E4599"/>
    <w:rsid w:val="002E5052"/>
    <w:rsid w:val="002E5101"/>
    <w:rsid w:val="002E5249"/>
    <w:rsid w:val="002E5A1C"/>
    <w:rsid w:val="002E5DA8"/>
    <w:rsid w:val="002E6975"/>
    <w:rsid w:val="002E74F7"/>
    <w:rsid w:val="002E7621"/>
    <w:rsid w:val="002F0C29"/>
    <w:rsid w:val="002F0FF3"/>
    <w:rsid w:val="002F10B8"/>
    <w:rsid w:val="002F11CD"/>
    <w:rsid w:val="002F15E1"/>
    <w:rsid w:val="002F18AD"/>
    <w:rsid w:val="002F19BC"/>
    <w:rsid w:val="002F1E1F"/>
    <w:rsid w:val="002F2117"/>
    <w:rsid w:val="002F27F0"/>
    <w:rsid w:val="002F28E4"/>
    <w:rsid w:val="002F31C6"/>
    <w:rsid w:val="002F322F"/>
    <w:rsid w:val="002F34F1"/>
    <w:rsid w:val="002F4A06"/>
    <w:rsid w:val="002F4A73"/>
    <w:rsid w:val="002F4AA6"/>
    <w:rsid w:val="002F5206"/>
    <w:rsid w:val="002F581C"/>
    <w:rsid w:val="002F5DE4"/>
    <w:rsid w:val="002F64D3"/>
    <w:rsid w:val="002F6B74"/>
    <w:rsid w:val="002F7C54"/>
    <w:rsid w:val="002F7D4F"/>
    <w:rsid w:val="002F7FF3"/>
    <w:rsid w:val="00300A83"/>
    <w:rsid w:val="00300AB5"/>
    <w:rsid w:val="00300D4C"/>
    <w:rsid w:val="00300F9F"/>
    <w:rsid w:val="00300FB4"/>
    <w:rsid w:val="003010F0"/>
    <w:rsid w:val="0030146B"/>
    <w:rsid w:val="00301565"/>
    <w:rsid w:val="00301B0C"/>
    <w:rsid w:val="00301CA6"/>
    <w:rsid w:val="003028D3"/>
    <w:rsid w:val="00302BF1"/>
    <w:rsid w:val="003046A0"/>
    <w:rsid w:val="00305C73"/>
    <w:rsid w:val="00306AC4"/>
    <w:rsid w:val="00306CFF"/>
    <w:rsid w:val="00307313"/>
    <w:rsid w:val="003074F6"/>
    <w:rsid w:val="003077B7"/>
    <w:rsid w:val="00310224"/>
    <w:rsid w:val="00310386"/>
    <w:rsid w:val="00310A07"/>
    <w:rsid w:val="003110D9"/>
    <w:rsid w:val="00311300"/>
    <w:rsid w:val="00311642"/>
    <w:rsid w:val="003116FD"/>
    <w:rsid w:val="00311A0B"/>
    <w:rsid w:val="00312431"/>
    <w:rsid w:val="0031265B"/>
    <w:rsid w:val="0031285F"/>
    <w:rsid w:val="00312A88"/>
    <w:rsid w:val="00312E55"/>
    <w:rsid w:val="003134DB"/>
    <w:rsid w:val="00313AC0"/>
    <w:rsid w:val="00313C92"/>
    <w:rsid w:val="00313FD0"/>
    <w:rsid w:val="003144AE"/>
    <w:rsid w:val="00314AD0"/>
    <w:rsid w:val="00314B67"/>
    <w:rsid w:val="00315178"/>
    <w:rsid w:val="003159F8"/>
    <w:rsid w:val="00315F4B"/>
    <w:rsid w:val="0031678E"/>
    <w:rsid w:val="0031724A"/>
    <w:rsid w:val="00317AC7"/>
    <w:rsid w:val="00320B90"/>
    <w:rsid w:val="00320CB4"/>
    <w:rsid w:val="00320EA8"/>
    <w:rsid w:val="003212A4"/>
    <w:rsid w:val="00322C3D"/>
    <w:rsid w:val="00323130"/>
    <w:rsid w:val="0032336C"/>
    <w:rsid w:val="00323D37"/>
    <w:rsid w:val="0032426E"/>
    <w:rsid w:val="00324563"/>
    <w:rsid w:val="00324655"/>
    <w:rsid w:val="003250F5"/>
    <w:rsid w:val="00325523"/>
    <w:rsid w:val="0032557A"/>
    <w:rsid w:val="003268B6"/>
    <w:rsid w:val="003268EE"/>
    <w:rsid w:val="0032697F"/>
    <w:rsid w:val="0032715A"/>
    <w:rsid w:val="00327C1C"/>
    <w:rsid w:val="00327F95"/>
    <w:rsid w:val="00331720"/>
    <w:rsid w:val="00331CE1"/>
    <w:rsid w:val="00331D90"/>
    <w:rsid w:val="00331F50"/>
    <w:rsid w:val="00332385"/>
    <w:rsid w:val="003327A3"/>
    <w:rsid w:val="00332940"/>
    <w:rsid w:val="0033448A"/>
    <w:rsid w:val="003348D5"/>
    <w:rsid w:val="00334ADF"/>
    <w:rsid w:val="00334BCE"/>
    <w:rsid w:val="00334D83"/>
    <w:rsid w:val="0033596C"/>
    <w:rsid w:val="00335EF6"/>
    <w:rsid w:val="00336A03"/>
    <w:rsid w:val="00336DE8"/>
    <w:rsid w:val="003372F1"/>
    <w:rsid w:val="003400F7"/>
    <w:rsid w:val="00340BAE"/>
    <w:rsid w:val="003412E0"/>
    <w:rsid w:val="003414D1"/>
    <w:rsid w:val="00341B27"/>
    <w:rsid w:val="00341C2B"/>
    <w:rsid w:val="00341FCE"/>
    <w:rsid w:val="00342771"/>
    <w:rsid w:val="00342862"/>
    <w:rsid w:val="003433A9"/>
    <w:rsid w:val="00343751"/>
    <w:rsid w:val="00343D47"/>
    <w:rsid w:val="00343DBD"/>
    <w:rsid w:val="00344B98"/>
    <w:rsid w:val="00344CFB"/>
    <w:rsid w:val="00344F06"/>
    <w:rsid w:val="00345CF0"/>
    <w:rsid w:val="00345E53"/>
    <w:rsid w:val="00345F4F"/>
    <w:rsid w:val="003468ED"/>
    <w:rsid w:val="003478C1"/>
    <w:rsid w:val="0034796C"/>
    <w:rsid w:val="00347FD2"/>
    <w:rsid w:val="003503FF"/>
    <w:rsid w:val="00350553"/>
    <w:rsid w:val="003505BA"/>
    <w:rsid w:val="00350BE7"/>
    <w:rsid w:val="0035106C"/>
    <w:rsid w:val="00351343"/>
    <w:rsid w:val="00351D13"/>
    <w:rsid w:val="00351F21"/>
    <w:rsid w:val="00352176"/>
    <w:rsid w:val="003527DA"/>
    <w:rsid w:val="00352B48"/>
    <w:rsid w:val="00352E41"/>
    <w:rsid w:val="00353467"/>
    <w:rsid w:val="0035353D"/>
    <w:rsid w:val="00353545"/>
    <w:rsid w:val="00353563"/>
    <w:rsid w:val="00353A1F"/>
    <w:rsid w:val="003544B9"/>
    <w:rsid w:val="003544CD"/>
    <w:rsid w:val="0035471C"/>
    <w:rsid w:val="00354A9D"/>
    <w:rsid w:val="00355733"/>
    <w:rsid w:val="0035573E"/>
    <w:rsid w:val="00355C63"/>
    <w:rsid w:val="003561E7"/>
    <w:rsid w:val="003566E7"/>
    <w:rsid w:val="00356B2A"/>
    <w:rsid w:val="00357738"/>
    <w:rsid w:val="00357814"/>
    <w:rsid w:val="00357DC3"/>
    <w:rsid w:val="0036070E"/>
    <w:rsid w:val="00360746"/>
    <w:rsid w:val="003609C7"/>
    <w:rsid w:val="00360F62"/>
    <w:rsid w:val="0036100E"/>
    <w:rsid w:val="003611EF"/>
    <w:rsid w:val="00361865"/>
    <w:rsid w:val="00361960"/>
    <w:rsid w:val="00361E9A"/>
    <w:rsid w:val="00362504"/>
    <w:rsid w:val="003626D7"/>
    <w:rsid w:val="00362916"/>
    <w:rsid w:val="00362E39"/>
    <w:rsid w:val="00363318"/>
    <w:rsid w:val="00363473"/>
    <w:rsid w:val="003637AA"/>
    <w:rsid w:val="00364672"/>
    <w:rsid w:val="003648DF"/>
    <w:rsid w:val="00364FCB"/>
    <w:rsid w:val="003664A4"/>
    <w:rsid w:val="0036662A"/>
    <w:rsid w:val="003666E5"/>
    <w:rsid w:val="00366E7B"/>
    <w:rsid w:val="00367446"/>
    <w:rsid w:val="00367CB4"/>
    <w:rsid w:val="00367F79"/>
    <w:rsid w:val="0037027E"/>
    <w:rsid w:val="0037042F"/>
    <w:rsid w:val="00370626"/>
    <w:rsid w:val="003707F3"/>
    <w:rsid w:val="00370AC6"/>
    <w:rsid w:val="00370BDE"/>
    <w:rsid w:val="00370E20"/>
    <w:rsid w:val="0037167A"/>
    <w:rsid w:val="00371B5E"/>
    <w:rsid w:val="00371B6B"/>
    <w:rsid w:val="003726B1"/>
    <w:rsid w:val="00372705"/>
    <w:rsid w:val="00372EE8"/>
    <w:rsid w:val="00373208"/>
    <w:rsid w:val="0037349C"/>
    <w:rsid w:val="003738B9"/>
    <w:rsid w:val="00374A6A"/>
    <w:rsid w:val="00374FE3"/>
    <w:rsid w:val="00375FC1"/>
    <w:rsid w:val="003760A0"/>
    <w:rsid w:val="00376611"/>
    <w:rsid w:val="00376A0C"/>
    <w:rsid w:val="003772CF"/>
    <w:rsid w:val="00377371"/>
    <w:rsid w:val="0037764F"/>
    <w:rsid w:val="003776D6"/>
    <w:rsid w:val="00377F6B"/>
    <w:rsid w:val="00377FA5"/>
    <w:rsid w:val="003807B8"/>
    <w:rsid w:val="00381787"/>
    <w:rsid w:val="0038189B"/>
    <w:rsid w:val="003820D1"/>
    <w:rsid w:val="0038281F"/>
    <w:rsid w:val="0038286B"/>
    <w:rsid w:val="00382871"/>
    <w:rsid w:val="003829D4"/>
    <w:rsid w:val="00382C51"/>
    <w:rsid w:val="003834F2"/>
    <w:rsid w:val="00383669"/>
    <w:rsid w:val="00384191"/>
    <w:rsid w:val="0038432C"/>
    <w:rsid w:val="0038470E"/>
    <w:rsid w:val="00384C0D"/>
    <w:rsid w:val="00386661"/>
    <w:rsid w:val="00386927"/>
    <w:rsid w:val="00387C94"/>
    <w:rsid w:val="00390252"/>
    <w:rsid w:val="00391145"/>
    <w:rsid w:val="0039118E"/>
    <w:rsid w:val="003912FF"/>
    <w:rsid w:val="00391375"/>
    <w:rsid w:val="00391657"/>
    <w:rsid w:val="00392110"/>
    <w:rsid w:val="003922CA"/>
    <w:rsid w:val="00393678"/>
    <w:rsid w:val="00393A86"/>
    <w:rsid w:val="00393F00"/>
    <w:rsid w:val="0039449D"/>
    <w:rsid w:val="00394512"/>
    <w:rsid w:val="0039464B"/>
    <w:rsid w:val="0039471D"/>
    <w:rsid w:val="00394910"/>
    <w:rsid w:val="003952E9"/>
    <w:rsid w:val="00395751"/>
    <w:rsid w:val="003959A4"/>
    <w:rsid w:val="00396706"/>
    <w:rsid w:val="00396833"/>
    <w:rsid w:val="00396AB2"/>
    <w:rsid w:val="003972E1"/>
    <w:rsid w:val="00397A78"/>
    <w:rsid w:val="00397B43"/>
    <w:rsid w:val="00397C37"/>
    <w:rsid w:val="003A0512"/>
    <w:rsid w:val="003A0554"/>
    <w:rsid w:val="003A0680"/>
    <w:rsid w:val="003A0C28"/>
    <w:rsid w:val="003A0DE5"/>
    <w:rsid w:val="003A159A"/>
    <w:rsid w:val="003A16F8"/>
    <w:rsid w:val="003A25CE"/>
    <w:rsid w:val="003A2B71"/>
    <w:rsid w:val="003A2DAC"/>
    <w:rsid w:val="003A31BB"/>
    <w:rsid w:val="003A3F3F"/>
    <w:rsid w:val="003A3FA0"/>
    <w:rsid w:val="003A40C4"/>
    <w:rsid w:val="003A487E"/>
    <w:rsid w:val="003A4B35"/>
    <w:rsid w:val="003A4FC2"/>
    <w:rsid w:val="003A5051"/>
    <w:rsid w:val="003A586A"/>
    <w:rsid w:val="003A5C3F"/>
    <w:rsid w:val="003A6457"/>
    <w:rsid w:val="003A742E"/>
    <w:rsid w:val="003B040E"/>
    <w:rsid w:val="003B08A7"/>
    <w:rsid w:val="003B0B7D"/>
    <w:rsid w:val="003B0DDC"/>
    <w:rsid w:val="003B0F00"/>
    <w:rsid w:val="003B1454"/>
    <w:rsid w:val="003B145F"/>
    <w:rsid w:val="003B1803"/>
    <w:rsid w:val="003B2423"/>
    <w:rsid w:val="003B2DB2"/>
    <w:rsid w:val="003B34C6"/>
    <w:rsid w:val="003B3BC5"/>
    <w:rsid w:val="003B41A3"/>
    <w:rsid w:val="003B4730"/>
    <w:rsid w:val="003B47C0"/>
    <w:rsid w:val="003B4951"/>
    <w:rsid w:val="003B6038"/>
    <w:rsid w:val="003B6A4F"/>
    <w:rsid w:val="003B6D5F"/>
    <w:rsid w:val="003B73DD"/>
    <w:rsid w:val="003B76E6"/>
    <w:rsid w:val="003B7E26"/>
    <w:rsid w:val="003C0906"/>
    <w:rsid w:val="003C205F"/>
    <w:rsid w:val="003C234F"/>
    <w:rsid w:val="003C247B"/>
    <w:rsid w:val="003C3143"/>
    <w:rsid w:val="003C371E"/>
    <w:rsid w:val="003C3BA0"/>
    <w:rsid w:val="003C3E5E"/>
    <w:rsid w:val="003C508C"/>
    <w:rsid w:val="003C5B09"/>
    <w:rsid w:val="003C5F56"/>
    <w:rsid w:val="003C619E"/>
    <w:rsid w:val="003C6592"/>
    <w:rsid w:val="003C6665"/>
    <w:rsid w:val="003C6759"/>
    <w:rsid w:val="003C6931"/>
    <w:rsid w:val="003C78FB"/>
    <w:rsid w:val="003C7A14"/>
    <w:rsid w:val="003D05CF"/>
    <w:rsid w:val="003D0C15"/>
    <w:rsid w:val="003D1090"/>
    <w:rsid w:val="003D16A2"/>
    <w:rsid w:val="003D17EF"/>
    <w:rsid w:val="003D1CD4"/>
    <w:rsid w:val="003D23A5"/>
    <w:rsid w:val="003D2940"/>
    <w:rsid w:val="003D346B"/>
    <w:rsid w:val="003D3E8C"/>
    <w:rsid w:val="003D4F01"/>
    <w:rsid w:val="003D50D1"/>
    <w:rsid w:val="003D5D5B"/>
    <w:rsid w:val="003D5FD4"/>
    <w:rsid w:val="003D6EF9"/>
    <w:rsid w:val="003D75B5"/>
    <w:rsid w:val="003D77C7"/>
    <w:rsid w:val="003D790C"/>
    <w:rsid w:val="003E041C"/>
    <w:rsid w:val="003E0461"/>
    <w:rsid w:val="003E09B0"/>
    <w:rsid w:val="003E1C84"/>
    <w:rsid w:val="003E2224"/>
    <w:rsid w:val="003E2A06"/>
    <w:rsid w:val="003E2B86"/>
    <w:rsid w:val="003E3A2B"/>
    <w:rsid w:val="003E3AD7"/>
    <w:rsid w:val="003E4019"/>
    <w:rsid w:val="003E4442"/>
    <w:rsid w:val="003E46E9"/>
    <w:rsid w:val="003E4860"/>
    <w:rsid w:val="003E4C66"/>
    <w:rsid w:val="003E57DF"/>
    <w:rsid w:val="003E5AB0"/>
    <w:rsid w:val="003E644B"/>
    <w:rsid w:val="003E6683"/>
    <w:rsid w:val="003E6958"/>
    <w:rsid w:val="003E6D13"/>
    <w:rsid w:val="003E7085"/>
    <w:rsid w:val="003E71E8"/>
    <w:rsid w:val="003E7DCA"/>
    <w:rsid w:val="003E7E77"/>
    <w:rsid w:val="003F02A8"/>
    <w:rsid w:val="003F19AC"/>
    <w:rsid w:val="003F1A44"/>
    <w:rsid w:val="003F1AA2"/>
    <w:rsid w:val="003F1B6B"/>
    <w:rsid w:val="003F1C4C"/>
    <w:rsid w:val="003F202C"/>
    <w:rsid w:val="003F318D"/>
    <w:rsid w:val="003F3D43"/>
    <w:rsid w:val="003F44BB"/>
    <w:rsid w:val="003F46E1"/>
    <w:rsid w:val="003F4DE5"/>
    <w:rsid w:val="003F52BB"/>
    <w:rsid w:val="003F52FD"/>
    <w:rsid w:val="003F54E4"/>
    <w:rsid w:val="003F57F4"/>
    <w:rsid w:val="003F5C86"/>
    <w:rsid w:val="003F5F32"/>
    <w:rsid w:val="003F7404"/>
    <w:rsid w:val="003F7551"/>
    <w:rsid w:val="003F7818"/>
    <w:rsid w:val="003F7A3A"/>
    <w:rsid w:val="004003FA"/>
    <w:rsid w:val="00400A1C"/>
    <w:rsid w:val="00400A61"/>
    <w:rsid w:val="00400A75"/>
    <w:rsid w:val="0040163D"/>
    <w:rsid w:val="0040186E"/>
    <w:rsid w:val="00401ED0"/>
    <w:rsid w:val="00402510"/>
    <w:rsid w:val="00402606"/>
    <w:rsid w:val="00402D60"/>
    <w:rsid w:val="004034A3"/>
    <w:rsid w:val="004037E0"/>
    <w:rsid w:val="00403A19"/>
    <w:rsid w:val="00403BFD"/>
    <w:rsid w:val="00404031"/>
    <w:rsid w:val="004049CA"/>
    <w:rsid w:val="00405114"/>
    <w:rsid w:val="00406DFB"/>
    <w:rsid w:val="004070E0"/>
    <w:rsid w:val="00407317"/>
    <w:rsid w:val="0040743E"/>
    <w:rsid w:val="00407470"/>
    <w:rsid w:val="00407744"/>
    <w:rsid w:val="004077E5"/>
    <w:rsid w:val="00410417"/>
    <w:rsid w:val="00410AFC"/>
    <w:rsid w:val="00410FC2"/>
    <w:rsid w:val="00411A92"/>
    <w:rsid w:val="00411CBC"/>
    <w:rsid w:val="0041208D"/>
    <w:rsid w:val="004133D3"/>
    <w:rsid w:val="0041379A"/>
    <w:rsid w:val="00413982"/>
    <w:rsid w:val="00413BA8"/>
    <w:rsid w:val="004140D8"/>
    <w:rsid w:val="0041469C"/>
    <w:rsid w:val="0041479E"/>
    <w:rsid w:val="00414DE3"/>
    <w:rsid w:val="00414E78"/>
    <w:rsid w:val="00415296"/>
    <w:rsid w:val="004152F1"/>
    <w:rsid w:val="00415EAC"/>
    <w:rsid w:val="00415F52"/>
    <w:rsid w:val="00415FF2"/>
    <w:rsid w:val="0041600A"/>
    <w:rsid w:val="00416493"/>
    <w:rsid w:val="00416D13"/>
    <w:rsid w:val="00420828"/>
    <w:rsid w:val="004208A1"/>
    <w:rsid w:val="00420B8D"/>
    <w:rsid w:val="00421072"/>
    <w:rsid w:val="0042134F"/>
    <w:rsid w:val="00421766"/>
    <w:rsid w:val="004219B5"/>
    <w:rsid w:val="00421BBA"/>
    <w:rsid w:val="00421BD2"/>
    <w:rsid w:val="00421F38"/>
    <w:rsid w:val="00422062"/>
    <w:rsid w:val="0042240C"/>
    <w:rsid w:val="00422457"/>
    <w:rsid w:val="00423083"/>
    <w:rsid w:val="00423093"/>
    <w:rsid w:val="00423172"/>
    <w:rsid w:val="0042318E"/>
    <w:rsid w:val="0042344E"/>
    <w:rsid w:val="0042371E"/>
    <w:rsid w:val="00423837"/>
    <w:rsid w:val="00423E07"/>
    <w:rsid w:val="0042408E"/>
    <w:rsid w:val="00424957"/>
    <w:rsid w:val="00424A7D"/>
    <w:rsid w:val="0042543C"/>
    <w:rsid w:val="0042569B"/>
    <w:rsid w:val="00425AF4"/>
    <w:rsid w:val="00425C30"/>
    <w:rsid w:val="0042610C"/>
    <w:rsid w:val="00426550"/>
    <w:rsid w:val="00426FFB"/>
    <w:rsid w:val="004300AF"/>
    <w:rsid w:val="0043040C"/>
    <w:rsid w:val="004308B8"/>
    <w:rsid w:val="00430CCE"/>
    <w:rsid w:val="00431153"/>
    <w:rsid w:val="0043155D"/>
    <w:rsid w:val="00431E0E"/>
    <w:rsid w:val="0043211D"/>
    <w:rsid w:val="0043250B"/>
    <w:rsid w:val="0043264E"/>
    <w:rsid w:val="004328FD"/>
    <w:rsid w:val="00433682"/>
    <w:rsid w:val="004338FE"/>
    <w:rsid w:val="00434401"/>
    <w:rsid w:val="004344DD"/>
    <w:rsid w:val="004345FE"/>
    <w:rsid w:val="00434B29"/>
    <w:rsid w:val="00435DE8"/>
    <w:rsid w:val="00435E1C"/>
    <w:rsid w:val="00436092"/>
    <w:rsid w:val="0043666D"/>
    <w:rsid w:val="00436B77"/>
    <w:rsid w:val="00437230"/>
    <w:rsid w:val="004376D2"/>
    <w:rsid w:val="00437703"/>
    <w:rsid w:val="00437F6D"/>
    <w:rsid w:val="00440B36"/>
    <w:rsid w:val="0044121A"/>
    <w:rsid w:val="004419BC"/>
    <w:rsid w:val="00441E2B"/>
    <w:rsid w:val="00442115"/>
    <w:rsid w:val="00442A2A"/>
    <w:rsid w:val="00442DB5"/>
    <w:rsid w:val="00442E25"/>
    <w:rsid w:val="00443843"/>
    <w:rsid w:val="00444B0A"/>
    <w:rsid w:val="00444C51"/>
    <w:rsid w:val="00445E86"/>
    <w:rsid w:val="00446D0A"/>
    <w:rsid w:val="00447003"/>
    <w:rsid w:val="004472DE"/>
    <w:rsid w:val="004475B3"/>
    <w:rsid w:val="00447714"/>
    <w:rsid w:val="004509B9"/>
    <w:rsid w:val="00450EA4"/>
    <w:rsid w:val="00451223"/>
    <w:rsid w:val="0045169B"/>
    <w:rsid w:val="004516EE"/>
    <w:rsid w:val="00452FAC"/>
    <w:rsid w:val="0045413A"/>
    <w:rsid w:val="00454188"/>
    <w:rsid w:val="004542D6"/>
    <w:rsid w:val="00454416"/>
    <w:rsid w:val="00454909"/>
    <w:rsid w:val="00454A13"/>
    <w:rsid w:val="00454E9A"/>
    <w:rsid w:val="0045542C"/>
    <w:rsid w:val="00455CCE"/>
    <w:rsid w:val="0045612E"/>
    <w:rsid w:val="00456246"/>
    <w:rsid w:val="004564A6"/>
    <w:rsid w:val="004576BE"/>
    <w:rsid w:val="00457931"/>
    <w:rsid w:val="00457BB4"/>
    <w:rsid w:val="004604CC"/>
    <w:rsid w:val="0046056D"/>
    <w:rsid w:val="004609C4"/>
    <w:rsid w:val="00460BB8"/>
    <w:rsid w:val="00461315"/>
    <w:rsid w:val="00461779"/>
    <w:rsid w:val="00461E6B"/>
    <w:rsid w:val="00461E8C"/>
    <w:rsid w:val="00462BF8"/>
    <w:rsid w:val="0046426A"/>
    <w:rsid w:val="00464363"/>
    <w:rsid w:val="0046481B"/>
    <w:rsid w:val="00464A59"/>
    <w:rsid w:val="00464EDC"/>
    <w:rsid w:val="004650E7"/>
    <w:rsid w:val="0046524A"/>
    <w:rsid w:val="00465802"/>
    <w:rsid w:val="00465906"/>
    <w:rsid w:val="00465D5F"/>
    <w:rsid w:val="00465DF7"/>
    <w:rsid w:val="00465F3E"/>
    <w:rsid w:val="00466119"/>
    <w:rsid w:val="004665E3"/>
    <w:rsid w:val="00470381"/>
    <w:rsid w:val="00470430"/>
    <w:rsid w:val="004707EF"/>
    <w:rsid w:val="00470AD9"/>
    <w:rsid w:val="00470E48"/>
    <w:rsid w:val="004712F0"/>
    <w:rsid w:val="004716EB"/>
    <w:rsid w:val="00471C22"/>
    <w:rsid w:val="004720BB"/>
    <w:rsid w:val="00472ABE"/>
    <w:rsid w:val="00472C72"/>
    <w:rsid w:val="00472E65"/>
    <w:rsid w:val="00472F45"/>
    <w:rsid w:val="00473249"/>
    <w:rsid w:val="00473380"/>
    <w:rsid w:val="0047364C"/>
    <w:rsid w:val="004740CB"/>
    <w:rsid w:val="00474D5B"/>
    <w:rsid w:val="00475261"/>
    <w:rsid w:val="004752B3"/>
    <w:rsid w:val="00475897"/>
    <w:rsid w:val="00475A73"/>
    <w:rsid w:val="00475DAC"/>
    <w:rsid w:val="00475E13"/>
    <w:rsid w:val="00475FEF"/>
    <w:rsid w:val="00476438"/>
    <w:rsid w:val="004769DF"/>
    <w:rsid w:val="00476EF0"/>
    <w:rsid w:val="00477A12"/>
    <w:rsid w:val="00477BEC"/>
    <w:rsid w:val="00477F0E"/>
    <w:rsid w:val="00480139"/>
    <w:rsid w:val="004804AD"/>
    <w:rsid w:val="004804D6"/>
    <w:rsid w:val="00481229"/>
    <w:rsid w:val="004818CF"/>
    <w:rsid w:val="004828B8"/>
    <w:rsid w:val="00482E36"/>
    <w:rsid w:val="00483224"/>
    <w:rsid w:val="004833DB"/>
    <w:rsid w:val="00483610"/>
    <w:rsid w:val="00484446"/>
    <w:rsid w:val="0048470A"/>
    <w:rsid w:val="00484CFB"/>
    <w:rsid w:val="004866EA"/>
    <w:rsid w:val="0048690D"/>
    <w:rsid w:val="00487051"/>
    <w:rsid w:val="004870D1"/>
    <w:rsid w:val="004875AA"/>
    <w:rsid w:val="00487E62"/>
    <w:rsid w:val="004903B8"/>
    <w:rsid w:val="004905D1"/>
    <w:rsid w:val="00490731"/>
    <w:rsid w:val="0049149B"/>
    <w:rsid w:val="004915BD"/>
    <w:rsid w:val="00491A9C"/>
    <w:rsid w:val="004922A5"/>
    <w:rsid w:val="00492668"/>
    <w:rsid w:val="00492CD6"/>
    <w:rsid w:val="00492E73"/>
    <w:rsid w:val="00493468"/>
    <w:rsid w:val="0049387B"/>
    <w:rsid w:val="00493A12"/>
    <w:rsid w:val="004949B2"/>
    <w:rsid w:val="00494F62"/>
    <w:rsid w:val="00495386"/>
    <w:rsid w:val="0049609C"/>
    <w:rsid w:val="00496623"/>
    <w:rsid w:val="0049699D"/>
    <w:rsid w:val="00496B56"/>
    <w:rsid w:val="00496CAD"/>
    <w:rsid w:val="00496F0B"/>
    <w:rsid w:val="00497649"/>
    <w:rsid w:val="00497B4E"/>
    <w:rsid w:val="004A014E"/>
    <w:rsid w:val="004A031D"/>
    <w:rsid w:val="004A0591"/>
    <w:rsid w:val="004A1543"/>
    <w:rsid w:val="004A17B9"/>
    <w:rsid w:val="004A1D73"/>
    <w:rsid w:val="004A1E95"/>
    <w:rsid w:val="004A2086"/>
    <w:rsid w:val="004A22EF"/>
    <w:rsid w:val="004A230F"/>
    <w:rsid w:val="004A2438"/>
    <w:rsid w:val="004A37F2"/>
    <w:rsid w:val="004A3994"/>
    <w:rsid w:val="004A3B2E"/>
    <w:rsid w:val="004A4546"/>
    <w:rsid w:val="004A56DB"/>
    <w:rsid w:val="004A5A15"/>
    <w:rsid w:val="004A5FFF"/>
    <w:rsid w:val="004A64E0"/>
    <w:rsid w:val="004A66D5"/>
    <w:rsid w:val="004A68F6"/>
    <w:rsid w:val="004A71BC"/>
    <w:rsid w:val="004A784A"/>
    <w:rsid w:val="004A7AC0"/>
    <w:rsid w:val="004B04A0"/>
    <w:rsid w:val="004B0B19"/>
    <w:rsid w:val="004B1212"/>
    <w:rsid w:val="004B151E"/>
    <w:rsid w:val="004B1B1D"/>
    <w:rsid w:val="004B1F37"/>
    <w:rsid w:val="004B2402"/>
    <w:rsid w:val="004B26EB"/>
    <w:rsid w:val="004B2ABA"/>
    <w:rsid w:val="004B3CE4"/>
    <w:rsid w:val="004B3E48"/>
    <w:rsid w:val="004B42CE"/>
    <w:rsid w:val="004B516C"/>
    <w:rsid w:val="004B576F"/>
    <w:rsid w:val="004B58CF"/>
    <w:rsid w:val="004B5E6A"/>
    <w:rsid w:val="004B6ECC"/>
    <w:rsid w:val="004B70A0"/>
    <w:rsid w:val="004B7AB2"/>
    <w:rsid w:val="004C0165"/>
    <w:rsid w:val="004C0539"/>
    <w:rsid w:val="004C0CED"/>
    <w:rsid w:val="004C0DB9"/>
    <w:rsid w:val="004C289F"/>
    <w:rsid w:val="004C2C27"/>
    <w:rsid w:val="004C2FC2"/>
    <w:rsid w:val="004C314D"/>
    <w:rsid w:val="004C3354"/>
    <w:rsid w:val="004C37A9"/>
    <w:rsid w:val="004C397B"/>
    <w:rsid w:val="004C3C4D"/>
    <w:rsid w:val="004C3CCD"/>
    <w:rsid w:val="004C3D45"/>
    <w:rsid w:val="004C4073"/>
    <w:rsid w:val="004C416F"/>
    <w:rsid w:val="004C4341"/>
    <w:rsid w:val="004C450D"/>
    <w:rsid w:val="004C4AE6"/>
    <w:rsid w:val="004C4BC4"/>
    <w:rsid w:val="004C4E5C"/>
    <w:rsid w:val="004C5474"/>
    <w:rsid w:val="004C573A"/>
    <w:rsid w:val="004C6529"/>
    <w:rsid w:val="004C7692"/>
    <w:rsid w:val="004C7923"/>
    <w:rsid w:val="004D0114"/>
    <w:rsid w:val="004D0315"/>
    <w:rsid w:val="004D0685"/>
    <w:rsid w:val="004D0D31"/>
    <w:rsid w:val="004D2095"/>
    <w:rsid w:val="004D2637"/>
    <w:rsid w:val="004D2894"/>
    <w:rsid w:val="004D2A35"/>
    <w:rsid w:val="004D2EF6"/>
    <w:rsid w:val="004D2EF7"/>
    <w:rsid w:val="004D3145"/>
    <w:rsid w:val="004D3325"/>
    <w:rsid w:val="004D3CEF"/>
    <w:rsid w:val="004D41DD"/>
    <w:rsid w:val="004D4227"/>
    <w:rsid w:val="004D47CA"/>
    <w:rsid w:val="004D4AF9"/>
    <w:rsid w:val="004D4F92"/>
    <w:rsid w:val="004D5829"/>
    <w:rsid w:val="004D587B"/>
    <w:rsid w:val="004D5921"/>
    <w:rsid w:val="004D5D1E"/>
    <w:rsid w:val="004D5D9C"/>
    <w:rsid w:val="004D6469"/>
    <w:rsid w:val="004D66C8"/>
    <w:rsid w:val="004D70C4"/>
    <w:rsid w:val="004D7348"/>
    <w:rsid w:val="004D7B67"/>
    <w:rsid w:val="004D7D47"/>
    <w:rsid w:val="004E0610"/>
    <w:rsid w:val="004E09DA"/>
    <w:rsid w:val="004E0AA1"/>
    <w:rsid w:val="004E1DBB"/>
    <w:rsid w:val="004E22CE"/>
    <w:rsid w:val="004E2BBA"/>
    <w:rsid w:val="004E2DC8"/>
    <w:rsid w:val="004E305A"/>
    <w:rsid w:val="004E3944"/>
    <w:rsid w:val="004E411A"/>
    <w:rsid w:val="004E49C9"/>
    <w:rsid w:val="004E4F90"/>
    <w:rsid w:val="004E7BB0"/>
    <w:rsid w:val="004F0040"/>
    <w:rsid w:val="004F023F"/>
    <w:rsid w:val="004F027E"/>
    <w:rsid w:val="004F0833"/>
    <w:rsid w:val="004F095B"/>
    <w:rsid w:val="004F1AED"/>
    <w:rsid w:val="004F2588"/>
    <w:rsid w:val="004F2ADE"/>
    <w:rsid w:val="004F3AD5"/>
    <w:rsid w:val="004F3E1B"/>
    <w:rsid w:val="004F3ECF"/>
    <w:rsid w:val="004F4573"/>
    <w:rsid w:val="004F47B4"/>
    <w:rsid w:val="004F4D8D"/>
    <w:rsid w:val="004F4DB3"/>
    <w:rsid w:val="004F5EB9"/>
    <w:rsid w:val="004F5F58"/>
    <w:rsid w:val="004F64DD"/>
    <w:rsid w:val="004F66AA"/>
    <w:rsid w:val="004F6842"/>
    <w:rsid w:val="004F6874"/>
    <w:rsid w:val="004F6A9C"/>
    <w:rsid w:val="004F6B29"/>
    <w:rsid w:val="004F6E15"/>
    <w:rsid w:val="004F7971"/>
    <w:rsid w:val="004F79A9"/>
    <w:rsid w:val="004F7AEA"/>
    <w:rsid w:val="004F7C6A"/>
    <w:rsid w:val="004F7CEE"/>
    <w:rsid w:val="004F7EB6"/>
    <w:rsid w:val="00500308"/>
    <w:rsid w:val="00500E23"/>
    <w:rsid w:val="00500EB5"/>
    <w:rsid w:val="00500ED3"/>
    <w:rsid w:val="005011AD"/>
    <w:rsid w:val="0050145A"/>
    <w:rsid w:val="005018B8"/>
    <w:rsid w:val="00502014"/>
    <w:rsid w:val="00502033"/>
    <w:rsid w:val="0050244A"/>
    <w:rsid w:val="00502515"/>
    <w:rsid w:val="00502552"/>
    <w:rsid w:val="00502A42"/>
    <w:rsid w:val="00502B42"/>
    <w:rsid w:val="00503F25"/>
    <w:rsid w:val="0050467E"/>
    <w:rsid w:val="00504B86"/>
    <w:rsid w:val="00504C6A"/>
    <w:rsid w:val="0050510B"/>
    <w:rsid w:val="0050548C"/>
    <w:rsid w:val="00505A98"/>
    <w:rsid w:val="00506A85"/>
    <w:rsid w:val="00506DD5"/>
    <w:rsid w:val="00507552"/>
    <w:rsid w:val="00507CB6"/>
    <w:rsid w:val="00507E06"/>
    <w:rsid w:val="00507EAD"/>
    <w:rsid w:val="005104DA"/>
    <w:rsid w:val="00510C73"/>
    <w:rsid w:val="00510DB6"/>
    <w:rsid w:val="00510FD4"/>
    <w:rsid w:val="00511652"/>
    <w:rsid w:val="00512356"/>
    <w:rsid w:val="005127E3"/>
    <w:rsid w:val="00512B35"/>
    <w:rsid w:val="00512B69"/>
    <w:rsid w:val="00513AE5"/>
    <w:rsid w:val="00513D52"/>
    <w:rsid w:val="00514010"/>
    <w:rsid w:val="00514032"/>
    <w:rsid w:val="00514369"/>
    <w:rsid w:val="00514834"/>
    <w:rsid w:val="00515690"/>
    <w:rsid w:val="00515AFA"/>
    <w:rsid w:val="005165BA"/>
    <w:rsid w:val="00516BE9"/>
    <w:rsid w:val="005173D4"/>
    <w:rsid w:val="00517496"/>
    <w:rsid w:val="0051771B"/>
    <w:rsid w:val="005200D5"/>
    <w:rsid w:val="0052017E"/>
    <w:rsid w:val="00520BD7"/>
    <w:rsid w:val="00520D6C"/>
    <w:rsid w:val="00521CE6"/>
    <w:rsid w:val="00521D64"/>
    <w:rsid w:val="00522340"/>
    <w:rsid w:val="00522349"/>
    <w:rsid w:val="005225C5"/>
    <w:rsid w:val="0052263D"/>
    <w:rsid w:val="00522BE5"/>
    <w:rsid w:val="0052366E"/>
    <w:rsid w:val="00523F4D"/>
    <w:rsid w:val="00524178"/>
    <w:rsid w:val="005247CD"/>
    <w:rsid w:val="005249ED"/>
    <w:rsid w:val="00524D59"/>
    <w:rsid w:val="005252E2"/>
    <w:rsid w:val="00525573"/>
    <w:rsid w:val="00525727"/>
    <w:rsid w:val="00525752"/>
    <w:rsid w:val="00525B15"/>
    <w:rsid w:val="00525E70"/>
    <w:rsid w:val="00525E82"/>
    <w:rsid w:val="00526073"/>
    <w:rsid w:val="00526B37"/>
    <w:rsid w:val="00526F42"/>
    <w:rsid w:val="00526FB4"/>
    <w:rsid w:val="0052714C"/>
    <w:rsid w:val="00527244"/>
    <w:rsid w:val="005309ED"/>
    <w:rsid w:val="00531908"/>
    <w:rsid w:val="00531C3E"/>
    <w:rsid w:val="00531C79"/>
    <w:rsid w:val="00531D0A"/>
    <w:rsid w:val="005325DC"/>
    <w:rsid w:val="00532E34"/>
    <w:rsid w:val="0053309C"/>
    <w:rsid w:val="00533FE8"/>
    <w:rsid w:val="00534219"/>
    <w:rsid w:val="005349E6"/>
    <w:rsid w:val="00534CE5"/>
    <w:rsid w:val="00534E3F"/>
    <w:rsid w:val="00534F91"/>
    <w:rsid w:val="005357B3"/>
    <w:rsid w:val="00536654"/>
    <w:rsid w:val="00536A9A"/>
    <w:rsid w:val="00536B8B"/>
    <w:rsid w:val="00536D4C"/>
    <w:rsid w:val="00536DAA"/>
    <w:rsid w:val="005371E7"/>
    <w:rsid w:val="00537550"/>
    <w:rsid w:val="00537781"/>
    <w:rsid w:val="00540851"/>
    <w:rsid w:val="00540E7F"/>
    <w:rsid w:val="005412E6"/>
    <w:rsid w:val="00541700"/>
    <w:rsid w:val="005422C6"/>
    <w:rsid w:val="00542519"/>
    <w:rsid w:val="005428BC"/>
    <w:rsid w:val="00542D96"/>
    <w:rsid w:val="00542FB1"/>
    <w:rsid w:val="005434F7"/>
    <w:rsid w:val="00543569"/>
    <w:rsid w:val="005442BE"/>
    <w:rsid w:val="005446B8"/>
    <w:rsid w:val="00544A6D"/>
    <w:rsid w:val="00544EEC"/>
    <w:rsid w:val="005450F4"/>
    <w:rsid w:val="0054536C"/>
    <w:rsid w:val="00545F1D"/>
    <w:rsid w:val="00546A29"/>
    <w:rsid w:val="00546B26"/>
    <w:rsid w:val="0054707C"/>
    <w:rsid w:val="00547263"/>
    <w:rsid w:val="005477A2"/>
    <w:rsid w:val="00547A49"/>
    <w:rsid w:val="00547AB9"/>
    <w:rsid w:val="005500A2"/>
    <w:rsid w:val="00550AA4"/>
    <w:rsid w:val="0055125F"/>
    <w:rsid w:val="0055131F"/>
    <w:rsid w:val="0055198B"/>
    <w:rsid w:val="00551D77"/>
    <w:rsid w:val="00551EA1"/>
    <w:rsid w:val="00552212"/>
    <w:rsid w:val="005527E5"/>
    <w:rsid w:val="00552B01"/>
    <w:rsid w:val="00552F36"/>
    <w:rsid w:val="00553022"/>
    <w:rsid w:val="00553104"/>
    <w:rsid w:val="0055343C"/>
    <w:rsid w:val="00553B17"/>
    <w:rsid w:val="00554509"/>
    <w:rsid w:val="0055458C"/>
    <w:rsid w:val="00554755"/>
    <w:rsid w:val="00554D85"/>
    <w:rsid w:val="00554FA0"/>
    <w:rsid w:val="005553A7"/>
    <w:rsid w:val="005553B3"/>
    <w:rsid w:val="005557E6"/>
    <w:rsid w:val="00555F15"/>
    <w:rsid w:val="0055652E"/>
    <w:rsid w:val="00556D5E"/>
    <w:rsid w:val="005570A2"/>
    <w:rsid w:val="005572CA"/>
    <w:rsid w:val="00560D7D"/>
    <w:rsid w:val="00561C87"/>
    <w:rsid w:val="00562637"/>
    <w:rsid w:val="00562E61"/>
    <w:rsid w:val="0056353D"/>
    <w:rsid w:val="00563712"/>
    <w:rsid w:val="0056437B"/>
    <w:rsid w:val="0056488C"/>
    <w:rsid w:val="00564CCF"/>
    <w:rsid w:val="00564E50"/>
    <w:rsid w:val="0056500F"/>
    <w:rsid w:val="005652E6"/>
    <w:rsid w:val="005660F1"/>
    <w:rsid w:val="005672FD"/>
    <w:rsid w:val="00567EF8"/>
    <w:rsid w:val="00570AEC"/>
    <w:rsid w:val="00571427"/>
    <w:rsid w:val="00571518"/>
    <w:rsid w:val="00571D7B"/>
    <w:rsid w:val="00572296"/>
    <w:rsid w:val="00572432"/>
    <w:rsid w:val="00572646"/>
    <w:rsid w:val="00572EF9"/>
    <w:rsid w:val="0057329B"/>
    <w:rsid w:val="00574166"/>
    <w:rsid w:val="00574F10"/>
    <w:rsid w:val="005752A5"/>
    <w:rsid w:val="00575521"/>
    <w:rsid w:val="00575F16"/>
    <w:rsid w:val="00575FD2"/>
    <w:rsid w:val="00576FA7"/>
    <w:rsid w:val="00577246"/>
    <w:rsid w:val="005774C8"/>
    <w:rsid w:val="005775FD"/>
    <w:rsid w:val="00577677"/>
    <w:rsid w:val="00577EF1"/>
    <w:rsid w:val="00577FEE"/>
    <w:rsid w:val="005800CA"/>
    <w:rsid w:val="0058029B"/>
    <w:rsid w:val="00580648"/>
    <w:rsid w:val="00580EA1"/>
    <w:rsid w:val="00580F75"/>
    <w:rsid w:val="00581744"/>
    <w:rsid w:val="005818B4"/>
    <w:rsid w:val="00581A4F"/>
    <w:rsid w:val="0058242A"/>
    <w:rsid w:val="00582788"/>
    <w:rsid w:val="005838A2"/>
    <w:rsid w:val="00583E6F"/>
    <w:rsid w:val="00583ED1"/>
    <w:rsid w:val="00584AF7"/>
    <w:rsid w:val="00584EE5"/>
    <w:rsid w:val="0058513B"/>
    <w:rsid w:val="00585507"/>
    <w:rsid w:val="00585A18"/>
    <w:rsid w:val="00585CA8"/>
    <w:rsid w:val="00585FF4"/>
    <w:rsid w:val="0058608D"/>
    <w:rsid w:val="00586311"/>
    <w:rsid w:val="00586AE4"/>
    <w:rsid w:val="00586AEE"/>
    <w:rsid w:val="005871D3"/>
    <w:rsid w:val="005871D4"/>
    <w:rsid w:val="005901AC"/>
    <w:rsid w:val="00590ABE"/>
    <w:rsid w:val="00590B9E"/>
    <w:rsid w:val="00590D6E"/>
    <w:rsid w:val="00591C5E"/>
    <w:rsid w:val="00592594"/>
    <w:rsid w:val="005930BF"/>
    <w:rsid w:val="00593478"/>
    <w:rsid w:val="00593776"/>
    <w:rsid w:val="00594556"/>
    <w:rsid w:val="0059461F"/>
    <w:rsid w:val="00594718"/>
    <w:rsid w:val="00594919"/>
    <w:rsid w:val="00594B4C"/>
    <w:rsid w:val="005956CA"/>
    <w:rsid w:val="00595B7C"/>
    <w:rsid w:val="005966CF"/>
    <w:rsid w:val="00596C50"/>
    <w:rsid w:val="00596EFB"/>
    <w:rsid w:val="005976CF"/>
    <w:rsid w:val="0059786C"/>
    <w:rsid w:val="005978BC"/>
    <w:rsid w:val="00597F81"/>
    <w:rsid w:val="005A0003"/>
    <w:rsid w:val="005A009C"/>
    <w:rsid w:val="005A104E"/>
    <w:rsid w:val="005A11A6"/>
    <w:rsid w:val="005A14CA"/>
    <w:rsid w:val="005A1533"/>
    <w:rsid w:val="005A2061"/>
    <w:rsid w:val="005A21D3"/>
    <w:rsid w:val="005A28AE"/>
    <w:rsid w:val="005A3706"/>
    <w:rsid w:val="005A37CB"/>
    <w:rsid w:val="005A3A18"/>
    <w:rsid w:val="005A3C6A"/>
    <w:rsid w:val="005A3F8A"/>
    <w:rsid w:val="005A3F8F"/>
    <w:rsid w:val="005A453A"/>
    <w:rsid w:val="005A519B"/>
    <w:rsid w:val="005A5693"/>
    <w:rsid w:val="005A5EA4"/>
    <w:rsid w:val="005A6657"/>
    <w:rsid w:val="005A66B3"/>
    <w:rsid w:val="005A6745"/>
    <w:rsid w:val="005B0173"/>
    <w:rsid w:val="005B07BC"/>
    <w:rsid w:val="005B0E3D"/>
    <w:rsid w:val="005B2A15"/>
    <w:rsid w:val="005B2F70"/>
    <w:rsid w:val="005B36B4"/>
    <w:rsid w:val="005B3F60"/>
    <w:rsid w:val="005B4151"/>
    <w:rsid w:val="005B47D9"/>
    <w:rsid w:val="005B494F"/>
    <w:rsid w:val="005B4C1F"/>
    <w:rsid w:val="005B4D49"/>
    <w:rsid w:val="005B5228"/>
    <w:rsid w:val="005B5A94"/>
    <w:rsid w:val="005B6DD4"/>
    <w:rsid w:val="005B723A"/>
    <w:rsid w:val="005B7E52"/>
    <w:rsid w:val="005C15C6"/>
    <w:rsid w:val="005C1D3F"/>
    <w:rsid w:val="005C21FD"/>
    <w:rsid w:val="005C2ED4"/>
    <w:rsid w:val="005C2FAC"/>
    <w:rsid w:val="005C345C"/>
    <w:rsid w:val="005C47BD"/>
    <w:rsid w:val="005C49AB"/>
    <w:rsid w:val="005C4A2C"/>
    <w:rsid w:val="005C5865"/>
    <w:rsid w:val="005C5F44"/>
    <w:rsid w:val="005C6188"/>
    <w:rsid w:val="005C628B"/>
    <w:rsid w:val="005C62D4"/>
    <w:rsid w:val="005C6545"/>
    <w:rsid w:val="005C69E9"/>
    <w:rsid w:val="005C6ECC"/>
    <w:rsid w:val="005C6FB7"/>
    <w:rsid w:val="005C70B8"/>
    <w:rsid w:val="005C78C2"/>
    <w:rsid w:val="005C7B99"/>
    <w:rsid w:val="005D0727"/>
    <w:rsid w:val="005D0CB3"/>
    <w:rsid w:val="005D0EA5"/>
    <w:rsid w:val="005D1195"/>
    <w:rsid w:val="005D1697"/>
    <w:rsid w:val="005D18F8"/>
    <w:rsid w:val="005D1A66"/>
    <w:rsid w:val="005D23CA"/>
    <w:rsid w:val="005D267F"/>
    <w:rsid w:val="005D26E0"/>
    <w:rsid w:val="005D2DDC"/>
    <w:rsid w:val="005D3171"/>
    <w:rsid w:val="005D39E4"/>
    <w:rsid w:val="005D47B3"/>
    <w:rsid w:val="005D4CC4"/>
    <w:rsid w:val="005D5038"/>
    <w:rsid w:val="005D5316"/>
    <w:rsid w:val="005D55BA"/>
    <w:rsid w:val="005D5D39"/>
    <w:rsid w:val="005D5EC8"/>
    <w:rsid w:val="005D5FD1"/>
    <w:rsid w:val="005D61F2"/>
    <w:rsid w:val="005D63C0"/>
    <w:rsid w:val="005D67AA"/>
    <w:rsid w:val="005D6BE2"/>
    <w:rsid w:val="005D6E10"/>
    <w:rsid w:val="005D7717"/>
    <w:rsid w:val="005D7E9D"/>
    <w:rsid w:val="005E0046"/>
    <w:rsid w:val="005E0503"/>
    <w:rsid w:val="005E16F1"/>
    <w:rsid w:val="005E1897"/>
    <w:rsid w:val="005E2348"/>
    <w:rsid w:val="005E2442"/>
    <w:rsid w:val="005E250E"/>
    <w:rsid w:val="005E2ECE"/>
    <w:rsid w:val="005E36C0"/>
    <w:rsid w:val="005E3A18"/>
    <w:rsid w:val="005E3D9D"/>
    <w:rsid w:val="005E3EFE"/>
    <w:rsid w:val="005E431E"/>
    <w:rsid w:val="005E4C1F"/>
    <w:rsid w:val="005E5211"/>
    <w:rsid w:val="005E5426"/>
    <w:rsid w:val="005E5708"/>
    <w:rsid w:val="005E5797"/>
    <w:rsid w:val="005E5D1B"/>
    <w:rsid w:val="005E5D91"/>
    <w:rsid w:val="005E6F86"/>
    <w:rsid w:val="005E6FDB"/>
    <w:rsid w:val="005E7702"/>
    <w:rsid w:val="005E7E97"/>
    <w:rsid w:val="005E7EBC"/>
    <w:rsid w:val="005E7F6D"/>
    <w:rsid w:val="005F04F0"/>
    <w:rsid w:val="005F06CF"/>
    <w:rsid w:val="005F1843"/>
    <w:rsid w:val="005F18A1"/>
    <w:rsid w:val="005F247D"/>
    <w:rsid w:val="005F28B9"/>
    <w:rsid w:val="005F2A65"/>
    <w:rsid w:val="005F328C"/>
    <w:rsid w:val="005F43C7"/>
    <w:rsid w:val="005F4C31"/>
    <w:rsid w:val="005F5014"/>
    <w:rsid w:val="005F54C5"/>
    <w:rsid w:val="005F5B48"/>
    <w:rsid w:val="005F5B66"/>
    <w:rsid w:val="005F5DB3"/>
    <w:rsid w:val="005F5E16"/>
    <w:rsid w:val="005F5E3D"/>
    <w:rsid w:val="005F5EC6"/>
    <w:rsid w:val="005F62E6"/>
    <w:rsid w:val="005F6FD2"/>
    <w:rsid w:val="005F7013"/>
    <w:rsid w:val="005F79CA"/>
    <w:rsid w:val="00600094"/>
    <w:rsid w:val="00601CBF"/>
    <w:rsid w:val="0060207A"/>
    <w:rsid w:val="00603177"/>
    <w:rsid w:val="006040FF"/>
    <w:rsid w:val="0060448D"/>
    <w:rsid w:val="00604838"/>
    <w:rsid w:val="00604AE4"/>
    <w:rsid w:val="00604B80"/>
    <w:rsid w:val="00604C06"/>
    <w:rsid w:val="00604D1A"/>
    <w:rsid w:val="00604FBE"/>
    <w:rsid w:val="00605010"/>
    <w:rsid w:val="00605A21"/>
    <w:rsid w:val="00605E81"/>
    <w:rsid w:val="00606704"/>
    <w:rsid w:val="00606EFA"/>
    <w:rsid w:val="006071C8"/>
    <w:rsid w:val="006076D3"/>
    <w:rsid w:val="00610122"/>
    <w:rsid w:val="00610928"/>
    <w:rsid w:val="00610B75"/>
    <w:rsid w:val="00611030"/>
    <w:rsid w:val="0061104A"/>
    <w:rsid w:val="00611071"/>
    <w:rsid w:val="00611921"/>
    <w:rsid w:val="00611B98"/>
    <w:rsid w:val="00612402"/>
    <w:rsid w:val="00612418"/>
    <w:rsid w:val="00613BF7"/>
    <w:rsid w:val="00613D1C"/>
    <w:rsid w:val="00613F58"/>
    <w:rsid w:val="00613F81"/>
    <w:rsid w:val="00614267"/>
    <w:rsid w:val="00615985"/>
    <w:rsid w:val="0061649F"/>
    <w:rsid w:val="006169A2"/>
    <w:rsid w:val="00617AD6"/>
    <w:rsid w:val="00620392"/>
    <w:rsid w:val="0062093E"/>
    <w:rsid w:val="00620B56"/>
    <w:rsid w:val="0062142F"/>
    <w:rsid w:val="00621FA5"/>
    <w:rsid w:val="0062211F"/>
    <w:rsid w:val="0062242A"/>
    <w:rsid w:val="00622566"/>
    <w:rsid w:val="006236F0"/>
    <w:rsid w:val="00623CFE"/>
    <w:rsid w:val="00624DA0"/>
    <w:rsid w:val="006250EA"/>
    <w:rsid w:val="006252D7"/>
    <w:rsid w:val="00625329"/>
    <w:rsid w:val="006253EA"/>
    <w:rsid w:val="006261AC"/>
    <w:rsid w:val="0062686B"/>
    <w:rsid w:val="00626930"/>
    <w:rsid w:val="006270EB"/>
    <w:rsid w:val="00627620"/>
    <w:rsid w:val="00627987"/>
    <w:rsid w:val="006279EA"/>
    <w:rsid w:val="0063019B"/>
    <w:rsid w:val="0063082B"/>
    <w:rsid w:val="006308E3"/>
    <w:rsid w:val="00630DBA"/>
    <w:rsid w:val="00631E0B"/>
    <w:rsid w:val="006320D3"/>
    <w:rsid w:val="00632DD2"/>
    <w:rsid w:val="00633226"/>
    <w:rsid w:val="0063386A"/>
    <w:rsid w:val="0063387A"/>
    <w:rsid w:val="006345F3"/>
    <w:rsid w:val="006347EE"/>
    <w:rsid w:val="00634C5A"/>
    <w:rsid w:val="00634D0E"/>
    <w:rsid w:val="0063556E"/>
    <w:rsid w:val="006356E6"/>
    <w:rsid w:val="00635C2B"/>
    <w:rsid w:val="00635C9E"/>
    <w:rsid w:val="00637AB7"/>
    <w:rsid w:val="006405BD"/>
    <w:rsid w:val="00640BC9"/>
    <w:rsid w:val="00640C33"/>
    <w:rsid w:val="00641385"/>
    <w:rsid w:val="00641BE4"/>
    <w:rsid w:val="0064310C"/>
    <w:rsid w:val="006431FE"/>
    <w:rsid w:val="00643CD5"/>
    <w:rsid w:val="00643D36"/>
    <w:rsid w:val="00643DD7"/>
    <w:rsid w:val="006449A5"/>
    <w:rsid w:val="00644A5B"/>
    <w:rsid w:val="00644F87"/>
    <w:rsid w:val="0064770B"/>
    <w:rsid w:val="00647734"/>
    <w:rsid w:val="00647B36"/>
    <w:rsid w:val="00647D36"/>
    <w:rsid w:val="00647EB8"/>
    <w:rsid w:val="00650131"/>
    <w:rsid w:val="006509BD"/>
    <w:rsid w:val="00650F9A"/>
    <w:rsid w:val="006511B3"/>
    <w:rsid w:val="00651B49"/>
    <w:rsid w:val="00652458"/>
    <w:rsid w:val="006527EB"/>
    <w:rsid w:val="00652CD5"/>
    <w:rsid w:val="0065312E"/>
    <w:rsid w:val="00653FC7"/>
    <w:rsid w:val="00655096"/>
    <w:rsid w:val="006555C1"/>
    <w:rsid w:val="00655D22"/>
    <w:rsid w:val="00655FA8"/>
    <w:rsid w:val="0065643B"/>
    <w:rsid w:val="00656610"/>
    <w:rsid w:val="0065671F"/>
    <w:rsid w:val="006568FF"/>
    <w:rsid w:val="00656D96"/>
    <w:rsid w:val="00657524"/>
    <w:rsid w:val="006603AE"/>
    <w:rsid w:val="00660DE1"/>
    <w:rsid w:val="00661B7B"/>
    <w:rsid w:val="00661DAC"/>
    <w:rsid w:val="00662E26"/>
    <w:rsid w:val="00663002"/>
    <w:rsid w:val="0066318A"/>
    <w:rsid w:val="0066436B"/>
    <w:rsid w:val="006644E6"/>
    <w:rsid w:val="006649C4"/>
    <w:rsid w:val="00664B12"/>
    <w:rsid w:val="006656FA"/>
    <w:rsid w:val="00666462"/>
    <w:rsid w:val="00666C8F"/>
    <w:rsid w:val="00666DFD"/>
    <w:rsid w:val="006674BA"/>
    <w:rsid w:val="006704DB"/>
    <w:rsid w:val="006711D0"/>
    <w:rsid w:val="00671DE0"/>
    <w:rsid w:val="00672C08"/>
    <w:rsid w:val="0067301E"/>
    <w:rsid w:val="006737D5"/>
    <w:rsid w:val="00673EF2"/>
    <w:rsid w:val="00674E0D"/>
    <w:rsid w:val="00675197"/>
    <w:rsid w:val="00675847"/>
    <w:rsid w:val="00675B03"/>
    <w:rsid w:val="0067633D"/>
    <w:rsid w:val="00676496"/>
    <w:rsid w:val="00676BD9"/>
    <w:rsid w:val="00676CBE"/>
    <w:rsid w:val="00676D76"/>
    <w:rsid w:val="006775B1"/>
    <w:rsid w:val="00677B1A"/>
    <w:rsid w:val="00677DD2"/>
    <w:rsid w:val="00680CE4"/>
    <w:rsid w:val="00680DAA"/>
    <w:rsid w:val="0068100B"/>
    <w:rsid w:val="006816E0"/>
    <w:rsid w:val="00681D60"/>
    <w:rsid w:val="00681DB6"/>
    <w:rsid w:val="00682B3C"/>
    <w:rsid w:val="00683518"/>
    <w:rsid w:val="00683668"/>
    <w:rsid w:val="0068385C"/>
    <w:rsid w:val="00683BFF"/>
    <w:rsid w:val="00683DDC"/>
    <w:rsid w:val="00684494"/>
    <w:rsid w:val="00685057"/>
    <w:rsid w:val="00685827"/>
    <w:rsid w:val="006860C3"/>
    <w:rsid w:val="0068637E"/>
    <w:rsid w:val="00686455"/>
    <w:rsid w:val="00686584"/>
    <w:rsid w:val="00686A18"/>
    <w:rsid w:val="00686C76"/>
    <w:rsid w:val="00686FDC"/>
    <w:rsid w:val="006873D2"/>
    <w:rsid w:val="0068749A"/>
    <w:rsid w:val="00687508"/>
    <w:rsid w:val="006876D7"/>
    <w:rsid w:val="0069034F"/>
    <w:rsid w:val="00690A5C"/>
    <w:rsid w:val="00690F76"/>
    <w:rsid w:val="0069179E"/>
    <w:rsid w:val="00692222"/>
    <w:rsid w:val="00693449"/>
    <w:rsid w:val="0069413B"/>
    <w:rsid w:val="00694432"/>
    <w:rsid w:val="006946F3"/>
    <w:rsid w:val="006948C7"/>
    <w:rsid w:val="00694E63"/>
    <w:rsid w:val="0069571F"/>
    <w:rsid w:val="006958D1"/>
    <w:rsid w:val="006958DE"/>
    <w:rsid w:val="00695C7D"/>
    <w:rsid w:val="00695DBE"/>
    <w:rsid w:val="00695FA0"/>
    <w:rsid w:val="00696274"/>
    <w:rsid w:val="006964A6"/>
    <w:rsid w:val="006967ED"/>
    <w:rsid w:val="0069710A"/>
    <w:rsid w:val="006973CA"/>
    <w:rsid w:val="00697FD1"/>
    <w:rsid w:val="006A057A"/>
    <w:rsid w:val="006A1178"/>
    <w:rsid w:val="006A150F"/>
    <w:rsid w:val="006A1D43"/>
    <w:rsid w:val="006A1F7D"/>
    <w:rsid w:val="006A232F"/>
    <w:rsid w:val="006A2A6A"/>
    <w:rsid w:val="006A2D12"/>
    <w:rsid w:val="006A346B"/>
    <w:rsid w:val="006A3543"/>
    <w:rsid w:val="006A38E8"/>
    <w:rsid w:val="006A3E81"/>
    <w:rsid w:val="006A4BF7"/>
    <w:rsid w:val="006A4F4C"/>
    <w:rsid w:val="006A5AEC"/>
    <w:rsid w:val="006A5FAB"/>
    <w:rsid w:val="006A62CA"/>
    <w:rsid w:val="006A6861"/>
    <w:rsid w:val="006A695C"/>
    <w:rsid w:val="006A710C"/>
    <w:rsid w:val="006A7847"/>
    <w:rsid w:val="006A78BC"/>
    <w:rsid w:val="006A7E6C"/>
    <w:rsid w:val="006B0076"/>
    <w:rsid w:val="006B010E"/>
    <w:rsid w:val="006B05B4"/>
    <w:rsid w:val="006B0AA4"/>
    <w:rsid w:val="006B0B24"/>
    <w:rsid w:val="006B1169"/>
    <w:rsid w:val="006B1178"/>
    <w:rsid w:val="006B1713"/>
    <w:rsid w:val="006B1787"/>
    <w:rsid w:val="006B17AF"/>
    <w:rsid w:val="006B18A4"/>
    <w:rsid w:val="006B1EE1"/>
    <w:rsid w:val="006B1FBB"/>
    <w:rsid w:val="006B238A"/>
    <w:rsid w:val="006B2854"/>
    <w:rsid w:val="006B3141"/>
    <w:rsid w:val="006B3848"/>
    <w:rsid w:val="006B3D15"/>
    <w:rsid w:val="006B41CD"/>
    <w:rsid w:val="006B4275"/>
    <w:rsid w:val="006B44B0"/>
    <w:rsid w:val="006B46B5"/>
    <w:rsid w:val="006B4756"/>
    <w:rsid w:val="006B4922"/>
    <w:rsid w:val="006B516A"/>
    <w:rsid w:val="006B6039"/>
    <w:rsid w:val="006B6311"/>
    <w:rsid w:val="006B7547"/>
    <w:rsid w:val="006B775A"/>
    <w:rsid w:val="006B77C9"/>
    <w:rsid w:val="006B798F"/>
    <w:rsid w:val="006C06AD"/>
    <w:rsid w:val="006C07CB"/>
    <w:rsid w:val="006C08BF"/>
    <w:rsid w:val="006C096E"/>
    <w:rsid w:val="006C0C85"/>
    <w:rsid w:val="006C0EDA"/>
    <w:rsid w:val="006C1820"/>
    <w:rsid w:val="006C1E23"/>
    <w:rsid w:val="006C2592"/>
    <w:rsid w:val="006C31A8"/>
    <w:rsid w:val="006C355F"/>
    <w:rsid w:val="006C3EE4"/>
    <w:rsid w:val="006C43BA"/>
    <w:rsid w:val="006C4605"/>
    <w:rsid w:val="006C5EB8"/>
    <w:rsid w:val="006C7A70"/>
    <w:rsid w:val="006D0127"/>
    <w:rsid w:val="006D0519"/>
    <w:rsid w:val="006D116B"/>
    <w:rsid w:val="006D137A"/>
    <w:rsid w:val="006D158F"/>
    <w:rsid w:val="006D17BE"/>
    <w:rsid w:val="006D1F4F"/>
    <w:rsid w:val="006D205D"/>
    <w:rsid w:val="006D21A6"/>
    <w:rsid w:val="006D22CF"/>
    <w:rsid w:val="006D2354"/>
    <w:rsid w:val="006D24FB"/>
    <w:rsid w:val="006D2A25"/>
    <w:rsid w:val="006D2A3F"/>
    <w:rsid w:val="006D3999"/>
    <w:rsid w:val="006D3DA8"/>
    <w:rsid w:val="006D3F39"/>
    <w:rsid w:val="006D405C"/>
    <w:rsid w:val="006D46B9"/>
    <w:rsid w:val="006D4822"/>
    <w:rsid w:val="006D4BD4"/>
    <w:rsid w:val="006D4E56"/>
    <w:rsid w:val="006D53EB"/>
    <w:rsid w:val="006D5553"/>
    <w:rsid w:val="006D5D5F"/>
    <w:rsid w:val="006D600A"/>
    <w:rsid w:val="006D6045"/>
    <w:rsid w:val="006D64F2"/>
    <w:rsid w:val="006D6605"/>
    <w:rsid w:val="006D733A"/>
    <w:rsid w:val="006E0397"/>
    <w:rsid w:val="006E0692"/>
    <w:rsid w:val="006E102E"/>
    <w:rsid w:val="006E282E"/>
    <w:rsid w:val="006E3FCD"/>
    <w:rsid w:val="006E4552"/>
    <w:rsid w:val="006E4B7C"/>
    <w:rsid w:val="006E4F22"/>
    <w:rsid w:val="006E5002"/>
    <w:rsid w:val="006E54DC"/>
    <w:rsid w:val="006E552B"/>
    <w:rsid w:val="006E70A3"/>
    <w:rsid w:val="006E7643"/>
    <w:rsid w:val="006F03A4"/>
    <w:rsid w:val="006F094C"/>
    <w:rsid w:val="006F09C2"/>
    <w:rsid w:val="006F0C94"/>
    <w:rsid w:val="006F0CC4"/>
    <w:rsid w:val="006F125F"/>
    <w:rsid w:val="006F172C"/>
    <w:rsid w:val="006F1A75"/>
    <w:rsid w:val="006F1A8C"/>
    <w:rsid w:val="006F1B33"/>
    <w:rsid w:val="006F38BD"/>
    <w:rsid w:val="006F3BE7"/>
    <w:rsid w:val="006F3E8C"/>
    <w:rsid w:val="006F43E5"/>
    <w:rsid w:val="006F4A1A"/>
    <w:rsid w:val="006F4AF9"/>
    <w:rsid w:val="006F5693"/>
    <w:rsid w:val="006F59A5"/>
    <w:rsid w:val="006F5B8F"/>
    <w:rsid w:val="006F6BFF"/>
    <w:rsid w:val="006F6F38"/>
    <w:rsid w:val="006F70A0"/>
    <w:rsid w:val="006F7113"/>
    <w:rsid w:val="006F7268"/>
    <w:rsid w:val="006F77F5"/>
    <w:rsid w:val="006F7B35"/>
    <w:rsid w:val="006F7D06"/>
    <w:rsid w:val="006F7D07"/>
    <w:rsid w:val="00700128"/>
    <w:rsid w:val="0070012A"/>
    <w:rsid w:val="00700199"/>
    <w:rsid w:val="00700708"/>
    <w:rsid w:val="00700794"/>
    <w:rsid w:val="00700814"/>
    <w:rsid w:val="00700B34"/>
    <w:rsid w:val="00700D4B"/>
    <w:rsid w:val="00700E12"/>
    <w:rsid w:val="0070172C"/>
    <w:rsid w:val="00701F9D"/>
    <w:rsid w:val="00702B40"/>
    <w:rsid w:val="0070334B"/>
    <w:rsid w:val="007045CE"/>
    <w:rsid w:val="0070489A"/>
    <w:rsid w:val="00704A8E"/>
    <w:rsid w:val="007053FD"/>
    <w:rsid w:val="00705477"/>
    <w:rsid w:val="007055D2"/>
    <w:rsid w:val="00705ADD"/>
    <w:rsid w:val="00706346"/>
    <w:rsid w:val="007068E6"/>
    <w:rsid w:val="007074CB"/>
    <w:rsid w:val="00707B6D"/>
    <w:rsid w:val="007101C8"/>
    <w:rsid w:val="00710571"/>
    <w:rsid w:val="00710757"/>
    <w:rsid w:val="0071160D"/>
    <w:rsid w:val="00711C5E"/>
    <w:rsid w:val="00712135"/>
    <w:rsid w:val="007123DF"/>
    <w:rsid w:val="00712624"/>
    <w:rsid w:val="00712B02"/>
    <w:rsid w:val="007134B6"/>
    <w:rsid w:val="007154C7"/>
    <w:rsid w:val="0071685C"/>
    <w:rsid w:val="0071753C"/>
    <w:rsid w:val="007178D3"/>
    <w:rsid w:val="007178D4"/>
    <w:rsid w:val="00717B66"/>
    <w:rsid w:val="007202A4"/>
    <w:rsid w:val="00720365"/>
    <w:rsid w:val="00720917"/>
    <w:rsid w:val="007212BD"/>
    <w:rsid w:val="0072145C"/>
    <w:rsid w:val="0072176B"/>
    <w:rsid w:val="00721D57"/>
    <w:rsid w:val="00721F3B"/>
    <w:rsid w:val="007239B2"/>
    <w:rsid w:val="0072415F"/>
    <w:rsid w:val="00724426"/>
    <w:rsid w:val="0072458E"/>
    <w:rsid w:val="007255C4"/>
    <w:rsid w:val="00725714"/>
    <w:rsid w:val="0072695A"/>
    <w:rsid w:val="00726BDE"/>
    <w:rsid w:val="0072737B"/>
    <w:rsid w:val="007276BE"/>
    <w:rsid w:val="00727D62"/>
    <w:rsid w:val="00730179"/>
    <w:rsid w:val="0073107A"/>
    <w:rsid w:val="0073112B"/>
    <w:rsid w:val="0073119A"/>
    <w:rsid w:val="0073188A"/>
    <w:rsid w:val="00731F82"/>
    <w:rsid w:val="0073259E"/>
    <w:rsid w:val="00732819"/>
    <w:rsid w:val="00732AFE"/>
    <w:rsid w:val="00732DF7"/>
    <w:rsid w:val="00732FFA"/>
    <w:rsid w:val="007330DC"/>
    <w:rsid w:val="007330EB"/>
    <w:rsid w:val="00733153"/>
    <w:rsid w:val="0073330E"/>
    <w:rsid w:val="00733722"/>
    <w:rsid w:val="0073446B"/>
    <w:rsid w:val="00734EF4"/>
    <w:rsid w:val="007350A8"/>
    <w:rsid w:val="00735834"/>
    <w:rsid w:val="00735D86"/>
    <w:rsid w:val="00735FA7"/>
    <w:rsid w:val="00736091"/>
    <w:rsid w:val="007360F4"/>
    <w:rsid w:val="00736644"/>
    <w:rsid w:val="007377F8"/>
    <w:rsid w:val="00737B7B"/>
    <w:rsid w:val="00737EDA"/>
    <w:rsid w:val="00740632"/>
    <w:rsid w:val="00740CDC"/>
    <w:rsid w:val="00740E08"/>
    <w:rsid w:val="00740E95"/>
    <w:rsid w:val="00740F64"/>
    <w:rsid w:val="00741205"/>
    <w:rsid w:val="007425D3"/>
    <w:rsid w:val="00742A59"/>
    <w:rsid w:val="0074306C"/>
    <w:rsid w:val="007439CC"/>
    <w:rsid w:val="00743E83"/>
    <w:rsid w:val="0074400E"/>
    <w:rsid w:val="00744073"/>
    <w:rsid w:val="00744E41"/>
    <w:rsid w:val="00744E4A"/>
    <w:rsid w:val="007450E8"/>
    <w:rsid w:val="007459BB"/>
    <w:rsid w:val="00745AEB"/>
    <w:rsid w:val="00745D52"/>
    <w:rsid w:val="00745E24"/>
    <w:rsid w:val="00745EE4"/>
    <w:rsid w:val="00745F3A"/>
    <w:rsid w:val="00746DC0"/>
    <w:rsid w:val="0074735C"/>
    <w:rsid w:val="00750FF3"/>
    <w:rsid w:val="00751206"/>
    <w:rsid w:val="007518C2"/>
    <w:rsid w:val="00751944"/>
    <w:rsid w:val="00751C8C"/>
    <w:rsid w:val="00751E72"/>
    <w:rsid w:val="00752E86"/>
    <w:rsid w:val="00752F09"/>
    <w:rsid w:val="0075443A"/>
    <w:rsid w:val="00754BBB"/>
    <w:rsid w:val="00754C2F"/>
    <w:rsid w:val="00754DCE"/>
    <w:rsid w:val="0075551B"/>
    <w:rsid w:val="00755794"/>
    <w:rsid w:val="00755C7F"/>
    <w:rsid w:val="007565E1"/>
    <w:rsid w:val="00756790"/>
    <w:rsid w:val="0076097F"/>
    <w:rsid w:val="00760A85"/>
    <w:rsid w:val="00760C1B"/>
    <w:rsid w:val="00760F9A"/>
    <w:rsid w:val="00761029"/>
    <w:rsid w:val="00761359"/>
    <w:rsid w:val="00761C50"/>
    <w:rsid w:val="00761C9E"/>
    <w:rsid w:val="00761D7F"/>
    <w:rsid w:val="00762071"/>
    <w:rsid w:val="00762227"/>
    <w:rsid w:val="00762462"/>
    <w:rsid w:val="007624A5"/>
    <w:rsid w:val="00762606"/>
    <w:rsid w:val="00762932"/>
    <w:rsid w:val="00762B27"/>
    <w:rsid w:val="00763AF8"/>
    <w:rsid w:val="00763C4F"/>
    <w:rsid w:val="00763E22"/>
    <w:rsid w:val="007649FC"/>
    <w:rsid w:val="00765399"/>
    <w:rsid w:val="007657A2"/>
    <w:rsid w:val="00765ADB"/>
    <w:rsid w:val="007662CC"/>
    <w:rsid w:val="00766DEC"/>
    <w:rsid w:val="00766F16"/>
    <w:rsid w:val="00767270"/>
    <w:rsid w:val="007678C6"/>
    <w:rsid w:val="007707E8"/>
    <w:rsid w:val="007710A2"/>
    <w:rsid w:val="00771CE1"/>
    <w:rsid w:val="00771CED"/>
    <w:rsid w:val="00771CF7"/>
    <w:rsid w:val="00771E4A"/>
    <w:rsid w:val="007723AF"/>
    <w:rsid w:val="007725F4"/>
    <w:rsid w:val="00773437"/>
    <w:rsid w:val="00773598"/>
    <w:rsid w:val="00773814"/>
    <w:rsid w:val="0077389D"/>
    <w:rsid w:val="00774019"/>
    <w:rsid w:val="0077440D"/>
    <w:rsid w:val="0077441B"/>
    <w:rsid w:val="00774760"/>
    <w:rsid w:val="00774BE5"/>
    <w:rsid w:val="00775353"/>
    <w:rsid w:val="00775A90"/>
    <w:rsid w:val="007761C4"/>
    <w:rsid w:val="00776A19"/>
    <w:rsid w:val="00776DAE"/>
    <w:rsid w:val="0077719E"/>
    <w:rsid w:val="0077778D"/>
    <w:rsid w:val="00777AC3"/>
    <w:rsid w:val="00780202"/>
    <w:rsid w:val="007803F9"/>
    <w:rsid w:val="00780769"/>
    <w:rsid w:val="0078103F"/>
    <w:rsid w:val="00781591"/>
    <w:rsid w:val="00781EC6"/>
    <w:rsid w:val="00782659"/>
    <w:rsid w:val="007830D7"/>
    <w:rsid w:val="00783536"/>
    <w:rsid w:val="00783E30"/>
    <w:rsid w:val="007843C2"/>
    <w:rsid w:val="0078447D"/>
    <w:rsid w:val="007851B8"/>
    <w:rsid w:val="00785805"/>
    <w:rsid w:val="00785EF3"/>
    <w:rsid w:val="00786049"/>
    <w:rsid w:val="00786B15"/>
    <w:rsid w:val="00786B5A"/>
    <w:rsid w:val="00786E32"/>
    <w:rsid w:val="0079079D"/>
    <w:rsid w:val="0079087D"/>
    <w:rsid w:val="007909A6"/>
    <w:rsid w:val="00790C51"/>
    <w:rsid w:val="00791754"/>
    <w:rsid w:val="00791848"/>
    <w:rsid w:val="007918E9"/>
    <w:rsid w:val="0079204E"/>
    <w:rsid w:val="007921EF"/>
    <w:rsid w:val="0079271A"/>
    <w:rsid w:val="007932D3"/>
    <w:rsid w:val="00793447"/>
    <w:rsid w:val="00793896"/>
    <w:rsid w:val="00793AB3"/>
    <w:rsid w:val="00794356"/>
    <w:rsid w:val="00795521"/>
    <w:rsid w:val="00795C9F"/>
    <w:rsid w:val="00796434"/>
    <w:rsid w:val="007965D8"/>
    <w:rsid w:val="00797F2B"/>
    <w:rsid w:val="007A0A9F"/>
    <w:rsid w:val="007A1421"/>
    <w:rsid w:val="007A1D1C"/>
    <w:rsid w:val="007A1EEB"/>
    <w:rsid w:val="007A1EF2"/>
    <w:rsid w:val="007A210C"/>
    <w:rsid w:val="007A2222"/>
    <w:rsid w:val="007A2A63"/>
    <w:rsid w:val="007A2A6B"/>
    <w:rsid w:val="007A2C3B"/>
    <w:rsid w:val="007A2D8C"/>
    <w:rsid w:val="007A3268"/>
    <w:rsid w:val="007A3617"/>
    <w:rsid w:val="007A3704"/>
    <w:rsid w:val="007A3881"/>
    <w:rsid w:val="007A3FCA"/>
    <w:rsid w:val="007A47D9"/>
    <w:rsid w:val="007A4809"/>
    <w:rsid w:val="007A4DEF"/>
    <w:rsid w:val="007A5745"/>
    <w:rsid w:val="007A5751"/>
    <w:rsid w:val="007A57BC"/>
    <w:rsid w:val="007A5C1C"/>
    <w:rsid w:val="007A5EB5"/>
    <w:rsid w:val="007A618B"/>
    <w:rsid w:val="007A6842"/>
    <w:rsid w:val="007A6BBD"/>
    <w:rsid w:val="007A6F6A"/>
    <w:rsid w:val="007A796C"/>
    <w:rsid w:val="007A7D7B"/>
    <w:rsid w:val="007B03AC"/>
    <w:rsid w:val="007B0873"/>
    <w:rsid w:val="007B0C11"/>
    <w:rsid w:val="007B1A30"/>
    <w:rsid w:val="007B22F8"/>
    <w:rsid w:val="007B2583"/>
    <w:rsid w:val="007B2590"/>
    <w:rsid w:val="007B262D"/>
    <w:rsid w:val="007B2A37"/>
    <w:rsid w:val="007B2AF0"/>
    <w:rsid w:val="007B2D2D"/>
    <w:rsid w:val="007B49D6"/>
    <w:rsid w:val="007B4CC1"/>
    <w:rsid w:val="007B528C"/>
    <w:rsid w:val="007B5972"/>
    <w:rsid w:val="007B673A"/>
    <w:rsid w:val="007B6740"/>
    <w:rsid w:val="007B6A3A"/>
    <w:rsid w:val="007B6C05"/>
    <w:rsid w:val="007B76DB"/>
    <w:rsid w:val="007B7775"/>
    <w:rsid w:val="007B79FD"/>
    <w:rsid w:val="007B7E02"/>
    <w:rsid w:val="007C07AF"/>
    <w:rsid w:val="007C17F0"/>
    <w:rsid w:val="007C17FC"/>
    <w:rsid w:val="007C1E15"/>
    <w:rsid w:val="007C2578"/>
    <w:rsid w:val="007C276C"/>
    <w:rsid w:val="007C2906"/>
    <w:rsid w:val="007C2F9B"/>
    <w:rsid w:val="007C377E"/>
    <w:rsid w:val="007C596A"/>
    <w:rsid w:val="007C5B65"/>
    <w:rsid w:val="007C6054"/>
    <w:rsid w:val="007C60AE"/>
    <w:rsid w:val="007C6D92"/>
    <w:rsid w:val="007C7A48"/>
    <w:rsid w:val="007D019B"/>
    <w:rsid w:val="007D0FF4"/>
    <w:rsid w:val="007D1D74"/>
    <w:rsid w:val="007D2682"/>
    <w:rsid w:val="007D2930"/>
    <w:rsid w:val="007D2BFF"/>
    <w:rsid w:val="007D4B8B"/>
    <w:rsid w:val="007D4CFA"/>
    <w:rsid w:val="007D5067"/>
    <w:rsid w:val="007D5EC3"/>
    <w:rsid w:val="007D6042"/>
    <w:rsid w:val="007D6338"/>
    <w:rsid w:val="007D726F"/>
    <w:rsid w:val="007D7649"/>
    <w:rsid w:val="007D78A5"/>
    <w:rsid w:val="007D7B6F"/>
    <w:rsid w:val="007E055C"/>
    <w:rsid w:val="007E1046"/>
    <w:rsid w:val="007E1B5F"/>
    <w:rsid w:val="007E36CC"/>
    <w:rsid w:val="007E37C5"/>
    <w:rsid w:val="007E4270"/>
    <w:rsid w:val="007E4D3F"/>
    <w:rsid w:val="007E4FF0"/>
    <w:rsid w:val="007E52C2"/>
    <w:rsid w:val="007E5572"/>
    <w:rsid w:val="007E5D38"/>
    <w:rsid w:val="007E686E"/>
    <w:rsid w:val="007E6D1F"/>
    <w:rsid w:val="007E6F28"/>
    <w:rsid w:val="007E6FBA"/>
    <w:rsid w:val="007E7250"/>
    <w:rsid w:val="007E7497"/>
    <w:rsid w:val="007E765F"/>
    <w:rsid w:val="007E7763"/>
    <w:rsid w:val="007E7819"/>
    <w:rsid w:val="007E7AAC"/>
    <w:rsid w:val="007E7B55"/>
    <w:rsid w:val="007E7B8C"/>
    <w:rsid w:val="007E7E47"/>
    <w:rsid w:val="007F02D8"/>
    <w:rsid w:val="007F0440"/>
    <w:rsid w:val="007F0549"/>
    <w:rsid w:val="007F17D9"/>
    <w:rsid w:val="007F18C9"/>
    <w:rsid w:val="007F230D"/>
    <w:rsid w:val="007F2BA4"/>
    <w:rsid w:val="007F3AE0"/>
    <w:rsid w:val="007F4227"/>
    <w:rsid w:val="007F46F6"/>
    <w:rsid w:val="007F4B62"/>
    <w:rsid w:val="007F4D56"/>
    <w:rsid w:val="007F56EA"/>
    <w:rsid w:val="007F5A48"/>
    <w:rsid w:val="007F5F7A"/>
    <w:rsid w:val="007F6B82"/>
    <w:rsid w:val="007F6BDC"/>
    <w:rsid w:val="007F6C59"/>
    <w:rsid w:val="007F7247"/>
    <w:rsid w:val="007F7755"/>
    <w:rsid w:val="007F7BAD"/>
    <w:rsid w:val="007F7ED4"/>
    <w:rsid w:val="0080001C"/>
    <w:rsid w:val="0080016C"/>
    <w:rsid w:val="0080019C"/>
    <w:rsid w:val="00800DFA"/>
    <w:rsid w:val="00800E9A"/>
    <w:rsid w:val="008012D8"/>
    <w:rsid w:val="00801A4A"/>
    <w:rsid w:val="00801C55"/>
    <w:rsid w:val="00802A11"/>
    <w:rsid w:val="00802BFB"/>
    <w:rsid w:val="008030A2"/>
    <w:rsid w:val="008030B1"/>
    <w:rsid w:val="00803372"/>
    <w:rsid w:val="0080361C"/>
    <w:rsid w:val="00803970"/>
    <w:rsid w:val="00804A72"/>
    <w:rsid w:val="0080544D"/>
    <w:rsid w:val="008055D0"/>
    <w:rsid w:val="008056C7"/>
    <w:rsid w:val="008056E2"/>
    <w:rsid w:val="00805EE8"/>
    <w:rsid w:val="00805F18"/>
    <w:rsid w:val="00806C4F"/>
    <w:rsid w:val="00806D11"/>
    <w:rsid w:val="00807122"/>
    <w:rsid w:val="008074A0"/>
    <w:rsid w:val="00807610"/>
    <w:rsid w:val="00811410"/>
    <w:rsid w:val="00811DB9"/>
    <w:rsid w:val="00811DFC"/>
    <w:rsid w:val="00812192"/>
    <w:rsid w:val="00812239"/>
    <w:rsid w:val="008124DA"/>
    <w:rsid w:val="0081277B"/>
    <w:rsid w:val="00812A7E"/>
    <w:rsid w:val="00812D7B"/>
    <w:rsid w:val="0081328E"/>
    <w:rsid w:val="0081466A"/>
    <w:rsid w:val="00814953"/>
    <w:rsid w:val="00814F10"/>
    <w:rsid w:val="008155AE"/>
    <w:rsid w:val="00820062"/>
    <w:rsid w:val="00820942"/>
    <w:rsid w:val="00820DE8"/>
    <w:rsid w:val="00820F4B"/>
    <w:rsid w:val="008210BA"/>
    <w:rsid w:val="008212F9"/>
    <w:rsid w:val="00822421"/>
    <w:rsid w:val="00823694"/>
    <w:rsid w:val="00824125"/>
    <w:rsid w:val="00824177"/>
    <w:rsid w:val="0082460A"/>
    <w:rsid w:val="008250BF"/>
    <w:rsid w:val="0082586B"/>
    <w:rsid w:val="00826B4D"/>
    <w:rsid w:val="008279E3"/>
    <w:rsid w:val="00827A4D"/>
    <w:rsid w:val="00827C37"/>
    <w:rsid w:val="00830094"/>
    <w:rsid w:val="008313A1"/>
    <w:rsid w:val="00831418"/>
    <w:rsid w:val="00831724"/>
    <w:rsid w:val="00831E89"/>
    <w:rsid w:val="008325C0"/>
    <w:rsid w:val="008336DD"/>
    <w:rsid w:val="00833D9A"/>
    <w:rsid w:val="008353A7"/>
    <w:rsid w:val="00835FD6"/>
    <w:rsid w:val="00836284"/>
    <w:rsid w:val="0083669E"/>
    <w:rsid w:val="008366E5"/>
    <w:rsid w:val="00836867"/>
    <w:rsid w:val="0083794E"/>
    <w:rsid w:val="00837DF9"/>
    <w:rsid w:val="0084049C"/>
    <w:rsid w:val="00840D36"/>
    <w:rsid w:val="00840DD6"/>
    <w:rsid w:val="008414C0"/>
    <w:rsid w:val="00841654"/>
    <w:rsid w:val="00841BA2"/>
    <w:rsid w:val="00841E4C"/>
    <w:rsid w:val="00842721"/>
    <w:rsid w:val="008427C7"/>
    <w:rsid w:val="0084292C"/>
    <w:rsid w:val="00842B16"/>
    <w:rsid w:val="00843352"/>
    <w:rsid w:val="008433BD"/>
    <w:rsid w:val="008437E7"/>
    <w:rsid w:val="00843CA9"/>
    <w:rsid w:val="008446E3"/>
    <w:rsid w:val="008446F2"/>
    <w:rsid w:val="00844A1B"/>
    <w:rsid w:val="00844DEB"/>
    <w:rsid w:val="00844E6A"/>
    <w:rsid w:val="0084504D"/>
    <w:rsid w:val="00845335"/>
    <w:rsid w:val="008454BA"/>
    <w:rsid w:val="00846038"/>
    <w:rsid w:val="008466C4"/>
    <w:rsid w:val="00846C64"/>
    <w:rsid w:val="00847338"/>
    <w:rsid w:val="008503D8"/>
    <w:rsid w:val="00850783"/>
    <w:rsid w:val="00850F26"/>
    <w:rsid w:val="0085123C"/>
    <w:rsid w:val="00851A12"/>
    <w:rsid w:val="00851EB4"/>
    <w:rsid w:val="008528E4"/>
    <w:rsid w:val="008534C2"/>
    <w:rsid w:val="00853827"/>
    <w:rsid w:val="00853C4A"/>
    <w:rsid w:val="0085461B"/>
    <w:rsid w:val="008552F0"/>
    <w:rsid w:val="00855673"/>
    <w:rsid w:val="00855D4E"/>
    <w:rsid w:val="00855E08"/>
    <w:rsid w:val="008566E7"/>
    <w:rsid w:val="0085698E"/>
    <w:rsid w:val="00856C39"/>
    <w:rsid w:val="008576EC"/>
    <w:rsid w:val="0085786F"/>
    <w:rsid w:val="008579E8"/>
    <w:rsid w:val="00860313"/>
    <w:rsid w:val="008604C1"/>
    <w:rsid w:val="0086117B"/>
    <w:rsid w:val="008611C5"/>
    <w:rsid w:val="00861353"/>
    <w:rsid w:val="0086139C"/>
    <w:rsid w:val="00861ACF"/>
    <w:rsid w:val="00861B7F"/>
    <w:rsid w:val="008624C1"/>
    <w:rsid w:val="0086333A"/>
    <w:rsid w:val="008638C7"/>
    <w:rsid w:val="00863D21"/>
    <w:rsid w:val="00863EFE"/>
    <w:rsid w:val="00863F10"/>
    <w:rsid w:val="0086563A"/>
    <w:rsid w:val="0086570E"/>
    <w:rsid w:val="00865C3E"/>
    <w:rsid w:val="00865D04"/>
    <w:rsid w:val="00865EC9"/>
    <w:rsid w:val="0086614B"/>
    <w:rsid w:val="00866487"/>
    <w:rsid w:val="0086659F"/>
    <w:rsid w:val="008668DE"/>
    <w:rsid w:val="0086698F"/>
    <w:rsid w:val="00866B39"/>
    <w:rsid w:val="00866CCF"/>
    <w:rsid w:val="008674A8"/>
    <w:rsid w:val="008675D5"/>
    <w:rsid w:val="00867A22"/>
    <w:rsid w:val="00867C68"/>
    <w:rsid w:val="00867EAD"/>
    <w:rsid w:val="00867F7F"/>
    <w:rsid w:val="00870133"/>
    <w:rsid w:val="00870594"/>
    <w:rsid w:val="00871C2C"/>
    <w:rsid w:val="00871CFB"/>
    <w:rsid w:val="00871DF5"/>
    <w:rsid w:val="00872046"/>
    <w:rsid w:val="008727DB"/>
    <w:rsid w:val="00872B2E"/>
    <w:rsid w:val="0087377E"/>
    <w:rsid w:val="00873A33"/>
    <w:rsid w:val="00873CC9"/>
    <w:rsid w:val="00873CD0"/>
    <w:rsid w:val="00874EC4"/>
    <w:rsid w:val="00874F68"/>
    <w:rsid w:val="0087552D"/>
    <w:rsid w:val="008755AC"/>
    <w:rsid w:val="0087571B"/>
    <w:rsid w:val="008768B0"/>
    <w:rsid w:val="00876B2A"/>
    <w:rsid w:val="00876B34"/>
    <w:rsid w:val="00877B30"/>
    <w:rsid w:val="008802D5"/>
    <w:rsid w:val="008807F8"/>
    <w:rsid w:val="00880A0A"/>
    <w:rsid w:val="0088101C"/>
    <w:rsid w:val="00881020"/>
    <w:rsid w:val="0088140D"/>
    <w:rsid w:val="00881C21"/>
    <w:rsid w:val="00881E73"/>
    <w:rsid w:val="0088223E"/>
    <w:rsid w:val="00882289"/>
    <w:rsid w:val="008827BE"/>
    <w:rsid w:val="00883616"/>
    <w:rsid w:val="008838B3"/>
    <w:rsid w:val="008841C1"/>
    <w:rsid w:val="00884653"/>
    <w:rsid w:val="008847CC"/>
    <w:rsid w:val="00884994"/>
    <w:rsid w:val="00885275"/>
    <w:rsid w:val="008852A2"/>
    <w:rsid w:val="00885530"/>
    <w:rsid w:val="008860E2"/>
    <w:rsid w:val="008863C8"/>
    <w:rsid w:val="008864B4"/>
    <w:rsid w:val="00886618"/>
    <w:rsid w:val="008868BA"/>
    <w:rsid w:val="00886A6D"/>
    <w:rsid w:val="008872D6"/>
    <w:rsid w:val="0088773D"/>
    <w:rsid w:val="00887C0E"/>
    <w:rsid w:val="00890017"/>
    <w:rsid w:val="00890204"/>
    <w:rsid w:val="00890CAA"/>
    <w:rsid w:val="00891244"/>
    <w:rsid w:val="008916B6"/>
    <w:rsid w:val="00891B46"/>
    <w:rsid w:val="00892AE0"/>
    <w:rsid w:val="00892DB0"/>
    <w:rsid w:val="00893675"/>
    <w:rsid w:val="00893766"/>
    <w:rsid w:val="008938B7"/>
    <w:rsid w:val="00893B59"/>
    <w:rsid w:val="00893BA9"/>
    <w:rsid w:val="00893FE8"/>
    <w:rsid w:val="0089434B"/>
    <w:rsid w:val="00894909"/>
    <w:rsid w:val="00894B79"/>
    <w:rsid w:val="008955DB"/>
    <w:rsid w:val="00895980"/>
    <w:rsid w:val="00895C79"/>
    <w:rsid w:val="00896AE5"/>
    <w:rsid w:val="00897253"/>
    <w:rsid w:val="008973F4"/>
    <w:rsid w:val="008A0BCD"/>
    <w:rsid w:val="008A0D73"/>
    <w:rsid w:val="008A0E76"/>
    <w:rsid w:val="008A1A66"/>
    <w:rsid w:val="008A1B17"/>
    <w:rsid w:val="008A1D90"/>
    <w:rsid w:val="008A210D"/>
    <w:rsid w:val="008A216E"/>
    <w:rsid w:val="008A23AE"/>
    <w:rsid w:val="008A2625"/>
    <w:rsid w:val="008A3264"/>
    <w:rsid w:val="008A3542"/>
    <w:rsid w:val="008A3643"/>
    <w:rsid w:val="008A3F2D"/>
    <w:rsid w:val="008A49AE"/>
    <w:rsid w:val="008A4C9A"/>
    <w:rsid w:val="008A4CE8"/>
    <w:rsid w:val="008A548F"/>
    <w:rsid w:val="008A5B9A"/>
    <w:rsid w:val="008A5F57"/>
    <w:rsid w:val="008A60CA"/>
    <w:rsid w:val="008A647D"/>
    <w:rsid w:val="008A66CA"/>
    <w:rsid w:val="008A6C53"/>
    <w:rsid w:val="008A7D4D"/>
    <w:rsid w:val="008A7F6C"/>
    <w:rsid w:val="008B03A5"/>
    <w:rsid w:val="008B164C"/>
    <w:rsid w:val="008B1B78"/>
    <w:rsid w:val="008B1C15"/>
    <w:rsid w:val="008B23B3"/>
    <w:rsid w:val="008B27A3"/>
    <w:rsid w:val="008B28DE"/>
    <w:rsid w:val="008B29C1"/>
    <w:rsid w:val="008B3180"/>
    <w:rsid w:val="008B3609"/>
    <w:rsid w:val="008B3880"/>
    <w:rsid w:val="008B3AA8"/>
    <w:rsid w:val="008B4093"/>
    <w:rsid w:val="008B4744"/>
    <w:rsid w:val="008B4E60"/>
    <w:rsid w:val="008B5510"/>
    <w:rsid w:val="008B5FBB"/>
    <w:rsid w:val="008B607D"/>
    <w:rsid w:val="008B6685"/>
    <w:rsid w:val="008B6CD1"/>
    <w:rsid w:val="008B6DD5"/>
    <w:rsid w:val="008B7326"/>
    <w:rsid w:val="008C0031"/>
    <w:rsid w:val="008C04F9"/>
    <w:rsid w:val="008C2035"/>
    <w:rsid w:val="008C245E"/>
    <w:rsid w:val="008C248F"/>
    <w:rsid w:val="008C25A4"/>
    <w:rsid w:val="008C25F7"/>
    <w:rsid w:val="008C25FD"/>
    <w:rsid w:val="008C2C8E"/>
    <w:rsid w:val="008C2FE4"/>
    <w:rsid w:val="008C37DE"/>
    <w:rsid w:val="008C38DA"/>
    <w:rsid w:val="008C39DE"/>
    <w:rsid w:val="008C3C4D"/>
    <w:rsid w:val="008C43C1"/>
    <w:rsid w:val="008C4680"/>
    <w:rsid w:val="008C4B11"/>
    <w:rsid w:val="008C5502"/>
    <w:rsid w:val="008C5611"/>
    <w:rsid w:val="008C7619"/>
    <w:rsid w:val="008C764E"/>
    <w:rsid w:val="008C77A6"/>
    <w:rsid w:val="008C7849"/>
    <w:rsid w:val="008D00E4"/>
    <w:rsid w:val="008D1000"/>
    <w:rsid w:val="008D11BA"/>
    <w:rsid w:val="008D19B7"/>
    <w:rsid w:val="008D220A"/>
    <w:rsid w:val="008D2765"/>
    <w:rsid w:val="008D29EF"/>
    <w:rsid w:val="008D2C19"/>
    <w:rsid w:val="008D39C6"/>
    <w:rsid w:val="008D4411"/>
    <w:rsid w:val="008D48E5"/>
    <w:rsid w:val="008D515A"/>
    <w:rsid w:val="008D5862"/>
    <w:rsid w:val="008D5C31"/>
    <w:rsid w:val="008D5E94"/>
    <w:rsid w:val="008D6167"/>
    <w:rsid w:val="008D6415"/>
    <w:rsid w:val="008D6705"/>
    <w:rsid w:val="008D6E48"/>
    <w:rsid w:val="008D7CEA"/>
    <w:rsid w:val="008D7D60"/>
    <w:rsid w:val="008E0C74"/>
    <w:rsid w:val="008E0F43"/>
    <w:rsid w:val="008E1492"/>
    <w:rsid w:val="008E1C7C"/>
    <w:rsid w:val="008E1DB6"/>
    <w:rsid w:val="008E2430"/>
    <w:rsid w:val="008E2B4C"/>
    <w:rsid w:val="008E3295"/>
    <w:rsid w:val="008E40B7"/>
    <w:rsid w:val="008E4364"/>
    <w:rsid w:val="008E43C5"/>
    <w:rsid w:val="008E4C62"/>
    <w:rsid w:val="008E4C9A"/>
    <w:rsid w:val="008E4FF0"/>
    <w:rsid w:val="008E555A"/>
    <w:rsid w:val="008E6113"/>
    <w:rsid w:val="008E6A78"/>
    <w:rsid w:val="008E724F"/>
    <w:rsid w:val="008E7DD5"/>
    <w:rsid w:val="008F0292"/>
    <w:rsid w:val="008F037E"/>
    <w:rsid w:val="008F0B94"/>
    <w:rsid w:val="008F1432"/>
    <w:rsid w:val="008F1B90"/>
    <w:rsid w:val="008F1C1C"/>
    <w:rsid w:val="008F1D38"/>
    <w:rsid w:val="008F20B0"/>
    <w:rsid w:val="008F2BA2"/>
    <w:rsid w:val="008F2C5C"/>
    <w:rsid w:val="008F2DB8"/>
    <w:rsid w:val="008F3369"/>
    <w:rsid w:val="008F3EFC"/>
    <w:rsid w:val="008F4290"/>
    <w:rsid w:val="008F43E0"/>
    <w:rsid w:val="008F561C"/>
    <w:rsid w:val="008F56C1"/>
    <w:rsid w:val="008F5A90"/>
    <w:rsid w:val="008F6007"/>
    <w:rsid w:val="008F70DB"/>
    <w:rsid w:val="008F7EE8"/>
    <w:rsid w:val="0090019B"/>
    <w:rsid w:val="00900636"/>
    <w:rsid w:val="009009C6"/>
    <w:rsid w:val="00900D47"/>
    <w:rsid w:val="00900D98"/>
    <w:rsid w:val="00901F63"/>
    <w:rsid w:val="00902456"/>
    <w:rsid w:val="009025F6"/>
    <w:rsid w:val="00902AFA"/>
    <w:rsid w:val="00902FFC"/>
    <w:rsid w:val="00903444"/>
    <w:rsid w:val="0090347F"/>
    <w:rsid w:val="009048EE"/>
    <w:rsid w:val="009058AD"/>
    <w:rsid w:val="009058BD"/>
    <w:rsid w:val="00905AD2"/>
    <w:rsid w:val="00905B25"/>
    <w:rsid w:val="0090617E"/>
    <w:rsid w:val="0090650A"/>
    <w:rsid w:val="00906D3E"/>
    <w:rsid w:val="00906DD8"/>
    <w:rsid w:val="009072B2"/>
    <w:rsid w:val="00907490"/>
    <w:rsid w:val="00907541"/>
    <w:rsid w:val="0090772F"/>
    <w:rsid w:val="00907DC3"/>
    <w:rsid w:val="00910209"/>
    <w:rsid w:val="009107E5"/>
    <w:rsid w:val="009108ED"/>
    <w:rsid w:val="00910C82"/>
    <w:rsid w:val="00910D1D"/>
    <w:rsid w:val="00911C85"/>
    <w:rsid w:val="00912EF9"/>
    <w:rsid w:val="009130CA"/>
    <w:rsid w:val="009132ED"/>
    <w:rsid w:val="009139DB"/>
    <w:rsid w:val="00913F04"/>
    <w:rsid w:val="00914024"/>
    <w:rsid w:val="0091423D"/>
    <w:rsid w:val="00914E2B"/>
    <w:rsid w:val="009156D3"/>
    <w:rsid w:val="009160E6"/>
    <w:rsid w:val="009161E6"/>
    <w:rsid w:val="00916482"/>
    <w:rsid w:val="009164D4"/>
    <w:rsid w:val="00916BEE"/>
    <w:rsid w:val="00916C3F"/>
    <w:rsid w:val="00917C99"/>
    <w:rsid w:val="00921633"/>
    <w:rsid w:val="009217CF"/>
    <w:rsid w:val="00921F1A"/>
    <w:rsid w:val="009225DB"/>
    <w:rsid w:val="0092261F"/>
    <w:rsid w:val="00922B56"/>
    <w:rsid w:val="00923062"/>
    <w:rsid w:val="00923204"/>
    <w:rsid w:val="009234EC"/>
    <w:rsid w:val="0092366B"/>
    <w:rsid w:val="00923B01"/>
    <w:rsid w:val="00924D76"/>
    <w:rsid w:val="009256AC"/>
    <w:rsid w:val="009262D6"/>
    <w:rsid w:val="00926534"/>
    <w:rsid w:val="00926F58"/>
    <w:rsid w:val="00927273"/>
    <w:rsid w:val="0092737F"/>
    <w:rsid w:val="00927911"/>
    <w:rsid w:val="00927EB1"/>
    <w:rsid w:val="0093039C"/>
    <w:rsid w:val="00930903"/>
    <w:rsid w:val="00930B2C"/>
    <w:rsid w:val="00930FA2"/>
    <w:rsid w:val="009317C0"/>
    <w:rsid w:val="00931A38"/>
    <w:rsid w:val="00931CD7"/>
    <w:rsid w:val="00931D55"/>
    <w:rsid w:val="009323D9"/>
    <w:rsid w:val="00932853"/>
    <w:rsid w:val="00932FB1"/>
    <w:rsid w:val="009335A5"/>
    <w:rsid w:val="00933674"/>
    <w:rsid w:val="0093368B"/>
    <w:rsid w:val="009338F9"/>
    <w:rsid w:val="0093420B"/>
    <w:rsid w:val="00934419"/>
    <w:rsid w:val="00934B53"/>
    <w:rsid w:val="00934B68"/>
    <w:rsid w:val="00935106"/>
    <w:rsid w:val="0093536D"/>
    <w:rsid w:val="009358FD"/>
    <w:rsid w:val="00936397"/>
    <w:rsid w:val="00936859"/>
    <w:rsid w:val="00936A48"/>
    <w:rsid w:val="0093719A"/>
    <w:rsid w:val="00937265"/>
    <w:rsid w:val="0093732D"/>
    <w:rsid w:val="009374A7"/>
    <w:rsid w:val="00937D52"/>
    <w:rsid w:val="0094005E"/>
    <w:rsid w:val="009401DF"/>
    <w:rsid w:val="0094098B"/>
    <w:rsid w:val="00940EF1"/>
    <w:rsid w:val="009413B7"/>
    <w:rsid w:val="0094140E"/>
    <w:rsid w:val="009416FC"/>
    <w:rsid w:val="009418EE"/>
    <w:rsid w:val="00941CDC"/>
    <w:rsid w:val="00941DB4"/>
    <w:rsid w:val="00942704"/>
    <w:rsid w:val="0094310F"/>
    <w:rsid w:val="009433D1"/>
    <w:rsid w:val="009437F6"/>
    <w:rsid w:val="00944120"/>
    <w:rsid w:val="00944782"/>
    <w:rsid w:val="00944980"/>
    <w:rsid w:val="009451F6"/>
    <w:rsid w:val="009456CF"/>
    <w:rsid w:val="00946EC0"/>
    <w:rsid w:val="00947008"/>
    <w:rsid w:val="009470AD"/>
    <w:rsid w:val="00947D72"/>
    <w:rsid w:val="00947EBC"/>
    <w:rsid w:val="0095044A"/>
    <w:rsid w:val="00950586"/>
    <w:rsid w:val="00950970"/>
    <w:rsid w:val="00950E84"/>
    <w:rsid w:val="009511EA"/>
    <w:rsid w:val="00951EA8"/>
    <w:rsid w:val="00952201"/>
    <w:rsid w:val="009525BE"/>
    <w:rsid w:val="009527DA"/>
    <w:rsid w:val="0095316A"/>
    <w:rsid w:val="00953206"/>
    <w:rsid w:val="00953247"/>
    <w:rsid w:val="00953810"/>
    <w:rsid w:val="00953F7B"/>
    <w:rsid w:val="009546E0"/>
    <w:rsid w:val="00954CAB"/>
    <w:rsid w:val="009554C8"/>
    <w:rsid w:val="00955951"/>
    <w:rsid w:val="00955E21"/>
    <w:rsid w:val="00955E97"/>
    <w:rsid w:val="0095605F"/>
    <w:rsid w:val="009560CA"/>
    <w:rsid w:val="00956909"/>
    <w:rsid w:val="0095727E"/>
    <w:rsid w:val="009572B3"/>
    <w:rsid w:val="009572CE"/>
    <w:rsid w:val="00957DAB"/>
    <w:rsid w:val="009603D9"/>
    <w:rsid w:val="009615E2"/>
    <w:rsid w:val="00961B20"/>
    <w:rsid w:val="00961FF3"/>
    <w:rsid w:val="0096224B"/>
    <w:rsid w:val="0096248F"/>
    <w:rsid w:val="009628DB"/>
    <w:rsid w:val="00963238"/>
    <w:rsid w:val="00963BBA"/>
    <w:rsid w:val="00964019"/>
    <w:rsid w:val="00964AA0"/>
    <w:rsid w:val="00964FB5"/>
    <w:rsid w:val="0096502D"/>
    <w:rsid w:val="009650DB"/>
    <w:rsid w:val="009655B1"/>
    <w:rsid w:val="009657E4"/>
    <w:rsid w:val="0096640D"/>
    <w:rsid w:val="00966675"/>
    <w:rsid w:val="00966DC9"/>
    <w:rsid w:val="00967685"/>
    <w:rsid w:val="00967B1D"/>
    <w:rsid w:val="00970163"/>
    <w:rsid w:val="0097076A"/>
    <w:rsid w:val="00970A15"/>
    <w:rsid w:val="00970B51"/>
    <w:rsid w:val="009717FA"/>
    <w:rsid w:val="00971B44"/>
    <w:rsid w:val="00971D41"/>
    <w:rsid w:val="00971DB4"/>
    <w:rsid w:val="00971FFE"/>
    <w:rsid w:val="009721DF"/>
    <w:rsid w:val="009724E3"/>
    <w:rsid w:val="00972EA8"/>
    <w:rsid w:val="00972F9E"/>
    <w:rsid w:val="00973111"/>
    <w:rsid w:val="009739B3"/>
    <w:rsid w:val="00974151"/>
    <w:rsid w:val="009742E9"/>
    <w:rsid w:val="009777F6"/>
    <w:rsid w:val="00977866"/>
    <w:rsid w:val="00977A3C"/>
    <w:rsid w:val="00977C53"/>
    <w:rsid w:val="00977D6D"/>
    <w:rsid w:val="00977E0D"/>
    <w:rsid w:val="00977F76"/>
    <w:rsid w:val="00980E15"/>
    <w:rsid w:val="009812EF"/>
    <w:rsid w:val="00981597"/>
    <w:rsid w:val="00982D91"/>
    <w:rsid w:val="00983752"/>
    <w:rsid w:val="0098376E"/>
    <w:rsid w:val="0098383E"/>
    <w:rsid w:val="00983DD8"/>
    <w:rsid w:val="0098404D"/>
    <w:rsid w:val="009846AC"/>
    <w:rsid w:val="00984913"/>
    <w:rsid w:val="00984C71"/>
    <w:rsid w:val="009861B0"/>
    <w:rsid w:val="00986340"/>
    <w:rsid w:val="009864BB"/>
    <w:rsid w:val="00986865"/>
    <w:rsid w:val="00986B33"/>
    <w:rsid w:val="00986B9A"/>
    <w:rsid w:val="00987089"/>
    <w:rsid w:val="00987214"/>
    <w:rsid w:val="00987C03"/>
    <w:rsid w:val="00987F52"/>
    <w:rsid w:val="00987FBF"/>
    <w:rsid w:val="00990444"/>
    <w:rsid w:val="0099056D"/>
    <w:rsid w:val="009907C4"/>
    <w:rsid w:val="00990A25"/>
    <w:rsid w:val="00990DFC"/>
    <w:rsid w:val="00991247"/>
    <w:rsid w:val="009913E7"/>
    <w:rsid w:val="00991578"/>
    <w:rsid w:val="009919CB"/>
    <w:rsid w:val="00991CFB"/>
    <w:rsid w:val="00991EBE"/>
    <w:rsid w:val="009923AE"/>
    <w:rsid w:val="009925F2"/>
    <w:rsid w:val="00992B61"/>
    <w:rsid w:val="00992DDA"/>
    <w:rsid w:val="00992E6B"/>
    <w:rsid w:val="009931F9"/>
    <w:rsid w:val="0099435B"/>
    <w:rsid w:val="00994C32"/>
    <w:rsid w:val="00995C68"/>
    <w:rsid w:val="00995F56"/>
    <w:rsid w:val="00996849"/>
    <w:rsid w:val="00996B4E"/>
    <w:rsid w:val="0099715A"/>
    <w:rsid w:val="0099748A"/>
    <w:rsid w:val="009974D8"/>
    <w:rsid w:val="00997D52"/>
    <w:rsid w:val="009A0559"/>
    <w:rsid w:val="009A06E0"/>
    <w:rsid w:val="009A075A"/>
    <w:rsid w:val="009A1225"/>
    <w:rsid w:val="009A13C4"/>
    <w:rsid w:val="009A1845"/>
    <w:rsid w:val="009A19F4"/>
    <w:rsid w:val="009A2070"/>
    <w:rsid w:val="009A2359"/>
    <w:rsid w:val="009A244E"/>
    <w:rsid w:val="009A26F0"/>
    <w:rsid w:val="009A2F20"/>
    <w:rsid w:val="009A34E3"/>
    <w:rsid w:val="009A3CE1"/>
    <w:rsid w:val="009A4C03"/>
    <w:rsid w:val="009A5C60"/>
    <w:rsid w:val="009A621C"/>
    <w:rsid w:val="009A6D55"/>
    <w:rsid w:val="009A7A2B"/>
    <w:rsid w:val="009A7D17"/>
    <w:rsid w:val="009A7EC7"/>
    <w:rsid w:val="009B0307"/>
    <w:rsid w:val="009B0BD0"/>
    <w:rsid w:val="009B0DB8"/>
    <w:rsid w:val="009B0DCC"/>
    <w:rsid w:val="009B103E"/>
    <w:rsid w:val="009B1312"/>
    <w:rsid w:val="009B1479"/>
    <w:rsid w:val="009B186E"/>
    <w:rsid w:val="009B23DB"/>
    <w:rsid w:val="009B3D87"/>
    <w:rsid w:val="009B3F81"/>
    <w:rsid w:val="009B44FE"/>
    <w:rsid w:val="009B5671"/>
    <w:rsid w:val="009B5906"/>
    <w:rsid w:val="009B5938"/>
    <w:rsid w:val="009B6064"/>
    <w:rsid w:val="009B6274"/>
    <w:rsid w:val="009B64C9"/>
    <w:rsid w:val="009B7559"/>
    <w:rsid w:val="009B7935"/>
    <w:rsid w:val="009B7A14"/>
    <w:rsid w:val="009B7E7B"/>
    <w:rsid w:val="009C038D"/>
    <w:rsid w:val="009C0564"/>
    <w:rsid w:val="009C14C6"/>
    <w:rsid w:val="009C2052"/>
    <w:rsid w:val="009C32D6"/>
    <w:rsid w:val="009C37CB"/>
    <w:rsid w:val="009C59E0"/>
    <w:rsid w:val="009C662C"/>
    <w:rsid w:val="009C761C"/>
    <w:rsid w:val="009C76E3"/>
    <w:rsid w:val="009C7817"/>
    <w:rsid w:val="009C7A7E"/>
    <w:rsid w:val="009C7E24"/>
    <w:rsid w:val="009D004F"/>
    <w:rsid w:val="009D027B"/>
    <w:rsid w:val="009D081F"/>
    <w:rsid w:val="009D08E5"/>
    <w:rsid w:val="009D0EBC"/>
    <w:rsid w:val="009D1477"/>
    <w:rsid w:val="009D2814"/>
    <w:rsid w:val="009D324D"/>
    <w:rsid w:val="009D4748"/>
    <w:rsid w:val="009D4877"/>
    <w:rsid w:val="009D4E97"/>
    <w:rsid w:val="009D5FA2"/>
    <w:rsid w:val="009D6EF5"/>
    <w:rsid w:val="009D7CA0"/>
    <w:rsid w:val="009E042F"/>
    <w:rsid w:val="009E0B98"/>
    <w:rsid w:val="009E1912"/>
    <w:rsid w:val="009E35D5"/>
    <w:rsid w:val="009E398C"/>
    <w:rsid w:val="009E3CB7"/>
    <w:rsid w:val="009E3CFA"/>
    <w:rsid w:val="009E4026"/>
    <w:rsid w:val="009E452D"/>
    <w:rsid w:val="009E4D49"/>
    <w:rsid w:val="009E5381"/>
    <w:rsid w:val="009E596F"/>
    <w:rsid w:val="009E652B"/>
    <w:rsid w:val="009E68DD"/>
    <w:rsid w:val="009E6C11"/>
    <w:rsid w:val="009E6C80"/>
    <w:rsid w:val="009E75DE"/>
    <w:rsid w:val="009E7F59"/>
    <w:rsid w:val="009F0ADB"/>
    <w:rsid w:val="009F0D38"/>
    <w:rsid w:val="009F1104"/>
    <w:rsid w:val="009F116C"/>
    <w:rsid w:val="009F1766"/>
    <w:rsid w:val="009F18E3"/>
    <w:rsid w:val="009F1B8E"/>
    <w:rsid w:val="009F1CA4"/>
    <w:rsid w:val="009F1D50"/>
    <w:rsid w:val="009F1FF1"/>
    <w:rsid w:val="009F2303"/>
    <w:rsid w:val="009F2465"/>
    <w:rsid w:val="009F274C"/>
    <w:rsid w:val="009F28C3"/>
    <w:rsid w:val="009F3242"/>
    <w:rsid w:val="009F332A"/>
    <w:rsid w:val="009F3501"/>
    <w:rsid w:val="009F3941"/>
    <w:rsid w:val="009F3EB1"/>
    <w:rsid w:val="009F4D27"/>
    <w:rsid w:val="009F58AA"/>
    <w:rsid w:val="009F58AB"/>
    <w:rsid w:val="009F5BDB"/>
    <w:rsid w:val="009F5D8B"/>
    <w:rsid w:val="009F6264"/>
    <w:rsid w:val="009F6DB1"/>
    <w:rsid w:val="009F78D5"/>
    <w:rsid w:val="009F7DFB"/>
    <w:rsid w:val="00A000D8"/>
    <w:rsid w:val="00A00EBA"/>
    <w:rsid w:val="00A01226"/>
    <w:rsid w:val="00A012E1"/>
    <w:rsid w:val="00A016C9"/>
    <w:rsid w:val="00A01ADF"/>
    <w:rsid w:val="00A01BF8"/>
    <w:rsid w:val="00A020A2"/>
    <w:rsid w:val="00A0224A"/>
    <w:rsid w:val="00A0281B"/>
    <w:rsid w:val="00A02BCD"/>
    <w:rsid w:val="00A03E97"/>
    <w:rsid w:val="00A04E46"/>
    <w:rsid w:val="00A053B6"/>
    <w:rsid w:val="00A053E4"/>
    <w:rsid w:val="00A0541B"/>
    <w:rsid w:val="00A05483"/>
    <w:rsid w:val="00A05AFD"/>
    <w:rsid w:val="00A05BA8"/>
    <w:rsid w:val="00A05E7E"/>
    <w:rsid w:val="00A069FD"/>
    <w:rsid w:val="00A072B3"/>
    <w:rsid w:val="00A0774A"/>
    <w:rsid w:val="00A07C80"/>
    <w:rsid w:val="00A07F9C"/>
    <w:rsid w:val="00A103A1"/>
    <w:rsid w:val="00A10C12"/>
    <w:rsid w:val="00A11054"/>
    <w:rsid w:val="00A1129D"/>
    <w:rsid w:val="00A112EB"/>
    <w:rsid w:val="00A11482"/>
    <w:rsid w:val="00A11BC0"/>
    <w:rsid w:val="00A122EB"/>
    <w:rsid w:val="00A126C5"/>
    <w:rsid w:val="00A12AD7"/>
    <w:rsid w:val="00A12E13"/>
    <w:rsid w:val="00A13832"/>
    <w:rsid w:val="00A13D34"/>
    <w:rsid w:val="00A14A4A"/>
    <w:rsid w:val="00A154B8"/>
    <w:rsid w:val="00A15A68"/>
    <w:rsid w:val="00A160C5"/>
    <w:rsid w:val="00A20AF1"/>
    <w:rsid w:val="00A20B65"/>
    <w:rsid w:val="00A20C7B"/>
    <w:rsid w:val="00A20CAA"/>
    <w:rsid w:val="00A20F65"/>
    <w:rsid w:val="00A20F79"/>
    <w:rsid w:val="00A21559"/>
    <w:rsid w:val="00A223C5"/>
    <w:rsid w:val="00A22EEB"/>
    <w:rsid w:val="00A2334F"/>
    <w:rsid w:val="00A234E8"/>
    <w:rsid w:val="00A23891"/>
    <w:rsid w:val="00A23A8E"/>
    <w:rsid w:val="00A23DF0"/>
    <w:rsid w:val="00A240E4"/>
    <w:rsid w:val="00A243A1"/>
    <w:rsid w:val="00A244AF"/>
    <w:rsid w:val="00A24709"/>
    <w:rsid w:val="00A24C48"/>
    <w:rsid w:val="00A257AB"/>
    <w:rsid w:val="00A2582F"/>
    <w:rsid w:val="00A25A7B"/>
    <w:rsid w:val="00A25CEB"/>
    <w:rsid w:val="00A25EDF"/>
    <w:rsid w:val="00A27028"/>
    <w:rsid w:val="00A27BB4"/>
    <w:rsid w:val="00A27FE7"/>
    <w:rsid w:val="00A300C8"/>
    <w:rsid w:val="00A31430"/>
    <w:rsid w:val="00A31721"/>
    <w:rsid w:val="00A3173E"/>
    <w:rsid w:val="00A319DE"/>
    <w:rsid w:val="00A31C7E"/>
    <w:rsid w:val="00A31D87"/>
    <w:rsid w:val="00A32067"/>
    <w:rsid w:val="00A321F5"/>
    <w:rsid w:val="00A328B7"/>
    <w:rsid w:val="00A32D15"/>
    <w:rsid w:val="00A331F1"/>
    <w:rsid w:val="00A33243"/>
    <w:rsid w:val="00A33F72"/>
    <w:rsid w:val="00A34116"/>
    <w:rsid w:val="00A3424A"/>
    <w:rsid w:val="00A34849"/>
    <w:rsid w:val="00A34B17"/>
    <w:rsid w:val="00A34B6F"/>
    <w:rsid w:val="00A3508B"/>
    <w:rsid w:val="00A3516F"/>
    <w:rsid w:val="00A35282"/>
    <w:rsid w:val="00A353A5"/>
    <w:rsid w:val="00A354AB"/>
    <w:rsid w:val="00A354FB"/>
    <w:rsid w:val="00A35A6B"/>
    <w:rsid w:val="00A36072"/>
    <w:rsid w:val="00A360AE"/>
    <w:rsid w:val="00A36369"/>
    <w:rsid w:val="00A36665"/>
    <w:rsid w:val="00A3762D"/>
    <w:rsid w:val="00A37856"/>
    <w:rsid w:val="00A3797E"/>
    <w:rsid w:val="00A40326"/>
    <w:rsid w:val="00A40684"/>
    <w:rsid w:val="00A408A6"/>
    <w:rsid w:val="00A40E23"/>
    <w:rsid w:val="00A41366"/>
    <w:rsid w:val="00A41ACC"/>
    <w:rsid w:val="00A41F32"/>
    <w:rsid w:val="00A425E8"/>
    <w:rsid w:val="00A42764"/>
    <w:rsid w:val="00A4327E"/>
    <w:rsid w:val="00A4376C"/>
    <w:rsid w:val="00A44411"/>
    <w:rsid w:val="00A44AD1"/>
    <w:rsid w:val="00A44CE1"/>
    <w:rsid w:val="00A451F2"/>
    <w:rsid w:val="00A457DC"/>
    <w:rsid w:val="00A45AC3"/>
    <w:rsid w:val="00A45D99"/>
    <w:rsid w:val="00A45DF4"/>
    <w:rsid w:val="00A45EEC"/>
    <w:rsid w:val="00A45FA3"/>
    <w:rsid w:val="00A46157"/>
    <w:rsid w:val="00A46F94"/>
    <w:rsid w:val="00A47654"/>
    <w:rsid w:val="00A50422"/>
    <w:rsid w:val="00A50CFB"/>
    <w:rsid w:val="00A51209"/>
    <w:rsid w:val="00A5200F"/>
    <w:rsid w:val="00A52AF7"/>
    <w:rsid w:val="00A53111"/>
    <w:rsid w:val="00A53BEA"/>
    <w:rsid w:val="00A53C54"/>
    <w:rsid w:val="00A53D99"/>
    <w:rsid w:val="00A5425C"/>
    <w:rsid w:val="00A5437E"/>
    <w:rsid w:val="00A554EF"/>
    <w:rsid w:val="00A55E9B"/>
    <w:rsid w:val="00A561D9"/>
    <w:rsid w:val="00A56C94"/>
    <w:rsid w:val="00A573F1"/>
    <w:rsid w:val="00A57549"/>
    <w:rsid w:val="00A57689"/>
    <w:rsid w:val="00A610DA"/>
    <w:rsid w:val="00A616C4"/>
    <w:rsid w:val="00A61DCD"/>
    <w:rsid w:val="00A621B3"/>
    <w:rsid w:val="00A6285A"/>
    <w:rsid w:val="00A62F7F"/>
    <w:rsid w:val="00A637A3"/>
    <w:rsid w:val="00A63CB9"/>
    <w:rsid w:val="00A63EB3"/>
    <w:rsid w:val="00A65404"/>
    <w:rsid w:val="00A6560D"/>
    <w:rsid w:val="00A65946"/>
    <w:rsid w:val="00A65A5D"/>
    <w:rsid w:val="00A65B5F"/>
    <w:rsid w:val="00A65C19"/>
    <w:rsid w:val="00A664D6"/>
    <w:rsid w:val="00A66D69"/>
    <w:rsid w:val="00A674F0"/>
    <w:rsid w:val="00A67519"/>
    <w:rsid w:val="00A67D23"/>
    <w:rsid w:val="00A706E9"/>
    <w:rsid w:val="00A70DEC"/>
    <w:rsid w:val="00A70ED0"/>
    <w:rsid w:val="00A71103"/>
    <w:rsid w:val="00A712BD"/>
    <w:rsid w:val="00A716A3"/>
    <w:rsid w:val="00A71A57"/>
    <w:rsid w:val="00A72834"/>
    <w:rsid w:val="00A728D7"/>
    <w:rsid w:val="00A731E1"/>
    <w:rsid w:val="00A73C85"/>
    <w:rsid w:val="00A73F14"/>
    <w:rsid w:val="00A74243"/>
    <w:rsid w:val="00A74603"/>
    <w:rsid w:val="00A74755"/>
    <w:rsid w:val="00A7573C"/>
    <w:rsid w:val="00A75AAD"/>
    <w:rsid w:val="00A75D87"/>
    <w:rsid w:val="00A761BA"/>
    <w:rsid w:val="00A76FB2"/>
    <w:rsid w:val="00A77B29"/>
    <w:rsid w:val="00A77BD6"/>
    <w:rsid w:val="00A804AF"/>
    <w:rsid w:val="00A80ADB"/>
    <w:rsid w:val="00A80D85"/>
    <w:rsid w:val="00A810F5"/>
    <w:rsid w:val="00A81641"/>
    <w:rsid w:val="00A8194A"/>
    <w:rsid w:val="00A8196B"/>
    <w:rsid w:val="00A826CF"/>
    <w:rsid w:val="00A82767"/>
    <w:rsid w:val="00A82E03"/>
    <w:rsid w:val="00A839DD"/>
    <w:rsid w:val="00A83ACE"/>
    <w:rsid w:val="00A83BB1"/>
    <w:rsid w:val="00A83BB4"/>
    <w:rsid w:val="00A83C23"/>
    <w:rsid w:val="00A84671"/>
    <w:rsid w:val="00A853A1"/>
    <w:rsid w:val="00A85B11"/>
    <w:rsid w:val="00A86481"/>
    <w:rsid w:val="00A869EA"/>
    <w:rsid w:val="00A86EB4"/>
    <w:rsid w:val="00A86FAB"/>
    <w:rsid w:val="00A871A5"/>
    <w:rsid w:val="00A908FF"/>
    <w:rsid w:val="00A90954"/>
    <w:rsid w:val="00A90B9C"/>
    <w:rsid w:val="00A914BF"/>
    <w:rsid w:val="00A9155A"/>
    <w:rsid w:val="00A91876"/>
    <w:rsid w:val="00A92DFD"/>
    <w:rsid w:val="00A931E8"/>
    <w:rsid w:val="00A93CAB"/>
    <w:rsid w:val="00A93CDB"/>
    <w:rsid w:val="00A94EA9"/>
    <w:rsid w:val="00A95048"/>
    <w:rsid w:val="00A95419"/>
    <w:rsid w:val="00A95654"/>
    <w:rsid w:val="00A956B1"/>
    <w:rsid w:val="00A958DA"/>
    <w:rsid w:val="00A95A7C"/>
    <w:rsid w:val="00A9628F"/>
    <w:rsid w:val="00A9637F"/>
    <w:rsid w:val="00A9638A"/>
    <w:rsid w:val="00A96A1E"/>
    <w:rsid w:val="00A96CF5"/>
    <w:rsid w:val="00A9725A"/>
    <w:rsid w:val="00A978EF"/>
    <w:rsid w:val="00A97991"/>
    <w:rsid w:val="00A979B8"/>
    <w:rsid w:val="00AA004E"/>
    <w:rsid w:val="00AA053C"/>
    <w:rsid w:val="00AA1159"/>
    <w:rsid w:val="00AA13C4"/>
    <w:rsid w:val="00AA1AF9"/>
    <w:rsid w:val="00AA1B33"/>
    <w:rsid w:val="00AA1E51"/>
    <w:rsid w:val="00AA1FCA"/>
    <w:rsid w:val="00AA238C"/>
    <w:rsid w:val="00AA38C7"/>
    <w:rsid w:val="00AA3D55"/>
    <w:rsid w:val="00AA41AC"/>
    <w:rsid w:val="00AA541C"/>
    <w:rsid w:val="00AA59C2"/>
    <w:rsid w:val="00AA5AB2"/>
    <w:rsid w:val="00AA651D"/>
    <w:rsid w:val="00AA679A"/>
    <w:rsid w:val="00AA7033"/>
    <w:rsid w:val="00AA7151"/>
    <w:rsid w:val="00AA7D68"/>
    <w:rsid w:val="00AB00DC"/>
    <w:rsid w:val="00AB0178"/>
    <w:rsid w:val="00AB0497"/>
    <w:rsid w:val="00AB05EB"/>
    <w:rsid w:val="00AB0DE0"/>
    <w:rsid w:val="00AB1A08"/>
    <w:rsid w:val="00AB1D6C"/>
    <w:rsid w:val="00AB1F52"/>
    <w:rsid w:val="00AB24BE"/>
    <w:rsid w:val="00AB2B05"/>
    <w:rsid w:val="00AB2BAC"/>
    <w:rsid w:val="00AB31D3"/>
    <w:rsid w:val="00AB385A"/>
    <w:rsid w:val="00AB3C63"/>
    <w:rsid w:val="00AB40D0"/>
    <w:rsid w:val="00AB5098"/>
    <w:rsid w:val="00AB5201"/>
    <w:rsid w:val="00AB5E35"/>
    <w:rsid w:val="00AB5F61"/>
    <w:rsid w:val="00AB61C7"/>
    <w:rsid w:val="00AB6A88"/>
    <w:rsid w:val="00AB7227"/>
    <w:rsid w:val="00AB74F4"/>
    <w:rsid w:val="00AB77D6"/>
    <w:rsid w:val="00AB7CD9"/>
    <w:rsid w:val="00AB7CE4"/>
    <w:rsid w:val="00AC006E"/>
    <w:rsid w:val="00AC02C1"/>
    <w:rsid w:val="00AC0A99"/>
    <w:rsid w:val="00AC0B24"/>
    <w:rsid w:val="00AC100E"/>
    <w:rsid w:val="00AC1649"/>
    <w:rsid w:val="00AC183F"/>
    <w:rsid w:val="00AC1C51"/>
    <w:rsid w:val="00AC2443"/>
    <w:rsid w:val="00AC2850"/>
    <w:rsid w:val="00AC34FA"/>
    <w:rsid w:val="00AC39E6"/>
    <w:rsid w:val="00AC42B0"/>
    <w:rsid w:val="00AC4319"/>
    <w:rsid w:val="00AC44EE"/>
    <w:rsid w:val="00AC53DB"/>
    <w:rsid w:val="00AC563B"/>
    <w:rsid w:val="00AC56B9"/>
    <w:rsid w:val="00AC5B5A"/>
    <w:rsid w:val="00AC5EA0"/>
    <w:rsid w:val="00AC6465"/>
    <w:rsid w:val="00AC682B"/>
    <w:rsid w:val="00AC6B14"/>
    <w:rsid w:val="00AC74ED"/>
    <w:rsid w:val="00AC76A8"/>
    <w:rsid w:val="00AC7733"/>
    <w:rsid w:val="00AC7EDE"/>
    <w:rsid w:val="00AD018B"/>
    <w:rsid w:val="00AD06CB"/>
    <w:rsid w:val="00AD0815"/>
    <w:rsid w:val="00AD082E"/>
    <w:rsid w:val="00AD0880"/>
    <w:rsid w:val="00AD0A50"/>
    <w:rsid w:val="00AD0E28"/>
    <w:rsid w:val="00AD104A"/>
    <w:rsid w:val="00AD145C"/>
    <w:rsid w:val="00AD28B8"/>
    <w:rsid w:val="00AD3949"/>
    <w:rsid w:val="00AD3D0F"/>
    <w:rsid w:val="00AD43B0"/>
    <w:rsid w:val="00AD4575"/>
    <w:rsid w:val="00AD55A0"/>
    <w:rsid w:val="00AD5937"/>
    <w:rsid w:val="00AD5A82"/>
    <w:rsid w:val="00AD5A8D"/>
    <w:rsid w:val="00AD5EAE"/>
    <w:rsid w:val="00AD61AD"/>
    <w:rsid w:val="00AD7655"/>
    <w:rsid w:val="00AD78A5"/>
    <w:rsid w:val="00AD7E40"/>
    <w:rsid w:val="00AD7E84"/>
    <w:rsid w:val="00AE04EB"/>
    <w:rsid w:val="00AE067B"/>
    <w:rsid w:val="00AE0963"/>
    <w:rsid w:val="00AE0CF9"/>
    <w:rsid w:val="00AE0DBB"/>
    <w:rsid w:val="00AE1A83"/>
    <w:rsid w:val="00AE1BCD"/>
    <w:rsid w:val="00AE1FDA"/>
    <w:rsid w:val="00AE1FF1"/>
    <w:rsid w:val="00AE220E"/>
    <w:rsid w:val="00AE32EE"/>
    <w:rsid w:val="00AE37E4"/>
    <w:rsid w:val="00AE394A"/>
    <w:rsid w:val="00AE420A"/>
    <w:rsid w:val="00AE4427"/>
    <w:rsid w:val="00AE4AB4"/>
    <w:rsid w:val="00AE517A"/>
    <w:rsid w:val="00AE5AF8"/>
    <w:rsid w:val="00AE5C42"/>
    <w:rsid w:val="00AE5CCA"/>
    <w:rsid w:val="00AE5F72"/>
    <w:rsid w:val="00AE5FC8"/>
    <w:rsid w:val="00AE6ABF"/>
    <w:rsid w:val="00AE6E7F"/>
    <w:rsid w:val="00AF0E34"/>
    <w:rsid w:val="00AF11E2"/>
    <w:rsid w:val="00AF17E5"/>
    <w:rsid w:val="00AF18F3"/>
    <w:rsid w:val="00AF246C"/>
    <w:rsid w:val="00AF261C"/>
    <w:rsid w:val="00AF2AB2"/>
    <w:rsid w:val="00AF2D51"/>
    <w:rsid w:val="00AF3355"/>
    <w:rsid w:val="00AF3818"/>
    <w:rsid w:val="00AF3A78"/>
    <w:rsid w:val="00AF3B54"/>
    <w:rsid w:val="00AF5285"/>
    <w:rsid w:val="00AF565C"/>
    <w:rsid w:val="00AF56A3"/>
    <w:rsid w:val="00AF5AC8"/>
    <w:rsid w:val="00AF6859"/>
    <w:rsid w:val="00AF6DD0"/>
    <w:rsid w:val="00AF70E4"/>
    <w:rsid w:val="00AF71EB"/>
    <w:rsid w:val="00AF7B91"/>
    <w:rsid w:val="00B00605"/>
    <w:rsid w:val="00B0066C"/>
    <w:rsid w:val="00B00DE7"/>
    <w:rsid w:val="00B00F2E"/>
    <w:rsid w:val="00B0124A"/>
    <w:rsid w:val="00B02CA1"/>
    <w:rsid w:val="00B02E0D"/>
    <w:rsid w:val="00B0393B"/>
    <w:rsid w:val="00B03F36"/>
    <w:rsid w:val="00B03F8E"/>
    <w:rsid w:val="00B04038"/>
    <w:rsid w:val="00B048DB"/>
    <w:rsid w:val="00B054FF"/>
    <w:rsid w:val="00B05570"/>
    <w:rsid w:val="00B05D8A"/>
    <w:rsid w:val="00B06146"/>
    <w:rsid w:val="00B06301"/>
    <w:rsid w:val="00B06370"/>
    <w:rsid w:val="00B069DA"/>
    <w:rsid w:val="00B0725D"/>
    <w:rsid w:val="00B076E6"/>
    <w:rsid w:val="00B07BFE"/>
    <w:rsid w:val="00B07E65"/>
    <w:rsid w:val="00B07F6B"/>
    <w:rsid w:val="00B10417"/>
    <w:rsid w:val="00B10C68"/>
    <w:rsid w:val="00B10C7F"/>
    <w:rsid w:val="00B11648"/>
    <w:rsid w:val="00B11903"/>
    <w:rsid w:val="00B11A87"/>
    <w:rsid w:val="00B12192"/>
    <w:rsid w:val="00B12AC0"/>
    <w:rsid w:val="00B13C9E"/>
    <w:rsid w:val="00B140C4"/>
    <w:rsid w:val="00B149C0"/>
    <w:rsid w:val="00B14D30"/>
    <w:rsid w:val="00B14D92"/>
    <w:rsid w:val="00B14FBB"/>
    <w:rsid w:val="00B15A87"/>
    <w:rsid w:val="00B15D97"/>
    <w:rsid w:val="00B16ADE"/>
    <w:rsid w:val="00B17927"/>
    <w:rsid w:val="00B204EC"/>
    <w:rsid w:val="00B2050F"/>
    <w:rsid w:val="00B208F6"/>
    <w:rsid w:val="00B20A71"/>
    <w:rsid w:val="00B20D44"/>
    <w:rsid w:val="00B210E5"/>
    <w:rsid w:val="00B21366"/>
    <w:rsid w:val="00B219FC"/>
    <w:rsid w:val="00B21A0E"/>
    <w:rsid w:val="00B21B08"/>
    <w:rsid w:val="00B21D0A"/>
    <w:rsid w:val="00B21E2E"/>
    <w:rsid w:val="00B22640"/>
    <w:rsid w:val="00B22BE9"/>
    <w:rsid w:val="00B232A3"/>
    <w:rsid w:val="00B239AD"/>
    <w:rsid w:val="00B23CAA"/>
    <w:rsid w:val="00B23D3F"/>
    <w:rsid w:val="00B23D67"/>
    <w:rsid w:val="00B23E33"/>
    <w:rsid w:val="00B23ECD"/>
    <w:rsid w:val="00B2404E"/>
    <w:rsid w:val="00B242E8"/>
    <w:rsid w:val="00B24AF9"/>
    <w:rsid w:val="00B24C2E"/>
    <w:rsid w:val="00B25A7E"/>
    <w:rsid w:val="00B25B6C"/>
    <w:rsid w:val="00B25CDD"/>
    <w:rsid w:val="00B26297"/>
    <w:rsid w:val="00B26382"/>
    <w:rsid w:val="00B27E05"/>
    <w:rsid w:val="00B27F10"/>
    <w:rsid w:val="00B27F11"/>
    <w:rsid w:val="00B302AD"/>
    <w:rsid w:val="00B308FA"/>
    <w:rsid w:val="00B30B1E"/>
    <w:rsid w:val="00B30B47"/>
    <w:rsid w:val="00B30FCE"/>
    <w:rsid w:val="00B3161F"/>
    <w:rsid w:val="00B3203B"/>
    <w:rsid w:val="00B3242F"/>
    <w:rsid w:val="00B33149"/>
    <w:rsid w:val="00B3352E"/>
    <w:rsid w:val="00B33B32"/>
    <w:rsid w:val="00B33B69"/>
    <w:rsid w:val="00B33CC8"/>
    <w:rsid w:val="00B33D27"/>
    <w:rsid w:val="00B33F59"/>
    <w:rsid w:val="00B3408A"/>
    <w:rsid w:val="00B34E13"/>
    <w:rsid w:val="00B354FE"/>
    <w:rsid w:val="00B35BAB"/>
    <w:rsid w:val="00B35D7A"/>
    <w:rsid w:val="00B35EF7"/>
    <w:rsid w:val="00B3642E"/>
    <w:rsid w:val="00B3696E"/>
    <w:rsid w:val="00B374BA"/>
    <w:rsid w:val="00B40894"/>
    <w:rsid w:val="00B41C94"/>
    <w:rsid w:val="00B42284"/>
    <w:rsid w:val="00B42731"/>
    <w:rsid w:val="00B43080"/>
    <w:rsid w:val="00B437EF"/>
    <w:rsid w:val="00B444F4"/>
    <w:rsid w:val="00B4496E"/>
    <w:rsid w:val="00B44E39"/>
    <w:rsid w:val="00B450C1"/>
    <w:rsid w:val="00B459BD"/>
    <w:rsid w:val="00B4610D"/>
    <w:rsid w:val="00B46363"/>
    <w:rsid w:val="00B46557"/>
    <w:rsid w:val="00B4682B"/>
    <w:rsid w:val="00B468F7"/>
    <w:rsid w:val="00B46AAC"/>
    <w:rsid w:val="00B47883"/>
    <w:rsid w:val="00B47BC4"/>
    <w:rsid w:val="00B47EEE"/>
    <w:rsid w:val="00B47EEF"/>
    <w:rsid w:val="00B5001A"/>
    <w:rsid w:val="00B50273"/>
    <w:rsid w:val="00B50301"/>
    <w:rsid w:val="00B5055D"/>
    <w:rsid w:val="00B50560"/>
    <w:rsid w:val="00B50BD5"/>
    <w:rsid w:val="00B50C2A"/>
    <w:rsid w:val="00B512DE"/>
    <w:rsid w:val="00B5168A"/>
    <w:rsid w:val="00B52658"/>
    <w:rsid w:val="00B52845"/>
    <w:rsid w:val="00B52C19"/>
    <w:rsid w:val="00B5300C"/>
    <w:rsid w:val="00B53543"/>
    <w:rsid w:val="00B53EA5"/>
    <w:rsid w:val="00B54AA6"/>
    <w:rsid w:val="00B5532D"/>
    <w:rsid w:val="00B55909"/>
    <w:rsid w:val="00B5592C"/>
    <w:rsid w:val="00B55A09"/>
    <w:rsid w:val="00B55B79"/>
    <w:rsid w:val="00B55CF0"/>
    <w:rsid w:val="00B562A7"/>
    <w:rsid w:val="00B567F0"/>
    <w:rsid w:val="00B56B6C"/>
    <w:rsid w:val="00B56BFD"/>
    <w:rsid w:val="00B56C9C"/>
    <w:rsid w:val="00B571F7"/>
    <w:rsid w:val="00B602A7"/>
    <w:rsid w:val="00B6045C"/>
    <w:rsid w:val="00B60868"/>
    <w:rsid w:val="00B61DBD"/>
    <w:rsid w:val="00B61E9C"/>
    <w:rsid w:val="00B620BD"/>
    <w:rsid w:val="00B624A0"/>
    <w:rsid w:val="00B62805"/>
    <w:rsid w:val="00B628FD"/>
    <w:rsid w:val="00B62971"/>
    <w:rsid w:val="00B636BA"/>
    <w:rsid w:val="00B63E5B"/>
    <w:rsid w:val="00B64A51"/>
    <w:rsid w:val="00B65480"/>
    <w:rsid w:val="00B65614"/>
    <w:rsid w:val="00B65736"/>
    <w:rsid w:val="00B66121"/>
    <w:rsid w:val="00B667D7"/>
    <w:rsid w:val="00B66BC8"/>
    <w:rsid w:val="00B67011"/>
    <w:rsid w:val="00B6739A"/>
    <w:rsid w:val="00B67504"/>
    <w:rsid w:val="00B67647"/>
    <w:rsid w:val="00B678FF"/>
    <w:rsid w:val="00B67C1E"/>
    <w:rsid w:val="00B67D0C"/>
    <w:rsid w:val="00B703B8"/>
    <w:rsid w:val="00B70593"/>
    <w:rsid w:val="00B70C20"/>
    <w:rsid w:val="00B713CA"/>
    <w:rsid w:val="00B714BD"/>
    <w:rsid w:val="00B71742"/>
    <w:rsid w:val="00B71F87"/>
    <w:rsid w:val="00B72010"/>
    <w:rsid w:val="00B72D07"/>
    <w:rsid w:val="00B72D43"/>
    <w:rsid w:val="00B73334"/>
    <w:rsid w:val="00B7337D"/>
    <w:rsid w:val="00B73788"/>
    <w:rsid w:val="00B73BD8"/>
    <w:rsid w:val="00B751CE"/>
    <w:rsid w:val="00B752AA"/>
    <w:rsid w:val="00B7553B"/>
    <w:rsid w:val="00B75596"/>
    <w:rsid w:val="00B7586E"/>
    <w:rsid w:val="00B7591F"/>
    <w:rsid w:val="00B75F21"/>
    <w:rsid w:val="00B761B7"/>
    <w:rsid w:val="00B7629A"/>
    <w:rsid w:val="00B76970"/>
    <w:rsid w:val="00B769A7"/>
    <w:rsid w:val="00B76D8D"/>
    <w:rsid w:val="00B771F0"/>
    <w:rsid w:val="00B77446"/>
    <w:rsid w:val="00B77AF5"/>
    <w:rsid w:val="00B77DA6"/>
    <w:rsid w:val="00B806CD"/>
    <w:rsid w:val="00B814C3"/>
    <w:rsid w:val="00B818D6"/>
    <w:rsid w:val="00B81ABC"/>
    <w:rsid w:val="00B81C23"/>
    <w:rsid w:val="00B81E17"/>
    <w:rsid w:val="00B81F1B"/>
    <w:rsid w:val="00B82752"/>
    <w:rsid w:val="00B82FBB"/>
    <w:rsid w:val="00B831A5"/>
    <w:rsid w:val="00B83B82"/>
    <w:rsid w:val="00B8412F"/>
    <w:rsid w:val="00B8447C"/>
    <w:rsid w:val="00B845CB"/>
    <w:rsid w:val="00B85038"/>
    <w:rsid w:val="00B85246"/>
    <w:rsid w:val="00B857AB"/>
    <w:rsid w:val="00B85944"/>
    <w:rsid w:val="00B85A0D"/>
    <w:rsid w:val="00B86357"/>
    <w:rsid w:val="00B86651"/>
    <w:rsid w:val="00B86B4A"/>
    <w:rsid w:val="00B86CE0"/>
    <w:rsid w:val="00B87631"/>
    <w:rsid w:val="00B87AC7"/>
    <w:rsid w:val="00B901FC"/>
    <w:rsid w:val="00B90597"/>
    <w:rsid w:val="00B90610"/>
    <w:rsid w:val="00B906D6"/>
    <w:rsid w:val="00B90A09"/>
    <w:rsid w:val="00B91503"/>
    <w:rsid w:val="00B917BF"/>
    <w:rsid w:val="00B92874"/>
    <w:rsid w:val="00B92D41"/>
    <w:rsid w:val="00B92E23"/>
    <w:rsid w:val="00B930A1"/>
    <w:rsid w:val="00B930DE"/>
    <w:rsid w:val="00B93899"/>
    <w:rsid w:val="00B93961"/>
    <w:rsid w:val="00B93C21"/>
    <w:rsid w:val="00B9432F"/>
    <w:rsid w:val="00B9527E"/>
    <w:rsid w:val="00B9586B"/>
    <w:rsid w:val="00B95FAC"/>
    <w:rsid w:val="00B96213"/>
    <w:rsid w:val="00B9676A"/>
    <w:rsid w:val="00B968B7"/>
    <w:rsid w:val="00B97321"/>
    <w:rsid w:val="00BA0216"/>
    <w:rsid w:val="00BA0A6B"/>
    <w:rsid w:val="00BA131F"/>
    <w:rsid w:val="00BA1556"/>
    <w:rsid w:val="00BA1821"/>
    <w:rsid w:val="00BA1862"/>
    <w:rsid w:val="00BA1EC3"/>
    <w:rsid w:val="00BA1FDA"/>
    <w:rsid w:val="00BA266E"/>
    <w:rsid w:val="00BA2792"/>
    <w:rsid w:val="00BA2876"/>
    <w:rsid w:val="00BA2EA0"/>
    <w:rsid w:val="00BA2EB8"/>
    <w:rsid w:val="00BA33E3"/>
    <w:rsid w:val="00BA390F"/>
    <w:rsid w:val="00BA52EC"/>
    <w:rsid w:val="00BA52F4"/>
    <w:rsid w:val="00BA5314"/>
    <w:rsid w:val="00BA57D3"/>
    <w:rsid w:val="00BA5D01"/>
    <w:rsid w:val="00BA64D2"/>
    <w:rsid w:val="00BB0376"/>
    <w:rsid w:val="00BB0909"/>
    <w:rsid w:val="00BB091A"/>
    <w:rsid w:val="00BB161F"/>
    <w:rsid w:val="00BB1AEB"/>
    <w:rsid w:val="00BB1D83"/>
    <w:rsid w:val="00BB1E7E"/>
    <w:rsid w:val="00BB25A4"/>
    <w:rsid w:val="00BB2918"/>
    <w:rsid w:val="00BB29B5"/>
    <w:rsid w:val="00BB2A40"/>
    <w:rsid w:val="00BB2F3A"/>
    <w:rsid w:val="00BB34A8"/>
    <w:rsid w:val="00BB34D1"/>
    <w:rsid w:val="00BB3E12"/>
    <w:rsid w:val="00BB4D73"/>
    <w:rsid w:val="00BB50C5"/>
    <w:rsid w:val="00BB536A"/>
    <w:rsid w:val="00BB580D"/>
    <w:rsid w:val="00BB6209"/>
    <w:rsid w:val="00BB676A"/>
    <w:rsid w:val="00BB68B3"/>
    <w:rsid w:val="00BB6BAB"/>
    <w:rsid w:val="00BB6BD6"/>
    <w:rsid w:val="00BB6EBB"/>
    <w:rsid w:val="00BB7DED"/>
    <w:rsid w:val="00BB7E39"/>
    <w:rsid w:val="00BC0248"/>
    <w:rsid w:val="00BC08E8"/>
    <w:rsid w:val="00BC0B8B"/>
    <w:rsid w:val="00BC12F6"/>
    <w:rsid w:val="00BC148F"/>
    <w:rsid w:val="00BC1578"/>
    <w:rsid w:val="00BC186D"/>
    <w:rsid w:val="00BC1CE7"/>
    <w:rsid w:val="00BC2272"/>
    <w:rsid w:val="00BC312A"/>
    <w:rsid w:val="00BC359A"/>
    <w:rsid w:val="00BC3C29"/>
    <w:rsid w:val="00BC408B"/>
    <w:rsid w:val="00BC472F"/>
    <w:rsid w:val="00BC52C9"/>
    <w:rsid w:val="00BC5406"/>
    <w:rsid w:val="00BC557D"/>
    <w:rsid w:val="00BC5D92"/>
    <w:rsid w:val="00BC641D"/>
    <w:rsid w:val="00BC66C0"/>
    <w:rsid w:val="00BC7222"/>
    <w:rsid w:val="00BC7CAF"/>
    <w:rsid w:val="00BD089E"/>
    <w:rsid w:val="00BD0CCE"/>
    <w:rsid w:val="00BD24A0"/>
    <w:rsid w:val="00BD2787"/>
    <w:rsid w:val="00BD278B"/>
    <w:rsid w:val="00BD2881"/>
    <w:rsid w:val="00BD2D14"/>
    <w:rsid w:val="00BD34C4"/>
    <w:rsid w:val="00BD3711"/>
    <w:rsid w:val="00BD3E75"/>
    <w:rsid w:val="00BD434C"/>
    <w:rsid w:val="00BD46C3"/>
    <w:rsid w:val="00BD4D87"/>
    <w:rsid w:val="00BD4D96"/>
    <w:rsid w:val="00BD4F2C"/>
    <w:rsid w:val="00BD52BF"/>
    <w:rsid w:val="00BD569E"/>
    <w:rsid w:val="00BD5A02"/>
    <w:rsid w:val="00BD600B"/>
    <w:rsid w:val="00BD615E"/>
    <w:rsid w:val="00BD6190"/>
    <w:rsid w:val="00BD75E6"/>
    <w:rsid w:val="00BD7FB9"/>
    <w:rsid w:val="00BE00B4"/>
    <w:rsid w:val="00BE058E"/>
    <w:rsid w:val="00BE094F"/>
    <w:rsid w:val="00BE0B3F"/>
    <w:rsid w:val="00BE0C01"/>
    <w:rsid w:val="00BE1DCD"/>
    <w:rsid w:val="00BE1DED"/>
    <w:rsid w:val="00BE21B6"/>
    <w:rsid w:val="00BE22AA"/>
    <w:rsid w:val="00BE3178"/>
    <w:rsid w:val="00BE31FE"/>
    <w:rsid w:val="00BE3541"/>
    <w:rsid w:val="00BE3AEC"/>
    <w:rsid w:val="00BE3B24"/>
    <w:rsid w:val="00BE4415"/>
    <w:rsid w:val="00BE4944"/>
    <w:rsid w:val="00BE5097"/>
    <w:rsid w:val="00BE5D81"/>
    <w:rsid w:val="00BE7025"/>
    <w:rsid w:val="00BE70A4"/>
    <w:rsid w:val="00BF0378"/>
    <w:rsid w:val="00BF03C5"/>
    <w:rsid w:val="00BF0994"/>
    <w:rsid w:val="00BF09F4"/>
    <w:rsid w:val="00BF10AA"/>
    <w:rsid w:val="00BF113D"/>
    <w:rsid w:val="00BF1421"/>
    <w:rsid w:val="00BF1CFD"/>
    <w:rsid w:val="00BF1D8B"/>
    <w:rsid w:val="00BF1FEE"/>
    <w:rsid w:val="00BF2A41"/>
    <w:rsid w:val="00BF2B7C"/>
    <w:rsid w:val="00BF2D22"/>
    <w:rsid w:val="00BF2F2F"/>
    <w:rsid w:val="00BF33E8"/>
    <w:rsid w:val="00BF4650"/>
    <w:rsid w:val="00BF4737"/>
    <w:rsid w:val="00BF4981"/>
    <w:rsid w:val="00BF4A57"/>
    <w:rsid w:val="00BF52E3"/>
    <w:rsid w:val="00BF5589"/>
    <w:rsid w:val="00BF5759"/>
    <w:rsid w:val="00BF57B0"/>
    <w:rsid w:val="00BF5858"/>
    <w:rsid w:val="00BF59C2"/>
    <w:rsid w:val="00BF5E73"/>
    <w:rsid w:val="00BF6332"/>
    <w:rsid w:val="00BF6C2A"/>
    <w:rsid w:val="00BF6E4E"/>
    <w:rsid w:val="00BF7B0C"/>
    <w:rsid w:val="00C001A1"/>
    <w:rsid w:val="00C00270"/>
    <w:rsid w:val="00C0058F"/>
    <w:rsid w:val="00C01152"/>
    <w:rsid w:val="00C016D0"/>
    <w:rsid w:val="00C01C49"/>
    <w:rsid w:val="00C025E1"/>
    <w:rsid w:val="00C02974"/>
    <w:rsid w:val="00C02A07"/>
    <w:rsid w:val="00C0351C"/>
    <w:rsid w:val="00C03923"/>
    <w:rsid w:val="00C04B23"/>
    <w:rsid w:val="00C04BBB"/>
    <w:rsid w:val="00C04D92"/>
    <w:rsid w:val="00C04DF9"/>
    <w:rsid w:val="00C057FA"/>
    <w:rsid w:val="00C05B60"/>
    <w:rsid w:val="00C05CDB"/>
    <w:rsid w:val="00C05E67"/>
    <w:rsid w:val="00C05F43"/>
    <w:rsid w:val="00C06350"/>
    <w:rsid w:val="00C06455"/>
    <w:rsid w:val="00C065CC"/>
    <w:rsid w:val="00C077F7"/>
    <w:rsid w:val="00C078BF"/>
    <w:rsid w:val="00C10002"/>
    <w:rsid w:val="00C100CB"/>
    <w:rsid w:val="00C10BC3"/>
    <w:rsid w:val="00C10D8D"/>
    <w:rsid w:val="00C111A6"/>
    <w:rsid w:val="00C11BD7"/>
    <w:rsid w:val="00C12220"/>
    <w:rsid w:val="00C123AC"/>
    <w:rsid w:val="00C1242D"/>
    <w:rsid w:val="00C129B7"/>
    <w:rsid w:val="00C12AF8"/>
    <w:rsid w:val="00C13251"/>
    <w:rsid w:val="00C135E9"/>
    <w:rsid w:val="00C13610"/>
    <w:rsid w:val="00C145B3"/>
    <w:rsid w:val="00C1462E"/>
    <w:rsid w:val="00C14B8A"/>
    <w:rsid w:val="00C14F92"/>
    <w:rsid w:val="00C1576E"/>
    <w:rsid w:val="00C158D2"/>
    <w:rsid w:val="00C16170"/>
    <w:rsid w:val="00C1669A"/>
    <w:rsid w:val="00C1681E"/>
    <w:rsid w:val="00C169A6"/>
    <w:rsid w:val="00C178EE"/>
    <w:rsid w:val="00C20112"/>
    <w:rsid w:val="00C20118"/>
    <w:rsid w:val="00C20155"/>
    <w:rsid w:val="00C20598"/>
    <w:rsid w:val="00C2062A"/>
    <w:rsid w:val="00C20E62"/>
    <w:rsid w:val="00C21857"/>
    <w:rsid w:val="00C21B25"/>
    <w:rsid w:val="00C21BBF"/>
    <w:rsid w:val="00C21C2A"/>
    <w:rsid w:val="00C21F7D"/>
    <w:rsid w:val="00C2215F"/>
    <w:rsid w:val="00C2252B"/>
    <w:rsid w:val="00C231A7"/>
    <w:rsid w:val="00C2335F"/>
    <w:rsid w:val="00C233F5"/>
    <w:rsid w:val="00C23A13"/>
    <w:rsid w:val="00C24639"/>
    <w:rsid w:val="00C247A6"/>
    <w:rsid w:val="00C24CC7"/>
    <w:rsid w:val="00C259A2"/>
    <w:rsid w:val="00C259B6"/>
    <w:rsid w:val="00C26154"/>
    <w:rsid w:val="00C26207"/>
    <w:rsid w:val="00C26F25"/>
    <w:rsid w:val="00C27567"/>
    <w:rsid w:val="00C2776A"/>
    <w:rsid w:val="00C27BA4"/>
    <w:rsid w:val="00C30E0E"/>
    <w:rsid w:val="00C31825"/>
    <w:rsid w:val="00C32748"/>
    <w:rsid w:val="00C332EE"/>
    <w:rsid w:val="00C333F3"/>
    <w:rsid w:val="00C33E03"/>
    <w:rsid w:val="00C345DF"/>
    <w:rsid w:val="00C34612"/>
    <w:rsid w:val="00C3489D"/>
    <w:rsid w:val="00C3499E"/>
    <w:rsid w:val="00C351A3"/>
    <w:rsid w:val="00C354F9"/>
    <w:rsid w:val="00C35984"/>
    <w:rsid w:val="00C35B6D"/>
    <w:rsid w:val="00C35CFF"/>
    <w:rsid w:val="00C3657E"/>
    <w:rsid w:val="00C366AA"/>
    <w:rsid w:val="00C36E14"/>
    <w:rsid w:val="00C372DB"/>
    <w:rsid w:val="00C3743F"/>
    <w:rsid w:val="00C3759E"/>
    <w:rsid w:val="00C37954"/>
    <w:rsid w:val="00C402DA"/>
    <w:rsid w:val="00C406E6"/>
    <w:rsid w:val="00C40D56"/>
    <w:rsid w:val="00C41138"/>
    <w:rsid w:val="00C411EB"/>
    <w:rsid w:val="00C41813"/>
    <w:rsid w:val="00C418DA"/>
    <w:rsid w:val="00C41986"/>
    <w:rsid w:val="00C41BEB"/>
    <w:rsid w:val="00C41CB9"/>
    <w:rsid w:val="00C42030"/>
    <w:rsid w:val="00C42B4D"/>
    <w:rsid w:val="00C42C22"/>
    <w:rsid w:val="00C42FB1"/>
    <w:rsid w:val="00C435EF"/>
    <w:rsid w:val="00C43B0E"/>
    <w:rsid w:val="00C44514"/>
    <w:rsid w:val="00C44B79"/>
    <w:rsid w:val="00C45584"/>
    <w:rsid w:val="00C45C70"/>
    <w:rsid w:val="00C45EE0"/>
    <w:rsid w:val="00C4617D"/>
    <w:rsid w:val="00C464E9"/>
    <w:rsid w:val="00C468C1"/>
    <w:rsid w:val="00C46A26"/>
    <w:rsid w:val="00C47081"/>
    <w:rsid w:val="00C4721C"/>
    <w:rsid w:val="00C4771B"/>
    <w:rsid w:val="00C47C8D"/>
    <w:rsid w:val="00C47D3C"/>
    <w:rsid w:val="00C50A96"/>
    <w:rsid w:val="00C51083"/>
    <w:rsid w:val="00C51119"/>
    <w:rsid w:val="00C51BE7"/>
    <w:rsid w:val="00C522D8"/>
    <w:rsid w:val="00C524CC"/>
    <w:rsid w:val="00C525E2"/>
    <w:rsid w:val="00C529CF"/>
    <w:rsid w:val="00C52D8A"/>
    <w:rsid w:val="00C52E3F"/>
    <w:rsid w:val="00C52F2E"/>
    <w:rsid w:val="00C52FC6"/>
    <w:rsid w:val="00C52FC9"/>
    <w:rsid w:val="00C53983"/>
    <w:rsid w:val="00C5399D"/>
    <w:rsid w:val="00C53A58"/>
    <w:rsid w:val="00C53D16"/>
    <w:rsid w:val="00C544CA"/>
    <w:rsid w:val="00C5486A"/>
    <w:rsid w:val="00C54908"/>
    <w:rsid w:val="00C54C9F"/>
    <w:rsid w:val="00C554C0"/>
    <w:rsid w:val="00C5572C"/>
    <w:rsid w:val="00C5599A"/>
    <w:rsid w:val="00C5614C"/>
    <w:rsid w:val="00C561DD"/>
    <w:rsid w:val="00C56FC7"/>
    <w:rsid w:val="00C5709A"/>
    <w:rsid w:val="00C57311"/>
    <w:rsid w:val="00C57806"/>
    <w:rsid w:val="00C579F0"/>
    <w:rsid w:val="00C60606"/>
    <w:rsid w:val="00C60E28"/>
    <w:rsid w:val="00C60EA6"/>
    <w:rsid w:val="00C60EE4"/>
    <w:rsid w:val="00C61473"/>
    <w:rsid w:val="00C61632"/>
    <w:rsid w:val="00C61D6A"/>
    <w:rsid w:val="00C61E9C"/>
    <w:rsid w:val="00C61F2D"/>
    <w:rsid w:val="00C623B3"/>
    <w:rsid w:val="00C62428"/>
    <w:rsid w:val="00C62B80"/>
    <w:rsid w:val="00C632FC"/>
    <w:rsid w:val="00C6342B"/>
    <w:rsid w:val="00C6382B"/>
    <w:rsid w:val="00C63A47"/>
    <w:rsid w:val="00C642F5"/>
    <w:rsid w:val="00C6448C"/>
    <w:rsid w:val="00C646AB"/>
    <w:rsid w:val="00C64704"/>
    <w:rsid w:val="00C64DD2"/>
    <w:rsid w:val="00C6501D"/>
    <w:rsid w:val="00C651C5"/>
    <w:rsid w:val="00C65912"/>
    <w:rsid w:val="00C65E75"/>
    <w:rsid w:val="00C66382"/>
    <w:rsid w:val="00C66DB9"/>
    <w:rsid w:val="00C673DC"/>
    <w:rsid w:val="00C67CDF"/>
    <w:rsid w:val="00C7005C"/>
    <w:rsid w:val="00C70500"/>
    <w:rsid w:val="00C7176A"/>
    <w:rsid w:val="00C71F35"/>
    <w:rsid w:val="00C724F9"/>
    <w:rsid w:val="00C72805"/>
    <w:rsid w:val="00C7343D"/>
    <w:rsid w:val="00C735A2"/>
    <w:rsid w:val="00C7360A"/>
    <w:rsid w:val="00C74611"/>
    <w:rsid w:val="00C75C9E"/>
    <w:rsid w:val="00C75F14"/>
    <w:rsid w:val="00C77576"/>
    <w:rsid w:val="00C777BD"/>
    <w:rsid w:val="00C77D60"/>
    <w:rsid w:val="00C77F43"/>
    <w:rsid w:val="00C800D4"/>
    <w:rsid w:val="00C81E4B"/>
    <w:rsid w:val="00C83199"/>
    <w:rsid w:val="00C83431"/>
    <w:rsid w:val="00C83862"/>
    <w:rsid w:val="00C83B6C"/>
    <w:rsid w:val="00C83CC2"/>
    <w:rsid w:val="00C83F32"/>
    <w:rsid w:val="00C8449A"/>
    <w:rsid w:val="00C84531"/>
    <w:rsid w:val="00C8501A"/>
    <w:rsid w:val="00C85176"/>
    <w:rsid w:val="00C853BD"/>
    <w:rsid w:val="00C854E8"/>
    <w:rsid w:val="00C85842"/>
    <w:rsid w:val="00C85D50"/>
    <w:rsid w:val="00C86B3F"/>
    <w:rsid w:val="00C86C9C"/>
    <w:rsid w:val="00C87744"/>
    <w:rsid w:val="00C90FFC"/>
    <w:rsid w:val="00C91B76"/>
    <w:rsid w:val="00C91B92"/>
    <w:rsid w:val="00C91D3E"/>
    <w:rsid w:val="00C9279C"/>
    <w:rsid w:val="00C92E80"/>
    <w:rsid w:val="00C92EC5"/>
    <w:rsid w:val="00C92EEF"/>
    <w:rsid w:val="00C932F7"/>
    <w:rsid w:val="00C95413"/>
    <w:rsid w:val="00C968BC"/>
    <w:rsid w:val="00C968E9"/>
    <w:rsid w:val="00C971CE"/>
    <w:rsid w:val="00C97602"/>
    <w:rsid w:val="00C97D00"/>
    <w:rsid w:val="00CA01E0"/>
    <w:rsid w:val="00CA09AC"/>
    <w:rsid w:val="00CA1724"/>
    <w:rsid w:val="00CA17BF"/>
    <w:rsid w:val="00CA197B"/>
    <w:rsid w:val="00CA2720"/>
    <w:rsid w:val="00CA2984"/>
    <w:rsid w:val="00CA2A2D"/>
    <w:rsid w:val="00CA364E"/>
    <w:rsid w:val="00CA4425"/>
    <w:rsid w:val="00CA4504"/>
    <w:rsid w:val="00CA52DE"/>
    <w:rsid w:val="00CA54B1"/>
    <w:rsid w:val="00CA5914"/>
    <w:rsid w:val="00CA5CFA"/>
    <w:rsid w:val="00CA6119"/>
    <w:rsid w:val="00CA6871"/>
    <w:rsid w:val="00CA6C82"/>
    <w:rsid w:val="00CA7223"/>
    <w:rsid w:val="00CA72E8"/>
    <w:rsid w:val="00CA770F"/>
    <w:rsid w:val="00CA7835"/>
    <w:rsid w:val="00CA78E4"/>
    <w:rsid w:val="00CA7A47"/>
    <w:rsid w:val="00CA7A50"/>
    <w:rsid w:val="00CA7AF3"/>
    <w:rsid w:val="00CB14CC"/>
    <w:rsid w:val="00CB1A8B"/>
    <w:rsid w:val="00CB1B62"/>
    <w:rsid w:val="00CB23C6"/>
    <w:rsid w:val="00CB2602"/>
    <w:rsid w:val="00CB2660"/>
    <w:rsid w:val="00CB2C7B"/>
    <w:rsid w:val="00CB32E5"/>
    <w:rsid w:val="00CB3452"/>
    <w:rsid w:val="00CB353D"/>
    <w:rsid w:val="00CB3D2C"/>
    <w:rsid w:val="00CB4513"/>
    <w:rsid w:val="00CB55A1"/>
    <w:rsid w:val="00CB55F4"/>
    <w:rsid w:val="00CB59C2"/>
    <w:rsid w:val="00CB5D79"/>
    <w:rsid w:val="00CB60F9"/>
    <w:rsid w:val="00CB640D"/>
    <w:rsid w:val="00CB68F4"/>
    <w:rsid w:val="00CB6B83"/>
    <w:rsid w:val="00CB7341"/>
    <w:rsid w:val="00CB73B6"/>
    <w:rsid w:val="00CB73FC"/>
    <w:rsid w:val="00CC0885"/>
    <w:rsid w:val="00CC09CB"/>
    <w:rsid w:val="00CC0CE6"/>
    <w:rsid w:val="00CC0EEE"/>
    <w:rsid w:val="00CC16F0"/>
    <w:rsid w:val="00CC19D5"/>
    <w:rsid w:val="00CC24E6"/>
    <w:rsid w:val="00CC277A"/>
    <w:rsid w:val="00CC32BB"/>
    <w:rsid w:val="00CC4935"/>
    <w:rsid w:val="00CC4A57"/>
    <w:rsid w:val="00CC4C6B"/>
    <w:rsid w:val="00CC5007"/>
    <w:rsid w:val="00CC6438"/>
    <w:rsid w:val="00CC6A30"/>
    <w:rsid w:val="00CC6D40"/>
    <w:rsid w:val="00CC7D26"/>
    <w:rsid w:val="00CD04EE"/>
    <w:rsid w:val="00CD0D4E"/>
    <w:rsid w:val="00CD0FA3"/>
    <w:rsid w:val="00CD1288"/>
    <w:rsid w:val="00CD1719"/>
    <w:rsid w:val="00CD22F0"/>
    <w:rsid w:val="00CD2966"/>
    <w:rsid w:val="00CD317B"/>
    <w:rsid w:val="00CD32FF"/>
    <w:rsid w:val="00CD3508"/>
    <w:rsid w:val="00CD3535"/>
    <w:rsid w:val="00CD3A33"/>
    <w:rsid w:val="00CD3FBB"/>
    <w:rsid w:val="00CD401B"/>
    <w:rsid w:val="00CD40DF"/>
    <w:rsid w:val="00CD415D"/>
    <w:rsid w:val="00CD41C0"/>
    <w:rsid w:val="00CD4788"/>
    <w:rsid w:val="00CD4A8E"/>
    <w:rsid w:val="00CD63E9"/>
    <w:rsid w:val="00CD6726"/>
    <w:rsid w:val="00CD676A"/>
    <w:rsid w:val="00CD69D5"/>
    <w:rsid w:val="00CD740A"/>
    <w:rsid w:val="00CD7497"/>
    <w:rsid w:val="00CD75AA"/>
    <w:rsid w:val="00CD7A33"/>
    <w:rsid w:val="00CE0492"/>
    <w:rsid w:val="00CE0874"/>
    <w:rsid w:val="00CE09CB"/>
    <w:rsid w:val="00CE13C3"/>
    <w:rsid w:val="00CE18D6"/>
    <w:rsid w:val="00CE1A4D"/>
    <w:rsid w:val="00CE1F02"/>
    <w:rsid w:val="00CE1F59"/>
    <w:rsid w:val="00CE2219"/>
    <w:rsid w:val="00CE2292"/>
    <w:rsid w:val="00CE296D"/>
    <w:rsid w:val="00CE2C33"/>
    <w:rsid w:val="00CE3358"/>
    <w:rsid w:val="00CE3911"/>
    <w:rsid w:val="00CE3A00"/>
    <w:rsid w:val="00CE3BE1"/>
    <w:rsid w:val="00CE5A21"/>
    <w:rsid w:val="00CE5E4E"/>
    <w:rsid w:val="00CE5F7C"/>
    <w:rsid w:val="00CE6730"/>
    <w:rsid w:val="00CE6B3F"/>
    <w:rsid w:val="00CE6E1B"/>
    <w:rsid w:val="00CE7372"/>
    <w:rsid w:val="00CE77B1"/>
    <w:rsid w:val="00CE7C69"/>
    <w:rsid w:val="00CE7EBF"/>
    <w:rsid w:val="00CF011E"/>
    <w:rsid w:val="00CF0ED8"/>
    <w:rsid w:val="00CF1005"/>
    <w:rsid w:val="00CF171A"/>
    <w:rsid w:val="00CF17E9"/>
    <w:rsid w:val="00CF1F37"/>
    <w:rsid w:val="00CF24FF"/>
    <w:rsid w:val="00CF2D26"/>
    <w:rsid w:val="00CF36AC"/>
    <w:rsid w:val="00CF376B"/>
    <w:rsid w:val="00CF3E03"/>
    <w:rsid w:val="00CF3F42"/>
    <w:rsid w:val="00CF4413"/>
    <w:rsid w:val="00CF589D"/>
    <w:rsid w:val="00CF6393"/>
    <w:rsid w:val="00CF6660"/>
    <w:rsid w:val="00CF7AC8"/>
    <w:rsid w:val="00CF7E13"/>
    <w:rsid w:val="00CF7FC1"/>
    <w:rsid w:val="00D0011B"/>
    <w:rsid w:val="00D00159"/>
    <w:rsid w:val="00D00C55"/>
    <w:rsid w:val="00D00EFD"/>
    <w:rsid w:val="00D012C4"/>
    <w:rsid w:val="00D01A6F"/>
    <w:rsid w:val="00D01BD9"/>
    <w:rsid w:val="00D0365C"/>
    <w:rsid w:val="00D03689"/>
    <w:rsid w:val="00D03B9C"/>
    <w:rsid w:val="00D03EAE"/>
    <w:rsid w:val="00D040DC"/>
    <w:rsid w:val="00D043B4"/>
    <w:rsid w:val="00D0440E"/>
    <w:rsid w:val="00D04563"/>
    <w:rsid w:val="00D046A9"/>
    <w:rsid w:val="00D04AB1"/>
    <w:rsid w:val="00D04CA4"/>
    <w:rsid w:val="00D050CB"/>
    <w:rsid w:val="00D05C2D"/>
    <w:rsid w:val="00D064E2"/>
    <w:rsid w:val="00D06611"/>
    <w:rsid w:val="00D06D35"/>
    <w:rsid w:val="00D0713A"/>
    <w:rsid w:val="00D07205"/>
    <w:rsid w:val="00D07309"/>
    <w:rsid w:val="00D073EE"/>
    <w:rsid w:val="00D07A49"/>
    <w:rsid w:val="00D101B6"/>
    <w:rsid w:val="00D104C5"/>
    <w:rsid w:val="00D109FB"/>
    <w:rsid w:val="00D10CF3"/>
    <w:rsid w:val="00D1154E"/>
    <w:rsid w:val="00D11637"/>
    <w:rsid w:val="00D1179A"/>
    <w:rsid w:val="00D11CF3"/>
    <w:rsid w:val="00D12020"/>
    <w:rsid w:val="00D12043"/>
    <w:rsid w:val="00D120BC"/>
    <w:rsid w:val="00D121F2"/>
    <w:rsid w:val="00D128D8"/>
    <w:rsid w:val="00D13031"/>
    <w:rsid w:val="00D135C0"/>
    <w:rsid w:val="00D138E2"/>
    <w:rsid w:val="00D13DD0"/>
    <w:rsid w:val="00D13FFA"/>
    <w:rsid w:val="00D1411D"/>
    <w:rsid w:val="00D143CC"/>
    <w:rsid w:val="00D1494D"/>
    <w:rsid w:val="00D149DC"/>
    <w:rsid w:val="00D14F4A"/>
    <w:rsid w:val="00D1585A"/>
    <w:rsid w:val="00D15DA1"/>
    <w:rsid w:val="00D15DA4"/>
    <w:rsid w:val="00D16D1C"/>
    <w:rsid w:val="00D17F51"/>
    <w:rsid w:val="00D2024B"/>
    <w:rsid w:val="00D204D2"/>
    <w:rsid w:val="00D20650"/>
    <w:rsid w:val="00D206DC"/>
    <w:rsid w:val="00D20C57"/>
    <w:rsid w:val="00D21079"/>
    <w:rsid w:val="00D21185"/>
    <w:rsid w:val="00D21C31"/>
    <w:rsid w:val="00D22CB6"/>
    <w:rsid w:val="00D238A9"/>
    <w:rsid w:val="00D23F58"/>
    <w:rsid w:val="00D23FBA"/>
    <w:rsid w:val="00D241D9"/>
    <w:rsid w:val="00D25400"/>
    <w:rsid w:val="00D25BAA"/>
    <w:rsid w:val="00D264E7"/>
    <w:rsid w:val="00D2666F"/>
    <w:rsid w:val="00D26A18"/>
    <w:rsid w:val="00D26B1A"/>
    <w:rsid w:val="00D26D27"/>
    <w:rsid w:val="00D27872"/>
    <w:rsid w:val="00D279AA"/>
    <w:rsid w:val="00D27A5E"/>
    <w:rsid w:val="00D30EB1"/>
    <w:rsid w:val="00D31189"/>
    <w:rsid w:val="00D312FD"/>
    <w:rsid w:val="00D31D11"/>
    <w:rsid w:val="00D32506"/>
    <w:rsid w:val="00D32E6E"/>
    <w:rsid w:val="00D331C2"/>
    <w:rsid w:val="00D33703"/>
    <w:rsid w:val="00D33AD3"/>
    <w:rsid w:val="00D33ECE"/>
    <w:rsid w:val="00D3492F"/>
    <w:rsid w:val="00D3511B"/>
    <w:rsid w:val="00D35388"/>
    <w:rsid w:val="00D353B2"/>
    <w:rsid w:val="00D35528"/>
    <w:rsid w:val="00D35BB6"/>
    <w:rsid w:val="00D3634E"/>
    <w:rsid w:val="00D368B6"/>
    <w:rsid w:val="00D36E3D"/>
    <w:rsid w:val="00D36FCE"/>
    <w:rsid w:val="00D3730E"/>
    <w:rsid w:val="00D37579"/>
    <w:rsid w:val="00D37881"/>
    <w:rsid w:val="00D3788C"/>
    <w:rsid w:val="00D37B75"/>
    <w:rsid w:val="00D40044"/>
    <w:rsid w:val="00D40046"/>
    <w:rsid w:val="00D4035C"/>
    <w:rsid w:val="00D408F9"/>
    <w:rsid w:val="00D40E83"/>
    <w:rsid w:val="00D42553"/>
    <w:rsid w:val="00D4352F"/>
    <w:rsid w:val="00D43546"/>
    <w:rsid w:val="00D435EC"/>
    <w:rsid w:val="00D441E7"/>
    <w:rsid w:val="00D44867"/>
    <w:rsid w:val="00D44A4C"/>
    <w:rsid w:val="00D458BF"/>
    <w:rsid w:val="00D45D56"/>
    <w:rsid w:val="00D46060"/>
    <w:rsid w:val="00D46236"/>
    <w:rsid w:val="00D46445"/>
    <w:rsid w:val="00D46C34"/>
    <w:rsid w:val="00D47044"/>
    <w:rsid w:val="00D47319"/>
    <w:rsid w:val="00D50313"/>
    <w:rsid w:val="00D504A8"/>
    <w:rsid w:val="00D50DD0"/>
    <w:rsid w:val="00D516C2"/>
    <w:rsid w:val="00D517D4"/>
    <w:rsid w:val="00D518E2"/>
    <w:rsid w:val="00D51D94"/>
    <w:rsid w:val="00D51DCB"/>
    <w:rsid w:val="00D52179"/>
    <w:rsid w:val="00D52C61"/>
    <w:rsid w:val="00D5381E"/>
    <w:rsid w:val="00D53975"/>
    <w:rsid w:val="00D53BD7"/>
    <w:rsid w:val="00D545E2"/>
    <w:rsid w:val="00D5495E"/>
    <w:rsid w:val="00D55326"/>
    <w:rsid w:val="00D55E44"/>
    <w:rsid w:val="00D56376"/>
    <w:rsid w:val="00D56C2D"/>
    <w:rsid w:val="00D56EBB"/>
    <w:rsid w:val="00D57760"/>
    <w:rsid w:val="00D600C3"/>
    <w:rsid w:val="00D602E1"/>
    <w:rsid w:val="00D6048C"/>
    <w:rsid w:val="00D610C7"/>
    <w:rsid w:val="00D6124C"/>
    <w:rsid w:val="00D616E1"/>
    <w:rsid w:val="00D61ACA"/>
    <w:rsid w:val="00D61BF9"/>
    <w:rsid w:val="00D61C0F"/>
    <w:rsid w:val="00D61CE4"/>
    <w:rsid w:val="00D627AC"/>
    <w:rsid w:val="00D627C9"/>
    <w:rsid w:val="00D62F16"/>
    <w:rsid w:val="00D62FDC"/>
    <w:rsid w:val="00D63324"/>
    <w:rsid w:val="00D6335B"/>
    <w:rsid w:val="00D6339D"/>
    <w:rsid w:val="00D6387D"/>
    <w:rsid w:val="00D639F4"/>
    <w:rsid w:val="00D640A3"/>
    <w:rsid w:val="00D642D3"/>
    <w:rsid w:val="00D6468B"/>
    <w:rsid w:val="00D6481E"/>
    <w:rsid w:val="00D648CE"/>
    <w:rsid w:val="00D64D01"/>
    <w:rsid w:val="00D64D31"/>
    <w:rsid w:val="00D64EF6"/>
    <w:rsid w:val="00D64F2F"/>
    <w:rsid w:val="00D651D2"/>
    <w:rsid w:val="00D65F6B"/>
    <w:rsid w:val="00D66596"/>
    <w:rsid w:val="00D669DC"/>
    <w:rsid w:val="00D66F34"/>
    <w:rsid w:val="00D670A8"/>
    <w:rsid w:val="00D6775B"/>
    <w:rsid w:val="00D678E0"/>
    <w:rsid w:val="00D67D0B"/>
    <w:rsid w:val="00D70123"/>
    <w:rsid w:val="00D70185"/>
    <w:rsid w:val="00D702FD"/>
    <w:rsid w:val="00D712CD"/>
    <w:rsid w:val="00D7176E"/>
    <w:rsid w:val="00D719B1"/>
    <w:rsid w:val="00D723DE"/>
    <w:rsid w:val="00D72949"/>
    <w:rsid w:val="00D72A68"/>
    <w:rsid w:val="00D73065"/>
    <w:rsid w:val="00D742C2"/>
    <w:rsid w:val="00D749B3"/>
    <w:rsid w:val="00D75B1E"/>
    <w:rsid w:val="00D75EC6"/>
    <w:rsid w:val="00D76295"/>
    <w:rsid w:val="00D76C24"/>
    <w:rsid w:val="00D76E47"/>
    <w:rsid w:val="00D8064E"/>
    <w:rsid w:val="00D81100"/>
    <w:rsid w:val="00D81987"/>
    <w:rsid w:val="00D81BC4"/>
    <w:rsid w:val="00D81C5E"/>
    <w:rsid w:val="00D81D2A"/>
    <w:rsid w:val="00D8205D"/>
    <w:rsid w:val="00D82898"/>
    <w:rsid w:val="00D828A8"/>
    <w:rsid w:val="00D829C6"/>
    <w:rsid w:val="00D82CD0"/>
    <w:rsid w:val="00D82F75"/>
    <w:rsid w:val="00D833CA"/>
    <w:rsid w:val="00D834E8"/>
    <w:rsid w:val="00D835E4"/>
    <w:rsid w:val="00D837C3"/>
    <w:rsid w:val="00D8419F"/>
    <w:rsid w:val="00D8437D"/>
    <w:rsid w:val="00D85F0E"/>
    <w:rsid w:val="00D85FE1"/>
    <w:rsid w:val="00D861F2"/>
    <w:rsid w:val="00D8681F"/>
    <w:rsid w:val="00D87D3D"/>
    <w:rsid w:val="00D87D51"/>
    <w:rsid w:val="00D9025E"/>
    <w:rsid w:val="00D9097B"/>
    <w:rsid w:val="00D90AD7"/>
    <w:rsid w:val="00D910CB"/>
    <w:rsid w:val="00D911C3"/>
    <w:rsid w:val="00D913DA"/>
    <w:rsid w:val="00D91786"/>
    <w:rsid w:val="00D919B3"/>
    <w:rsid w:val="00D91E09"/>
    <w:rsid w:val="00D92041"/>
    <w:rsid w:val="00D9247D"/>
    <w:rsid w:val="00D925F3"/>
    <w:rsid w:val="00D92AD3"/>
    <w:rsid w:val="00D92CE2"/>
    <w:rsid w:val="00D93199"/>
    <w:rsid w:val="00D93247"/>
    <w:rsid w:val="00D9351F"/>
    <w:rsid w:val="00D93665"/>
    <w:rsid w:val="00D93A50"/>
    <w:rsid w:val="00D94908"/>
    <w:rsid w:val="00D94E60"/>
    <w:rsid w:val="00D94EF6"/>
    <w:rsid w:val="00D953BB"/>
    <w:rsid w:val="00D9549C"/>
    <w:rsid w:val="00D9570A"/>
    <w:rsid w:val="00D9589F"/>
    <w:rsid w:val="00D96E81"/>
    <w:rsid w:val="00D9723C"/>
    <w:rsid w:val="00DA09C9"/>
    <w:rsid w:val="00DA0E8A"/>
    <w:rsid w:val="00DA1D38"/>
    <w:rsid w:val="00DA2325"/>
    <w:rsid w:val="00DA249D"/>
    <w:rsid w:val="00DA2553"/>
    <w:rsid w:val="00DA25D9"/>
    <w:rsid w:val="00DA269D"/>
    <w:rsid w:val="00DA3176"/>
    <w:rsid w:val="00DA3655"/>
    <w:rsid w:val="00DA3859"/>
    <w:rsid w:val="00DA38E0"/>
    <w:rsid w:val="00DA3F58"/>
    <w:rsid w:val="00DA497F"/>
    <w:rsid w:val="00DA4B3E"/>
    <w:rsid w:val="00DA506E"/>
    <w:rsid w:val="00DA5747"/>
    <w:rsid w:val="00DA5937"/>
    <w:rsid w:val="00DA5BC5"/>
    <w:rsid w:val="00DA5F88"/>
    <w:rsid w:val="00DA66A0"/>
    <w:rsid w:val="00DA67C9"/>
    <w:rsid w:val="00DA6FEE"/>
    <w:rsid w:val="00DA7281"/>
    <w:rsid w:val="00DA74A1"/>
    <w:rsid w:val="00DA7848"/>
    <w:rsid w:val="00DB0731"/>
    <w:rsid w:val="00DB0CB4"/>
    <w:rsid w:val="00DB190D"/>
    <w:rsid w:val="00DB20CD"/>
    <w:rsid w:val="00DB2749"/>
    <w:rsid w:val="00DB47E4"/>
    <w:rsid w:val="00DB48F8"/>
    <w:rsid w:val="00DB4CCD"/>
    <w:rsid w:val="00DB60B1"/>
    <w:rsid w:val="00DB60FC"/>
    <w:rsid w:val="00DB68B4"/>
    <w:rsid w:val="00DB7575"/>
    <w:rsid w:val="00DB7A94"/>
    <w:rsid w:val="00DB7EA9"/>
    <w:rsid w:val="00DB7F36"/>
    <w:rsid w:val="00DB7F9D"/>
    <w:rsid w:val="00DC0A45"/>
    <w:rsid w:val="00DC0D95"/>
    <w:rsid w:val="00DC0DE8"/>
    <w:rsid w:val="00DC135A"/>
    <w:rsid w:val="00DC1D9F"/>
    <w:rsid w:val="00DC2546"/>
    <w:rsid w:val="00DC264D"/>
    <w:rsid w:val="00DC27C4"/>
    <w:rsid w:val="00DC3882"/>
    <w:rsid w:val="00DC38D8"/>
    <w:rsid w:val="00DC3E4A"/>
    <w:rsid w:val="00DC43B8"/>
    <w:rsid w:val="00DC4B75"/>
    <w:rsid w:val="00DC4EE8"/>
    <w:rsid w:val="00DC58A9"/>
    <w:rsid w:val="00DC5BFF"/>
    <w:rsid w:val="00DC658F"/>
    <w:rsid w:val="00DC66FF"/>
    <w:rsid w:val="00DC6702"/>
    <w:rsid w:val="00DC6A75"/>
    <w:rsid w:val="00DC6D90"/>
    <w:rsid w:val="00DC6E6D"/>
    <w:rsid w:val="00DC77C6"/>
    <w:rsid w:val="00DC781E"/>
    <w:rsid w:val="00DC7B4B"/>
    <w:rsid w:val="00DD003A"/>
    <w:rsid w:val="00DD0AB6"/>
    <w:rsid w:val="00DD0BAD"/>
    <w:rsid w:val="00DD15DA"/>
    <w:rsid w:val="00DD176B"/>
    <w:rsid w:val="00DD1945"/>
    <w:rsid w:val="00DD1A2C"/>
    <w:rsid w:val="00DD2007"/>
    <w:rsid w:val="00DD2107"/>
    <w:rsid w:val="00DD2700"/>
    <w:rsid w:val="00DD280B"/>
    <w:rsid w:val="00DD299B"/>
    <w:rsid w:val="00DD2E7F"/>
    <w:rsid w:val="00DD2EDC"/>
    <w:rsid w:val="00DD3331"/>
    <w:rsid w:val="00DD3642"/>
    <w:rsid w:val="00DD37DE"/>
    <w:rsid w:val="00DD490D"/>
    <w:rsid w:val="00DD4B0A"/>
    <w:rsid w:val="00DD54A1"/>
    <w:rsid w:val="00DD55FC"/>
    <w:rsid w:val="00DD57A2"/>
    <w:rsid w:val="00DD62A0"/>
    <w:rsid w:val="00DD6A85"/>
    <w:rsid w:val="00DD6EB6"/>
    <w:rsid w:val="00DE0338"/>
    <w:rsid w:val="00DE047D"/>
    <w:rsid w:val="00DE1144"/>
    <w:rsid w:val="00DE1DEC"/>
    <w:rsid w:val="00DE1FB0"/>
    <w:rsid w:val="00DE236F"/>
    <w:rsid w:val="00DE3016"/>
    <w:rsid w:val="00DE3249"/>
    <w:rsid w:val="00DE36C8"/>
    <w:rsid w:val="00DE3B05"/>
    <w:rsid w:val="00DE4437"/>
    <w:rsid w:val="00DE4A8D"/>
    <w:rsid w:val="00DE4AB7"/>
    <w:rsid w:val="00DE4D3B"/>
    <w:rsid w:val="00DE5021"/>
    <w:rsid w:val="00DE5206"/>
    <w:rsid w:val="00DE55BE"/>
    <w:rsid w:val="00DE5B7A"/>
    <w:rsid w:val="00DE61C9"/>
    <w:rsid w:val="00DE6513"/>
    <w:rsid w:val="00DE6809"/>
    <w:rsid w:val="00DE6C87"/>
    <w:rsid w:val="00DE79B2"/>
    <w:rsid w:val="00DF03E4"/>
    <w:rsid w:val="00DF0B81"/>
    <w:rsid w:val="00DF0BAB"/>
    <w:rsid w:val="00DF20AC"/>
    <w:rsid w:val="00DF26DE"/>
    <w:rsid w:val="00DF33A0"/>
    <w:rsid w:val="00DF43C5"/>
    <w:rsid w:val="00DF48DE"/>
    <w:rsid w:val="00DF4D4C"/>
    <w:rsid w:val="00DF5190"/>
    <w:rsid w:val="00DF5437"/>
    <w:rsid w:val="00DF5B0A"/>
    <w:rsid w:val="00DF5C78"/>
    <w:rsid w:val="00DF5E8C"/>
    <w:rsid w:val="00DF7209"/>
    <w:rsid w:val="00DF7605"/>
    <w:rsid w:val="00DF767F"/>
    <w:rsid w:val="00DF7A01"/>
    <w:rsid w:val="00DF7B52"/>
    <w:rsid w:val="00E00354"/>
    <w:rsid w:val="00E00A9D"/>
    <w:rsid w:val="00E00AB6"/>
    <w:rsid w:val="00E00F98"/>
    <w:rsid w:val="00E01A88"/>
    <w:rsid w:val="00E01DA3"/>
    <w:rsid w:val="00E01F08"/>
    <w:rsid w:val="00E01F98"/>
    <w:rsid w:val="00E02AD1"/>
    <w:rsid w:val="00E02C9A"/>
    <w:rsid w:val="00E02F63"/>
    <w:rsid w:val="00E036BC"/>
    <w:rsid w:val="00E04228"/>
    <w:rsid w:val="00E044CB"/>
    <w:rsid w:val="00E046C0"/>
    <w:rsid w:val="00E048DE"/>
    <w:rsid w:val="00E04FF7"/>
    <w:rsid w:val="00E05306"/>
    <w:rsid w:val="00E05C34"/>
    <w:rsid w:val="00E06936"/>
    <w:rsid w:val="00E06ED2"/>
    <w:rsid w:val="00E07781"/>
    <w:rsid w:val="00E077F5"/>
    <w:rsid w:val="00E10A40"/>
    <w:rsid w:val="00E10AEA"/>
    <w:rsid w:val="00E10F6C"/>
    <w:rsid w:val="00E11212"/>
    <w:rsid w:val="00E12010"/>
    <w:rsid w:val="00E1202F"/>
    <w:rsid w:val="00E1260C"/>
    <w:rsid w:val="00E1273E"/>
    <w:rsid w:val="00E127CF"/>
    <w:rsid w:val="00E12B87"/>
    <w:rsid w:val="00E130C4"/>
    <w:rsid w:val="00E13188"/>
    <w:rsid w:val="00E13880"/>
    <w:rsid w:val="00E13FD4"/>
    <w:rsid w:val="00E14A1A"/>
    <w:rsid w:val="00E14BC3"/>
    <w:rsid w:val="00E14F79"/>
    <w:rsid w:val="00E1505C"/>
    <w:rsid w:val="00E15399"/>
    <w:rsid w:val="00E158F2"/>
    <w:rsid w:val="00E15A8A"/>
    <w:rsid w:val="00E15D16"/>
    <w:rsid w:val="00E15E2A"/>
    <w:rsid w:val="00E16D67"/>
    <w:rsid w:val="00E16D7F"/>
    <w:rsid w:val="00E177BA"/>
    <w:rsid w:val="00E201BA"/>
    <w:rsid w:val="00E210E1"/>
    <w:rsid w:val="00E21A6B"/>
    <w:rsid w:val="00E21A6D"/>
    <w:rsid w:val="00E21EC0"/>
    <w:rsid w:val="00E22E92"/>
    <w:rsid w:val="00E230BA"/>
    <w:rsid w:val="00E232DF"/>
    <w:rsid w:val="00E2358E"/>
    <w:rsid w:val="00E241C1"/>
    <w:rsid w:val="00E24614"/>
    <w:rsid w:val="00E246C9"/>
    <w:rsid w:val="00E24802"/>
    <w:rsid w:val="00E248B3"/>
    <w:rsid w:val="00E2498D"/>
    <w:rsid w:val="00E24E2D"/>
    <w:rsid w:val="00E24F0B"/>
    <w:rsid w:val="00E24F2A"/>
    <w:rsid w:val="00E2555C"/>
    <w:rsid w:val="00E25F68"/>
    <w:rsid w:val="00E26168"/>
    <w:rsid w:val="00E268FA"/>
    <w:rsid w:val="00E26A5E"/>
    <w:rsid w:val="00E26E42"/>
    <w:rsid w:val="00E26FCF"/>
    <w:rsid w:val="00E27F75"/>
    <w:rsid w:val="00E27FB1"/>
    <w:rsid w:val="00E30B34"/>
    <w:rsid w:val="00E30BC2"/>
    <w:rsid w:val="00E30BE9"/>
    <w:rsid w:val="00E30DC0"/>
    <w:rsid w:val="00E32948"/>
    <w:rsid w:val="00E32970"/>
    <w:rsid w:val="00E33131"/>
    <w:rsid w:val="00E33CFF"/>
    <w:rsid w:val="00E33E12"/>
    <w:rsid w:val="00E33FCA"/>
    <w:rsid w:val="00E3457D"/>
    <w:rsid w:val="00E34719"/>
    <w:rsid w:val="00E34B53"/>
    <w:rsid w:val="00E34BF1"/>
    <w:rsid w:val="00E350FA"/>
    <w:rsid w:val="00E357B4"/>
    <w:rsid w:val="00E35D09"/>
    <w:rsid w:val="00E35F40"/>
    <w:rsid w:val="00E36224"/>
    <w:rsid w:val="00E369CC"/>
    <w:rsid w:val="00E36B42"/>
    <w:rsid w:val="00E36CB4"/>
    <w:rsid w:val="00E37175"/>
    <w:rsid w:val="00E3741C"/>
    <w:rsid w:val="00E37B33"/>
    <w:rsid w:val="00E37BE3"/>
    <w:rsid w:val="00E37C2F"/>
    <w:rsid w:val="00E40C43"/>
    <w:rsid w:val="00E4142B"/>
    <w:rsid w:val="00E417AD"/>
    <w:rsid w:val="00E4190C"/>
    <w:rsid w:val="00E41EC8"/>
    <w:rsid w:val="00E42D07"/>
    <w:rsid w:val="00E42EF9"/>
    <w:rsid w:val="00E44304"/>
    <w:rsid w:val="00E44B53"/>
    <w:rsid w:val="00E44B61"/>
    <w:rsid w:val="00E452C5"/>
    <w:rsid w:val="00E45A00"/>
    <w:rsid w:val="00E45E7F"/>
    <w:rsid w:val="00E46053"/>
    <w:rsid w:val="00E46622"/>
    <w:rsid w:val="00E46A99"/>
    <w:rsid w:val="00E46EE5"/>
    <w:rsid w:val="00E500AB"/>
    <w:rsid w:val="00E500E4"/>
    <w:rsid w:val="00E515FB"/>
    <w:rsid w:val="00E5190A"/>
    <w:rsid w:val="00E51AF2"/>
    <w:rsid w:val="00E52B10"/>
    <w:rsid w:val="00E54CBA"/>
    <w:rsid w:val="00E5554E"/>
    <w:rsid w:val="00E557C7"/>
    <w:rsid w:val="00E55B79"/>
    <w:rsid w:val="00E55D62"/>
    <w:rsid w:val="00E55F63"/>
    <w:rsid w:val="00E56BBA"/>
    <w:rsid w:val="00E57490"/>
    <w:rsid w:val="00E577E2"/>
    <w:rsid w:val="00E60119"/>
    <w:rsid w:val="00E6028F"/>
    <w:rsid w:val="00E6059D"/>
    <w:rsid w:val="00E60BE5"/>
    <w:rsid w:val="00E616BC"/>
    <w:rsid w:val="00E61AF1"/>
    <w:rsid w:val="00E61D19"/>
    <w:rsid w:val="00E61ED6"/>
    <w:rsid w:val="00E61FA1"/>
    <w:rsid w:val="00E624DB"/>
    <w:rsid w:val="00E62597"/>
    <w:rsid w:val="00E62842"/>
    <w:rsid w:val="00E62EB5"/>
    <w:rsid w:val="00E6325F"/>
    <w:rsid w:val="00E650C0"/>
    <w:rsid w:val="00E650DC"/>
    <w:rsid w:val="00E65A5C"/>
    <w:rsid w:val="00E66291"/>
    <w:rsid w:val="00E66457"/>
    <w:rsid w:val="00E665CF"/>
    <w:rsid w:val="00E66A3E"/>
    <w:rsid w:val="00E671E0"/>
    <w:rsid w:val="00E676EB"/>
    <w:rsid w:val="00E6791C"/>
    <w:rsid w:val="00E67A36"/>
    <w:rsid w:val="00E67A9A"/>
    <w:rsid w:val="00E705AF"/>
    <w:rsid w:val="00E70772"/>
    <w:rsid w:val="00E70965"/>
    <w:rsid w:val="00E709EB"/>
    <w:rsid w:val="00E709F3"/>
    <w:rsid w:val="00E70FAA"/>
    <w:rsid w:val="00E7149F"/>
    <w:rsid w:val="00E717D4"/>
    <w:rsid w:val="00E71D88"/>
    <w:rsid w:val="00E71F46"/>
    <w:rsid w:val="00E72380"/>
    <w:rsid w:val="00E72933"/>
    <w:rsid w:val="00E73428"/>
    <w:rsid w:val="00E736A9"/>
    <w:rsid w:val="00E73DFE"/>
    <w:rsid w:val="00E73EB3"/>
    <w:rsid w:val="00E7460E"/>
    <w:rsid w:val="00E7510C"/>
    <w:rsid w:val="00E7627A"/>
    <w:rsid w:val="00E76685"/>
    <w:rsid w:val="00E76B6D"/>
    <w:rsid w:val="00E76CFA"/>
    <w:rsid w:val="00E76E07"/>
    <w:rsid w:val="00E77241"/>
    <w:rsid w:val="00E77764"/>
    <w:rsid w:val="00E77A91"/>
    <w:rsid w:val="00E77B5B"/>
    <w:rsid w:val="00E80630"/>
    <w:rsid w:val="00E80DA7"/>
    <w:rsid w:val="00E80E00"/>
    <w:rsid w:val="00E80E46"/>
    <w:rsid w:val="00E81DC8"/>
    <w:rsid w:val="00E81EE5"/>
    <w:rsid w:val="00E8258D"/>
    <w:rsid w:val="00E82646"/>
    <w:rsid w:val="00E831E4"/>
    <w:rsid w:val="00E832D5"/>
    <w:rsid w:val="00E83795"/>
    <w:rsid w:val="00E837FA"/>
    <w:rsid w:val="00E83A88"/>
    <w:rsid w:val="00E83F3C"/>
    <w:rsid w:val="00E83F8B"/>
    <w:rsid w:val="00E8449C"/>
    <w:rsid w:val="00E845DE"/>
    <w:rsid w:val="00E847B6"/>
    <w:rsid w:val="00E849C6"/>
    <w:rsid w:val="00E84A55"/>
    <w:rsid w:val="00E8505B"/>
    <w:rsid w:val="00E852D3"/>
    <w:rsid w:val="00E854A2"/>
    <w:rsid w:val="00E8592D"/>
    <w:rsid w:val="00E85F18"/>
    <w:rsid w:val="00E86144"/>
    <w:rsid w:val="00E8682A"/>
    <w:rsid w:val="00E87456"/>
    <w:rsid w:val="00E87AD9"/>
    <w:rsid w:val="00E87E8D"/>
    <w:rsid w:val="00E87FC1"/>
    <w:rsid w:val="00E902B3"/>
    <w:rsid w:val="00E90303"/>
    <w:rsid w:val="00E903BB"/>
    <w:rsid w:val="00E908EB"/>
    <w:rsid w:val="00E9111D"/>
    <w:rsid w:val="00E91154"/>
    <w:rsid w:val="00E913ED"/>
    <w:rsid w:val="00E932C3"/>
    <w:rsid w:val="00E948CD"/>
    <w:rsid w:val="00E94C06"/>
    <w:rsid w:val="00E951CB"/>
    <w:rsid w:val="00E960AF"/>
    <w:rsid w:val="00E965AE"/>
    <w:rsid w:val="00E968B6"/>
    <w:rsid w:val="00E9743F"/>
    <w:rsid w:val="00E976C1"/>
    <w:rsid w:val="00E97A94"/>
    <w:rsid w:val="00E97A9F"/>
    <w:rsid w:val="00EA01DA"/>
    <w:rsid w:val="00EA066F"/>
    <w:rsid w:val="00EA08F2"/>
    <w:rsid w:val="00EA0D77"/>
    <w:rsid w:val="00EA0DF3"/>
    <w:rsid w:val="00EA15AC"/>
    <w:rsid w:val="00EA1611"/>
    <w:rsid w:val="00EA189B"/>
    <w:rsid w:val="00EA1B13"/>
    <w:rsid w:val="00EA1CD9"/>
    <w:rsid w:val="00EA2080"/>
    <w:rsid w:val="00EA3492"/>
    <w:rsid w:val="00EA525D"/>
    <w:rsid w:val="00EA5684"/>
    <w:rsid w:val="00EA57B9"/>
    <w:rsid w:val="00EA62F0"/>
    <w:rsid w:val="00EA66BC"/>
    <w:rsid w:val="00EA693D"/>
    <w:rsid w:val="00EA6AED"/>
    <w:rsid w:val="00EA6F65"/>
    <w:rsid w:val="00EA75E7"/>
    <w:rsid w:val="00EB00D3"/>
    <w:rsid w:val="00EB0601"/>
    <w:rsid w:val="00EB097D"/>
    <w:rsid w:val="00EB0ABA"/>
    <w:rsid w:val="00EB12D5"/>
    <w:rsid w:val="00EB1408"/>
    <w:rsid w:val="00EB1E9B"/>
    <w:rsid w:val="00EB2E64"/>
    <w:rsid w:val="00EB3120"/>
    <w:rsid w:val="00EB38F4"/>
    <w:rsid w:val="00EB4055"/>
    <w:rsid w:val="00EB42A5"/>
    <w:rsid w:val="00EB4310"/>
    <w:rsid w:val="00EB4566"/>
    <w:rsid w:val="00EB4F32"/>
    <w:rsid w:val="00EB5451"/>
    <w:rsid w:val="00EB65EC"/>
    <w:rsid w:val="00EB671D"/>
    <w:rsid w:val="00EB67F4"/>
    <w:rsid w:val="00EB6945"/>
    <w:rsid w:val="00EB69BA"/>
    <w:rsid w:val="00EB6C83"/>
    <w:rsid w:val="00EB7112"/>
    <w:rsid w:val="00EB72DB"/>
    <w:rsid w:val="00EB744F"/>
    <w:rsid w:val="00EB76DB"/>
    <w:rsid w:val="00EC0C77"/>
    <w:rsid w:val="00EC0CB3"/>
    <w:rsid w:val="00EC12E9"/>
    <w:rsid w:val="00EC1A1C"/>
    <w:rsid w:val="00EC1CBF"/>
    <w:rsid w:val="00EC2445"/>
    <w:rsid w:val="00EC2544"/>
    <w:rsid w:val="00EC311E"/>
    <w:rsid w:val="00EC3579"/>
    <w:rsid w:val="00EC35D6"/>
    <w:rsid w:val="00EC38E7"/>
    <w:rsid w:val="00EC38F4"/>
    <w:rsid w:val="00EC3902"/>
    <w:rsid w:val="00EC3BDA"/>
    <w:rsid w:val="00EC3BFF"/>
    <w:rsid w:val="00EC3C26"/>
    <w:rsid w:val="00EC3C27"/>
    <w:rsid w:val="00EC3E5F"/>
    <w:rsid w:val="00EC45D6"/>
    <w:rsid w:val="00EC4C7E"/>
    <w:rsid w:val="00EC4E1B"/>
    <w:rsid w:val="00EC4E69"/>
    <w:rsid w:val="00EC504B"/>
    <w:rsid w:val="00EC534D"/>
    <w:rsid w:val="00EC5C53"/>
    <w:rsid w:val="00EC5E56"/>
    <w:rsid w:val="00EC6B39"/>
    <w:rsid w:val="00EC6EB4"/>
    <w:rsid w:val="00ED0347"/>
    <w:rsid w:val="00ED0419"/>
    <w:rsid w:val="00ED0457"/>
    <w:rsid w:val="00ED0CAF"/>
    <w:rsid w:val="00ED15A8"/>
    <w:rsid w:val="00ED15FC"/>
    <w:rsid w:val="00ED1A0E"/>
    <w:rsid w:val="00ED26C3"/>
    <w:rsid w:val="00ED2909"/>
    <w:rsid w:val="00ED2D05"/>
    <w:rsid w:val="00ED3303"/>
    <w:rsid w:val="00ED370C"/>
    <w:rsid w:val="00ED4855"/>
    <w:rsid w:val="00ED525D"/>
    <w:rsid w:val="00ED5343"/>
    <w:rsid w:val="00ED5B03"/>
    <w:rsid w:val="00ED6133"/>
    <w:rsid w:val="00ED66CE"/>
    <w:rsid w:val="00ED7338"/>
    <w:rsid w:val="00ED770A"/>
    <w:rsid w:val="00ED78E4"/>
    <w:rsid w:val="00ED7C88"/>
    <w:rsid w:val="00EE0058"/>
    <w:rsid w:val="00EE01B1"/>
    <w:rsid w:val="00EE0444"/>
    <w:rsid w:val="00EE25BD"/>
    <w:rsid w:val="00EE2767"/>
    <w:rsid w:val="00EE2951"/>
    <w:rsid w:val="00EE2ABF"/>
    <w:rsid w:val="00EE2F91"/>
    <w:rsid w:val="00EE3942"/>
    <w:rsid w:val="00EE3A24"/>
    <w:rsid w:val="00EE3FB4"/>
    <w:rsid w:val="00EE4300"/>
    <w:rsid w:val="00EE489C"/>
    <w:rsid w:val="00EE4B1D"/>
    <w:rsid w:val="00EE504F"/>
    <w:rsid w:val="00EE528A"/>
    <w:rsid w:val="00EE5A38"/>
    <w:rsid w:val="00EE66C2"/>
    <w:rsid w:val="00EE685B"/>
    <w:rsid w:val="00EE6C6F"/>
    <w:rsid w:val="00EE706C"/>
    <w:rsid w:val="00EE7695"/>
    <w:rsid w:val="00EE790F"/>
    <w:rsid w:val="00EF0A54"/>
    <w:rsid w:val="00EF19C7"/>
    <w:rsid w:val="00EF2503"/>
    <w:rsid w:val="00EF2604"/>
    <w:rsid w:val="00EF2826"/>
    <w:rsid w:val="00EF3033"/>
    <w:rsid w:val="00EF39FF"/>
    <w:rsid w:val="00EF3E01"/>
    <w:rsid w:val="00EF3FC3"/>
    <w:rsid w:val="00EF41A8"/>
    <w:rsid w:val="00EF4628"/>
    <w:rsid w:val="00EF4BED"/>
    <w:rsid w:val="00EF4E61"/>
    <w:rsid w:val="00EF54AE"/>
    <w:rsid w:val="00EF579D"/>
    <w:rsid w:val="00EF58AB"/>
    <w:rsid w:val="00EF63FE"/>
    <w:rsid w:val="00EF67C3"/>
    <w:rsid w:val="00EF75BE"/>
    <w:rsid w:val="00EF7933"/>
    <w:rsid w:val="00EF7A06"/>
    <w:rsid w:val="00F00BB5"/>
    <w:rsid w:val="00F01004"/>
    <w:rsid w:val="00F01079"/>
    <w:rsid w:val="00F01135"/>
    <w:rsid w:val="00F01823"/>
    <w:rsid w:val="00F022FE"/>
    <w:rsid w:val="00F028F9"/>
    <w:rsid w:val="00F02C7B"/>
    <w:rsid w:val="00F0383D"/>
    <w:rsid w:val="00F04015"/>
    <w:rsid w:val="00F04B16"/>
    <w:rsid w:val="00F04B54"/>
    <w:rsid w:val="00F04EB1"/>
    <w:rsid w:val="00F06244"/>
    <w:rsid w:val="00F062DE"/>
    <w:rsid w:val="00F07442"/>
    <w:rsid w:val="00F074F2"/>
    <w:rsid w:val="00F07BE0"/>
    <w:rsid w:val="00F100E2"/>
    <w:rsid w:val="00F1039C"/>
    <w:rsid w:val="00F1044A"/>
    <w:rsid w:val="00F111F8"/>
    <w:rsid w:val="00F11371"/>
    <w:rsid w:val="00F12081"/>
    <w:rsid w:val="00F12463"/>
    <w:rsid w:val="00F12682"/>
    <w:rsid w:val="00F1273A"/>
    <w:rsid w:val="00F12AB5"/>
    <w:rsid w:val="00F12F32"/>
    <w:rsid w:val="00F12F4F"/>
    <w:rsid w:val="00F1344B"/>
    <w:rsid w:val="00F1388D"/>
    <w:rsid w:val="00F13D5C"/>
    <w:rsid w:val="00F13DE8"/>
    <w:rsid w:val="00F143DC"/>
    <w:rsid w:val="00F14799"/>
    <w:rsid w:val="00F14F45"/>
    <w:rsid w:val="00F158B0"/>
    <w:rsid w:val="00F15F26"/>
    <w:rsid w:val="00F16B4B"/>
    <w:rsid w:val="00F16FEB"/>
    <w:rsid w:val="00F1743D"/>
    <w:rsid w:val="00F174A9"/>
    <w:rsid w:val="00F2069B"/>
    <w:rsid w:val="00F21AC0"/>
    <w:rsid w:val="00F224B5"/>
    <w:rsid w:val="00F227A5"/>
    <w:rsid w:val="00F23273"/>
    <w:rsid w:val="00F238AF"/>
    <w:rsid w:val="00F241E0"/>
    <w:rsid w:val="00F2470F"/>
    <w:rsid w:val="00F24C60"/>
    <w:rsid w:val="00F24D2B"/>
    <w:rsid w:val="00F24EC9"/>
    <w:rsid w:val="00F25622"/>
    <w:rsid w:val="00F25812"/>
    <w:rsid w:val="00F25976"/>
    <w:rsid w:val="00F262C6"/>
    <w:rsid w:val="00F26AC6"/>
    <w:rsid w:val="00F26D16"/>
    <w:rsid w:val="00F27413"/>
    <w:rsid w:val="00F27568"/>
    <w:rsid w:val="00F27839"/>
    <w:rsid w:val="00F279C0"/>
    <w:rsid w:val="00F301CB"/>
    <w:rsid w:val="00F307AA"/>
    <w:rsid w:val="00F3082C"/>
    <w:rsid w:val="00F30E34"/>
    <w:rsid w:val="00F30EC1"/>
    <w:rsid w:val="00F313DD"/>
    <w:rsid w:val="00F31E4A"/>
    <w:rsid w:val="00F3246D"/>
    <w:rsid w:val="00F329C2"/>
    <w:rsid w:val="00F335B3"/>
    <w:rsid w:val="00F33768"/>
    <w:rsid w:val="00F338D0"/>
    <w:rsid w:val="00F33F11"/>
    <w:rsid w:val="00F350A7"/>
    <w:rsid w:val="00F351B0"/>
    <w:rsid w:val="00F35663"/>
    <w:rsid w:val="00F358CB"/>
    <w:rsid w:val="00F36153"/>
    <w:rsid w:val="00F361A8"/>
    <w:rsid w:val="00F3694B"/>
    <w:rsid w:val="00F37A8F"/>
    <w:rsid w:val="00F37EFF"/>
    <w:rsid w:val="00F40247"/>
    <w:rsid w:val="00F40AB6"/>
    <w:rsid w:val="00F410DC"/>
    <w:rsid w:val="00F417A4"/>
    <w:rsid w:val="00F417AF"/>
    <w:rsid w:val="00F41E99"/>
    <w:rsid w:val="00F42CE3"/>
    <w:rsid w:val="00F42E79"/>
    <w:rsid w:val="00F42EE4"/>
    <w:rsid w:val="00F43AB3"/>
    <w:rsid w:val="00F43E94"/>
    <w:rsid w:val="00F44227"/>
    <w:rsid w:val="00F44732"/>
    <w:rsid w:val="00F447E1"/>
    <w:rsid w:val="00F4481B"/>
    <w:rsid w:val="00F44BCA"/>
    <w:rsid w:val="00F45164"/>
    <w:rsid w:val="00F45712"/>
    <w:rsid w:val="00F45ADF"/>
    <w:rsid w:val="00F45B0A"/>
    <w:rsid w:val="00F45BC5"/>
    <w:rsid w:val="00F45CCA"/>
    <w:rsid w:val="00F45E43"/>
    <w:rsid w:val="00F46C55"/>
    <w:rsid w:val="00F46CC4"/>
    <w:rsid w:val="00F46EAE"/>
    <w:rsid w:val="00F470D6"/>
    <w:rsid w:val="00F475C7"/>
    <w:rsid w:val="00F47B75"/>
    <w:rsid w:val="00F504C1"/>
    <w:rsid w:val="00F505BA"/>
    <w:rsid w:val="00F505F2"/>
    <w:rsid w:val="00F506A8"/>
    <w:rsid w:val="00F508C3"/>
    <w:rsid w:val="00F50F3C"/>
    <w:rsid w:val="00F510C7"/>
    <w:rsid w:val="00F512A6"/>
    <w:rsid w:val="00F513C6"/>
    <w:rsid w:val="00F51AA9"/>
    <w:rsid w:val="00F51C38"/>
    <w:rsid w:val="00F51DDB"/>
    <w:rsid w:val="00F51DF7"/>
    <w:rsid w:val="00F522F7"/>
    <w:rsid w:val="00F523E3"/>
    <w:rsid w:val="00F528D8"/>
    <w:rsid w:val="00F5350F"/>
    <w:rsid w:val="00F5351F"/>
    <w:rsid w:val="00F5358C"/>
    <w:rsid w:val="00F53EC2"/>
    <w:rsid w:val="00F54344"/>
    <w:rsid w:val="00F5469A"/>
    <w:rsid w:val="00F54A26"/>
    <w:rsid w:val="00F54BA9"/>
    <w:rsid w:val="00F55001"/>
    <w:rsid w:val="00F5515D"/>
    <w:rsid w:val="00F55524"/>
    <w:rsid w:val="00F55655"/>
    <w:rsid w:val="00F55698"/>
    <w:rsid w:val="00F55818"/>
    <w:rsid w:val="00F55DB7"/>
    <w:rsid w:val="00F56232"/>
    <w:rsid w:val="00F57514"/>
    <w:rsid w:val="00F575B1"/>
    <w:rsid w:val="00F57891"/>
    <w:rsid w:val="00F57EA6"/>
    <w:rsid w:val="00F57EF8"/>
    <w:rsid w:val="00F57F62"/>
    <w:rsid w:val="00F603A1"/>
    <w:rsid w:val="00F60681"/>
    <w:rsid w:val="00F60980"/>
    <w:rsid w:val="00F60FB8"/>
    <w:rsid w:val="00F623F1"/>
    <w:rsid w:val="00F648D5"/>
    <w:rsid w:val="00F64F83"/>
    <w:rsid w:val="00F6509E"/>
    <w:rsid w:val="00F65C75"/>
    <w:rsid w:val="00F65D50"/>
    <w:rsid w:val="00F6694A"/>
    <w:rsid w:val="00F66D1D"/>
    <w:rsid w:val="00F66E0D"/>
    <w:rsid w:val="00F6757A"/>
    <w:rsid w:val="00F67666"/>
    <w:rsid w:val="00F67A31"/>
    <w:rsid w:val="00F67D35"/>
    <w:rsid w:val="00F70079"/>
    <w:rsid w:val="00F7228D"/>
    <w:rsid w:val="00F722DA"/>
    <w:rsid w:val="00F724C0"/>
    <w:rsid w:val="00F72749"/>
    <w:rsid w:val="00F737E1"/>
    <w:rsid w:val="00F73F30"/>
    <w:rsid w:val="00F7473F"/>
    <w:rsid w:val="00F75357"/>
    <w:rsid w:val="00F75883"/>
    <w:rsid w:val="00F7659F"/>
    <w:rsid w:val="00F765FA"/>
    <w:rsid w:val="00F76C24"/>
    <w:rsid w:val="00F772A0"/>
    <w:rsid w:val="00F774D3"/>
    <w:rsid w:val="00F77C86"/>
    <w:rsid w:val="00F77C9E"/>
    <w:rsid w:val="00F77DDE"/>
    <w:rsid w:val="00F77F28"/>
    <w:rsid w:val="00F80F0B"/>
    <w:rsid w:val="00F815B5"/>
    <w:rsid w:val="00F81BDA"/>
    <w:rsid w:val="00F8207D"/>
    <w:rsid w:val="00F824FE"/>
    <w:rsid w:val="00F82945"/>
    <w:rsid w:val="00F82FBD"/>
    <w:rsid w:val="00F8307B"/>
    <w:rsid w:val="00F833B1"/>
    <w:rsid w:val="00F83D97"/>
    <w:rsid w:val="00F846C1"/>
    <w:rsid w:val="00F84A35"/>
    <w:rsid w:val="00F84A61"/>
    <w:rsid w:val="00F84AA1"/>
    <w:rsid w:val="00F84AD9"/>
    <w:rsid w:val="00F850AF"/>
    <w:rsid w:val="00F85622"/>
    <w:rsid w:val="00F85C47"/>
    <w:rsid w:val="00F85E3D"/>
    <w:rsid w:val="00F8605F"/>
    <w:rsid w:val="00F86177"/>
    <w:rsid w:val="00F8621D"/>
    <w:rsid w:val="00F8644B"/>
    <w:rsid w:val="00F867B6"/>
    <w:rsid w:val="00F869DC"/>
    <w:rsid w:val="00F86A58"/>
    <w:rsid w:val="00F87896"/>
    <w:rsid w:val="00F878FF"/>
    <w:rsid w:val="00F90828"/>
    <w:rsid w:val="00F9083B"/>
    <w:rsid w:val="00F90B38"/>
    <w:rsid w:val="00F90D1D"/>
    <w:rsid w:val="00F90F9E"/>
    <w:rsid w:val="00F912A7"/>
    <w:rsid w:val="00F917E4"/>
    <w:rsid w:val="00F91908"/>
    <w:rsid w:val="00F91B49"/>
    <w:rsid w:val="00F927D7"/>
    <w:rsid w:val="00F927E5"/>
    <w:rsid w:val="00F928E9"/>
    <w:rsid w:val="00F92C9E"/>
    <w:rsid w:val="00F93847"/>
    <w:rsid w:val="00F938DF"/>
    <w:rsid w:val="00F94260"/>
    <w:rsid w:val="00F94500"/>
    <w:rsid w:val="00F94E76"/>
    <w:rsid w:val="00F9584E"/>
    <w:rsid w:val="00F958E1"/>
    <w:rsid w:val="00F95AC7"/>
    <w:rsid w:val="00F95CEB"/>
    <w:rsid w:val="00F9643D"/>
    <w:rsid w:val="00F96732"/>
    <w:rsid w:val="00F967E6"/>
    <w:rsid w:val="00F9727C"/>
    <w:rsid w:val="00F974AA"/>
    <w:rsid w:val="00F97881"/>
    <w:rsid w:val="00F97D0B"/>
    <w:rsid w:val="00FA0AE8"/>
    <w:rsid w:val="00FA0D0D"/>
    <w:rsid w:val="00FA18A4"/>
    <w:rsid w:val="00FA1DF5"/>
    <w:rsid w:val="00FA1FC2"/>
    <w:rsid w:val="00FA21C0"/>
    <w:rsid w:val="00FA29E3"/>
    <w:rsid w:val="00FA2ED9"/>
    <w:rsid w:val="00FA344C"/>
    <w:rsid w:val="00FA3762"/>
    <w:rsid w:val="00FA3E5C"/>
    <w:rsid w:val="00FA4527"/>
    <w:rsid w:val="00FA500F"/>
    <w:rsid w:val="00FA519D"/>
    <w:rsid w:val="00FA5225"/>
    <w:rsid w:val="00FA54B5"/>
    <w:rsid w:val="00FA5DB2"/>
    <w:rsid w:val="00FA5EAC"/>
    <w:rsid w:val="00FA5FF0"/>
    <w:rsid w:val="00FA614A"/>
    <w:rsid w:val="00FA6728"/>
    <w:rsid w:val="00FA6931"/>
    <w:rsid w:val="00FA7ABD"/>
    <w:rsid w:val="00FA7D0B"/>
    <w:rsid w:val="00FB0002"/>
    <w:rsid w:val="00FB0357"/>
    <w:rsid w:val="00FB09F6"/>
    <w:rsid w:val="00FB0C71"/>
    <w:rsid w:val="00FB1081"/>
    <w:rsid w:val="00FB17B4"/>
    <w:rsid w:val="00FB1A31"/>
    <w:rsid w:val="00FB1FBA"/>
    <w:rsid w:val="00FB2380"/>
    <w:rsid w:val="00FB2B48"/>
    <w:rsid w:val="00FB35F4"/>
    <w:rsid w:val="00FB3CEE"/>
    <w:rsid w:val="00FB3F90"/>
    <w:rsid w:val="00FB3FE1"/>
    <w:rsid w:val="00FB422C"/>
    <w:rsid w:val="00FB5D7B"/>
    <w:rsid w:val="00FB6558"/>
    <w:rsid w:val="00FB68D7"/>
    <w:rsid w:val="00FC042F"/>
    <w:rsid w:val="00FC0574"/>
    <w:rsid w:val="00FC0F04"/>
    <w:rsid w:val="00FC107E"/>
    <w:rsid w:val="00FC2EE1"/>
    <w:rsid w:val="00FC308B"/>
    <w:rsid w:val="00FC31BE"/>
    <w:rsid w:val="00FC327A"/>
    <w:rsid w:val="00FC3772"/>
    <w:rsid w:val="00FC3FA8"/>
    <w:rsid w:val="00FC43E7"/>
    <w:rsid w:val="00FC48E7"/>
    <w:rsid w:val="00FC4AAF"/>
    <w:rsid w:val="00FC51B3"/>
    <w:rsid w:val="00FC536A"/>
    <w:rsid w:val="00FC557F"/>
    <w:rsid w:val="00FC5885"/>
    <w:rsid w:val="00FC67FD"/>
    <w:rsid w:val="00FC7107"/>
    <w:rsid w:val="00FC74A5"/>
    <w:rsid w:val="00FC7AD5"/>
    <w:rsid w:val="00FC7D9F"/>
    <w:rsid w:val="00FD0BBF"/>
    <w:rsid w:val="00FD0D0F"/>
    <w:rsid w:val="00FD0EC8"/>
    <w:rsid w:val="00FD15D8"/>
    <w:rsid w:val="00FD1E2D"/>
    <w:rsid w:val="00FD1E98"/>
    <w:rsid w:val="00FD2110"/>
    <w:rsid w:val="00FD2815"/>
    <w:rsid w:val="00FD30EB"/>
    <w:rsid w:val="00FD3306"/>
    <w:rsid w:val="00FD3972"/>
    <w:rsid w:val="00FD3B3B"/>
    <w:rsid w:val="00FD3BE8"/>
    <w:rsid w:val="00FD4927"/>
    <w:rsid w:val="00FD5943"/>
    <w:rsid w:val="00FD5A01"/>
    <w:rsid w:val="00FD5BF1"/>
    <w:rsid w:val="00FD5FE4"/>
    <w:rsid w:val="00FD62A8"/>
    <w:rsid w:val="00FD665D"/>
    <w:rsid w:val="00FD6921"/>
    <w:rsid w:val="00FD6AB0"/>
    <w:rsid w:val="00FD6F07"/>
    <w:rsid w:val="00FD7617"/>
    <w:rsid w:val="00FD76FD"/>
    <w:rsid w:val="00FD7E08"/>
    <w:rsid w:val="00FE000D"/>
    <w:rsid w:val="00FE06E1"/>
    <w:rsid w:val="00FE120D"/>
    <w:rsid w:val="00FE15D1"/>
    <w:rsid w:val="00FE17CF"/>
    <w:rsid w:val="00FE17E1"/>
    <w:rsid w:val="00FE1D20"/>
    <w:rsid w:val="00FE1EDD"/>
    <w:rsid w:val="00FE2DDD"/>
    <w:rsid w:val="00FE364C"/>
    <w:rsid w:val="00FE39A7"/>
    <w:rsid w:val="00FE3D98"/>
    <w:rsid w:val="00FE3FC1"/>
    <w:rsid w:val="00FE4666"/>
    <w:rsid w:val="00FE4810"/>
    <w:rsid w:val="00FE4AD7"/>
    <w:rsid w:val="00FE4C73"/>
    <w:rsid w:val="00FE538A"/>
    <w:rsid w:val="00FE53B7"/>
    <w:rsid w:val="00FE5DA1"/>
    <w:rsid w:val="00FE61DE"/>
    <w:rsid w:val="00FE6E73"/>
    <w:rsid w:val="00FE6F29"/>
    <w:rsid w:val="00FF10B1"/>
    <w:rsid w:val="00FF14F1"/>
    <w:rsid w:val="00FF15FC"/>
    <w:rsid w:val="00FF1C28"/>
    <w:rsid w:val="00FF274A"/>
    <w:rsid w:val="00FF3E59"/>
    <w:rsid w:val="00FF3F05"/>
    <w:rsid w:val="00FF41B9"/>
    <w:rsid w:val="00FF4208"/>
    <w:rsid w:val="00FF46B5"/>
    <w:rsid w:val="00FF478B"/>
    <w:rsid w:val="00FF4816"/>
    <w:rsid w:val="00FF485F"/>
    <w:rsid w:val="00FF4F0B"/>
    <w:rsid w:val="00FF50FE"/>
    <w:rsid w:val="00FF51CE"/>
    <w:rsid w:val="00FF52D6"/>
    <w:rsid w:val="00FF5441"/>
    <w:rsid w:val="00FF54E0"/>
    <w:rsid w:val="00FF5C56"/>
    <w:rsid w:val="00FF663B"/>
    <w:rsid w:val="00FF6E10"/>
    <w:rsid w:val="00FF74BF"/>
    <w:rsid w:val="082D9229"/>
    <w:rsid w:val="17FCE353"/>
    <w:rsid w:val="3E935096"/>
    <w:rsid w:val="534A3F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4:docId w14:val="321526F1"/>
  <w15:docId w15:val="{EEFB70DF-82B4-421B-AF1B-E2E4A544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0F"/>
    <w:pPr>
      <w:autoSpaceDE w:val="0"/>
      <w:autoSpaceDN w:val="0"/>
      <w:spacing w:after="120" w:line="300" w:lineRule="auto"/>
    </w:pPr>
    <w:rPr>
      <w:rFonts w:asciiTheme="minorHAnsi" w:eastAsia="Calibri" w:hAnsiTheme="minorHAnsi" w:cs="Arial"/>
      <w:color w:val="000000"/>
      <w:sz w:val="22"/>
      <w:szCs w:val="24"/>
      <w:lang w:val="en-GB"/>
    </w:rPr>
  </w:style>
  <w:style w:type="paragraph" w:styleId="Heading1">
    <w:name w:val="heading 1"/>
    <w:basedOn w:val="Normal"/>
    <w:next w:val="Normal"/>
    <w:link w:val="Heading1Char"/>
    <w:qFormat/>
    <w:rsid w:val="004F4D8D"/>
    <w:pPr>
      <w:keepNext/>
      <w:numPr>
        <w:numId w:val="5"/>
      </w:numPr>
      <w:tabs>
        <w:tab w:val="left" w:pos="3261"/>
      </w:tabs>
      <w:spacing w:before="240"/>
      <w:outlineLvl w:val="0"/>
    </w:pPr>
    <w:rPr>
      <w:b/>
      <w:caps/>
      <w:kern w:val="28"/>
      <w:sz w:val="24"/>
    </w:rPr>
  </w:style>
  <w:style w:type="paragraph" w:styleId="Heading2">
    <w:name w:val="heading 2"/>
    <w:basedOn w:val="Normal"/>
    <w:next w:val="Normal"/>
    <w:link w:val="Heading2Char"/>
    <w:qFormat/>
    <w:rsid w:val="000133DD"/>
    <w:pPr>
      <w:widowControl w:val="0"/>
      <w:numPr>
        <w:ilvl w:val="1"/>
        <w:numId w:val="5"/>
      </w:numPr>
      <w:spacing w:before="180" w:after="60"/>
      <w:outlineLvl w:val="1"/>
    </w:pPr>
    <w:rPr>
      <w:b/>
      <w:caps/>
      <w:szCs w:val="22"/>
    </w:rPr>
  </w:style>
  <w:style w:type="paragraph" w:styleId="Heading3">
    <w:name w:val="heading 3"/>
    <w:basedOn w:val="Normal"/>
    <w:next w:val="Normal"/>
    <w:link w:val="Heading3Char"/>
    <w:qFormat/>
    <w:rsid w:val="00CF24FF"/>
    <w:pPr>
      <w:widowControl w:val="0"/>
      <w:numPr>
        <w:ilvl w:val="2"/>
        <w:numId w:val="5"/>
      </w:numPr>
      <w:spacing w:before="240" w:after="60"/>
      <w:outlineLvl w:val="2"/>
    </w:pPr>
    <w:rPr>
      <w:szCs w:val="26"/>
    </w:rPr>
  </w:style>
  <w:style w:type="paragraph" w:styleId="Heading4">
    <w:name w:val="heading 4"/>
    <w:basedOn w:val="Normal"/>
    <w:next w:val="Normal"/>
    <w:qFormat/>
    <w:rsid w:val="00E72380"/>
    <w:pPr>
      <w:outlineLvl w:val="3"/>
    </w:pPr>
  </w:style>
  <w:style w:type="paragraph" w:styleId="Heading5">
    <w:name w:val="heading 5"/>
    <w:basedOn w:val="Normal"/>
    <w:next w:val="Normal"/>
    <w:qFormat/>
    <w:rsid w:val="00EB5451"/>
    <w:pPr>
      <w:keepNext/>
      <w:numPr>
        <w:ilvl w:val="4"/>
        <w:numId w:val="5"/>
      </w:numPr>
      <w:spacing w:before="180"/>
      <w:outlineLvl w:val="4"/>
    </w:pPr>
    <w:rPr>
      <w:i/>
      <w:iCs/>
    </w:rPr>
  </w:style>
  <w:style w:type="paragraph" w:styleId="Heading6">
    <w:name w:val="heading 6"/>
    <w:basedOn w:val="Normal"/>
    <w:next w:val="Normal"/>
    <w:link w:val="Heading6Char"/>
    <w:semiHidden/>
    <w:unhideWhenUsed/>
    <w:qFormat/>
    <w:rsid w:val="00C1576E"/>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C1576E"/>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C1576E"/>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C1576E"/>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LOCKPARA">
    <w:name w:val="A BLOCK PARA"/>
    <w:basedOn w:val="Normal"/>
    <w:rPr>
      <w:rFonts w:ascii="Book Antiqua" w:hAnsi="Book Antiqua"/>
    </w:rPr>
  </w:style>
  <w:style w:type="paragraph" w:customStyle="1" w:styleId="ABULLET">
    <w:name w:val="A BULLET"/>
    <w:basedOn w:val="ABLOCKPARA"/>
    <w:pPr>
      <w:ind w:left="331" w:hanging="331"/>
    </w:pPr>
  </w:style>
  <w:style w:type="paragraph" w:customStyle="1" w:styleId="AINDENTEDBULLET">
    <w:name w:val="A INDENTED BULLET"/>
    <w:basedOn w:val="ABLOCKPARA"/>
    <w:pPr>
      <w:tabs>
        <w:tab w:val="left" w:pos="1080"/>
      </w:tabs>
      <w:ind w:left="662" w:hanging="331"/>
    </w:pPr>
  </w:style>
  <w:style w:type="paragraph" w:customStyle="1" w:styleId="AINDENTEDPARA">
    <w:name w:val="A INDENTED PARA"/>
    <w:basedOn w:val="ABLOCKPARA"/>
    <w:pPr>
      <w:ind w:left="331"/>
    </w:pPr>
  </w:style>
  <w:style w:type="paragraph" w:styleId="Footer">
    <w:name w:val="footer"/>
    <w:aliases w:val="Cabeçalho inferio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sz w:val="20"/>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Pr>
      <w:color w:val="0000FF"/>
      <w:u w:val="single"/>
    </w:rPr>
  </w:style>
  <w:style w:type="paragraph" w:styleId="ListParagraph">
    <w:name w:val="List Paragraph"/>
    <w:basedOn w:val="Normal"/>
    <w:link w:val="ListParagraphChar"/>
    <w:uiPriority w:val="34"/>
    <w:qFormat/>
    <w:rsid w:val="00AA3D55"/>
    <w:pPr>
      <w:ind w:left="720"/>
    </w:pPr>
  </w:style>
  <w:style w:type="paragraph" w:customStyle="1" w:styleId="Default">
    <w:name w:val="Default"/>
    <w:basedOn w:val="Normal"/>
    <w:rsid w:val="001A47F8"/>
  </w:style>
  <w:style w:type="paragraph" w:styleId="BalloonText">
    <w:name w:val="Balloon Text"/>
    <w:basedOn w:val="Normal"/>
    <w:link w:val="BalloonTextChar"/>
    <w:rsid w:val="009F1FF1"/>
    <w:rPr>
      <w:rFonts w:ascii="Tahoma" w:hAnsi="Tahoma" w:cs="Tahoma"/>
      <w:sz w:val="16"/>
      <w:szCs w:val="16"/>
    </w:rPr>
  </w:style>
  <w:style w:type="character" w:customStyle="1" w:styleId="BalloonTextChar">
    <w:name w:val="Balloon Text Char"/>
    <w:link w:val="BalloonText"/>
    <w:rsid w:val="009F1FF1"/>
    <w:rPr>
      <w:rFonts w:ascii="Tahoma" w:hAnsi="Tahoma" w:cs="Tahoma"/>
      <w:sz w:val="16"/>
      <w:szCs w:val="16"/>
    </w:rPr>
  </w:style>
  <w:style w:type="character" w:customStyle="1" w:styleId="HeaderChar">
    <w:name w:val="Header Char"/>
    <w:link w:val="Header"/>
    <w:uiPriority w:val="99"/>
    <w:rsid w:val="00EC45D6"/>
    <w:rPr>
      <w:rFonts w:ascii="Book Antiqua" w:hAnsi="Book Antiqua"/>
      <w:sz w:val="22"/>
    </w:rPr>
  </w:style>
  <w:style w:type="character" w:customStyle="1" w:styleId="FooterChar">
    <w:name w:val="Footer Char"/>
    <w:aliases w:val="Cabeçalho inferior Char"/>
    <w:link w:val="Footer"/>
    <w:uiPriority w:val="99"/>
    <w:rsid w:val="00EC45D6"/>
    <w:rPr>
      <w:rFonts w:ascii="Book Antiqua" w:hAnsi="Book Antiqua"/>
      <w:sz w:val="22"/>
    </w:rPr>
  </w:style>
  <w:style w:type="character" w:styleId="CommentReference">
    <w:name w:val="annotation reference"/>
    <w:uiPriority w:val="99"/>
    <w:rsid w:val="006860C3"/>
    <w:rPr>
      <w:sz w:val="16"/>
      <w:szCs w:val="16"/>
    </w:rPr>
  </w:style>
  <w:style w:type="paragraph" w:styleId="CommentText">
    <w:name w:val="annotation text"/>
    <w:basedOn w:val="Normal"/>
    <w:link w:val="CommentTextChar"/>
    <w:uiPriority w:val="99"/>
    <w:rsid w:val="006860C3"/>
    <w:rPr>
      <w:sz w:val="20"/>
    </w:rPr>
  </w:style>
  <w:style w:type="character" w:customStyle="1" w:styleId="CommentTextChar">
    <w:name w:val="Comment Text Char"/>
    <w:link w:val="CommentText"/>
    <w:uiPriority w:val="99"/>
    <w:rsid w:val="006860C3"/>
    <w:rPr>
      <w:rFonts w:ascii="Book Antiqua" w:hAnsi="Book Antiqua"/>
    </w:rPr>
  </w:style>
  <w:style w:type="paragraph" w:styleId="CommentSubject">
    <w:name w:val="annotation subject"/>
    <w:basedOn w:val="CommentText"/>
    <w:next w:val="CommentText"/>
    <w:link w:val="CommentSubjectChar"/>
    <w:rsid w:val="006860C3"/>
    <w:rPr>
      <w:b/>
      <w:bCs/>
    </w:rPr>
  </w:style>
  <w:style w:type="character" w:customStyle="1" w:styleId="CommentSubjectChar">
    <w:name w:val="Comment Subject Char"/>
    <w:link w:val="CommentSubject"/>
    <w:rsid w:val="006860C3"/>
    <w:rPr>
      <w:rFonts w:ascii="Book Antiqua" w:hAnsi="Book Antiqua"/>
      <w:b/>
      <w:bCs/>
    </w:rPr>
  </w:style>
  <w:style w:type="character" w:customStyle="1" w:styleId="basic-prof-item1">
    <w:name w:val="basic-prof-item1"/>
    <w:rsid w:val="00155B5A"/>
  </w:style>
  <w:style w:type="paragraph" w:customStyle="1" w:styleId="Texto">
    <w:name w:val="Texto"/>
    <w:basedOn w:val="Normal"/>
    <w:link w:val="TextoChar"/>
    <w:rsid w:val="00F7473F"/>
    <w:pPr>
      <w:spacing w:after="60"/>
    </w:pPr>
    <w:rPr>
      <w:lang w:eastAsia="pt-BR"/>
    </w:rPr>
  </w:style>
  <w:style w:type="character" w:customStyle="1" w:styleId="TextoChar">
    <w:name w:val="Texto Char"/>
    <w:link w:val="Texto"/>
    <w:rsid w:val="00F7473F"/>
    <w:rPr>
      <w:rFonts w:ascii="Arial" w:hAnsi="Arial"/>
      <w:sz w:val="22"/>
      <w:lang w:val="pt-BR" w:eastAsia="pt-BR"/>
    </w:rPr>
  </w:style>
  <w:style w:type="paragraph" w:styleId="NormalWeb">
    <w:name w:val="Normal (Web)"/>
    <w:basedOn w:val="Normal"/>
    <w:uiPriority w:val="99"/>
    <w:rsid w:val="00F7473F"/>
    <w:pPr>
      <w:spacing w:before="100" w:beforeAutospacing="1" w:after="100" w:afterAutospacing="1"/>
    </w:pPr>
    <w:rPr>
      <w:rFonts w:ascii="Arial Unicode MS" w:eastAsia="Arial Unicode MS" w:hAnsi="Arial Unicode MS" w:cs="Arial Unicode MS"/>
      <w:lang w:eastAsia="pt-BR"/>
    </w:rPr>
  </w:style>
  <w:style w:type="paragraph" w:customStyle="1" w:styleId="Parahead">
    <w:name w:val="Parahead"/>
    <w:basedOn w:val="Normal"/>
    <w:next w:val="Normal"/>
    <w:link w:val="ParaheadChar"/>
    <w:rsid w:val="00F7473F"/>
    <w:pPr>
      <w:suppressAutoHyphens/>
      <w:spacing w:before="120"/>
      <w:ind w:hanging="2835"/>
    </w:pPr>
    <w:rPr>
      <w:rFonts w:ascii="Calibri" w:hAnsi="Calibri"/>
    </w:rPr>
  </w:style>
  <w:style w:type="character" w:customStyle="1" w:styleId="ListParagraphChar">
    <w:name w:val="List Paragraph Char"/>
    <w:link w:val="ListParagraph"/>
    <w:uiPriority w:val="34"/>
    <w:locked/>
    <w:rsid w:val="00F7473F"/>
    <w:rPr>
      <w:rFonts w:ascii="Book Antiqua" w:hAnsi="Book Antiqua"/>
      <w:sz w:val="22"/>
    </w:rPr>
  </w:style>
  <w:style w:type="character" w:customStyle="1" w:styleId="ParaheadChar">
    <w:name w:val="Parahead Char"/>
    <w:link w:val="Parahead"/>
    <w:rsid w:val="00F7473F"/>
    <w:rPr>
      <w:rFonts w:ascii="Calibri" w:hAnsi="Calibri" w:cs="Arial"/>
      <w:sz w:val="22"/>
      <w:lang w:val="pt-BR"/>
    </w:rPr>
  </w:style>
  <w:style w:type="character" w:styleId="Strong">
    <w:name w:val="Strong"/>
    <w:uiPriority w:val="22"/>
    <w:qFormat/>
    <w:rsid w:val="00EE3A24"/>
    <w:rPr>
      <w:b/>
      <w:bCs/>
    </w:rPr>
  </w:style>
  <w:style w:type="paragraph" w:customStyle="1" w:styleId="fcolor-e1">
    <w:name w:val="fcolor-e1"/>
    <w:basedOn w:val="Normal"/>
    <w:rsid w:val="00EE3A24"/>
    <w:pPr>
      <w:spacing w:after="150"/>
    </w:pPr>
    <w:rPr>
      <w:rFonts w:ascii="Times New Roman" w:hAnsi="Times New Roman"/>
      <w:sz w:val="18"/>
      <w:szCs w:val="18"/>
    </w:rPr>
  </w:style>
  <w:style w:type="paragraph" w:styleId="TOCHeading">
    <w:name w:val="TOC Heading"/>
    <w:basedOn w:val="TOC4"/>
    <w:next w:val="Normal"/>
    <w:uiPriority w:val="39"/>
    <w:unhideWhenUsed/>
    <w:qFormat/>
    <w:rsid w:val="008A3F2D"/>
    <w:pPr>
      <w:tabs>
        <w:tab w:val="left" w:leader="underscore" w:pos="900"/>
      </w:tabs>
    </w:pPr>
  </w:style>
  <w:style w:type="paragraph" w:styleId="TOC1">
    <w:name w:val="toc 1"/>
    <w:basedOn w:val="Normal"/>
    <w:next w:val="Normal"/>
    <w:autoRedefine/>
    <w:uiPriority w:val="39"/>
    <w:qFormat/>
    <w:rsid w:val="00AB5F61"/>
    <w:pPr>
      <w:spacing w:before="120" w:after="0"/>
    </w:pPr>
    <w:rPr>
      <w:rFonts w:cstheme="minorHAnsi"/>
      <w:b/>
      <w:bCs/>
      <w:i/>
      <w:iCs/>
      <w:sz w:val="24"/>
    </w:rPr>
  </w:style>
  <w:style w:type="character" w:customStyle="1" w:styleId="apple-converted-space">
    <w:name w:val="apple-converted-space"/>
    <w:rsid w:val="0002543E"/>
  </w:style>
  <w:style w:type="paragraph" w:styleId="BodyText">
    <w:name w:val="Body Text"/>
    <w:basedOn w:val="Normal"/>
    <w:link w:val="BodyTextChar"/>
    <w:uiPriority w:val="99"/>
    <w:rsid w:val="00F1044A"/>
    <w:rPr>
      <w:rFonts w:eastAsia="Arial" w:cs="Times New Roman"/>
      <w:sz w:val="20"/>
      <w:szCs w:val="22"/>
    </w:rPr>
  </w:style>
  <w:style w:type="character" w:customStyle="1" w:styleId="BodyTextChar">
    <w:name w:val="Body Text Char"/>
    <w:link w:val="BodyText"/>
    <w:uiPriority w:val="99"/>
    <w:rsid w:val="00F1044A"/>
    <w:rPr>
      <w:rFonts w:ascii="Arial" w:eastAsia="Arial" w:hAnsi="Arial"/>
      <w:szCs w:val="22"/>
      <w:lang w:eastAsia="en-US"/>
    </w:rPr>
  </w:style>
  <w:style w:type="paragraph" w:customStyle="1" w:styleId="Heading1-Numbered">
    <w:name w:val="Heading 1 - Numbered"/>
    <w:basedOn w:val="Heading1"/>
    <w:next w:val="BodyText"/>
    <w:rsid w:val="00C1576E"/>
    <w:pPr>
      <w:keepLines/>
      <w:numPr>
        <w:numId w:val="4"/>
      </w:numPr>
    </w:pPr>
    <w:rPr>
      <w:rFonts w:cs="Times New Roman"/>
      <w:bCs/>
      <w:kern w:val="0"/>
      <w:szCs w:val="28"/>
    </w:rPr>
  </w:style>
  <w:style w:type="paragraph" w:customStyle="1" w:styleId="Heading2-Numbered">
    <w:name w:val="Heading 2 - Numbered"/>
    <w:basedOn w:val="Heading2"/>
    <w:next w:val="Normal"/>
    <w:rsid w:val="00C1576E"/>
    <w:pPr>
      <w:numPr>
        <w:numId w:val="4"/>
      </w:numPr>
    </w:pPr>
    <w:rPr>
      <w:i/>
    </w:rPr>
  </w:style>
  <w:style w:type="paragraph" w:customStyle="1" w:styleId="Heading3-Numbered">
    <w:name w:val="Heading 3 - Numbered"/>
    <w:basedOn w:val="Heading3"/>
    <w:next w:val="BodyText"/>
    <w:rsid w:val="00C1576E"/>
    <w:pPr>
      <w:keepLines/>
      <w:numPr>
        <w:numId w:val="1"/>
      </w:numPr>
      <w:spacing w:after="120"/>
    </w:pPr>
    <w:rPr>
      <w:rFonts w:cs="Times New Roman"/>
      <w:b/>
      <w:bCs/>
      <w:szCs w:val="22"/>
    </w:rPr>
  </w:style>
  <w:style w:type="character" w:customStyle="1" w:styleId="Heading1Char">
    <w:name w:val="Heading 1 Char"/>
    <w:link w:val="Heading1"/>
    <w:rsid w:val="004F4D8D"/>
    <w:rPr>
      <w:rFonts w:asciiTheme="minorHAnsi" w:eastAsia="Calibri" w:hAnsiTheme="minorHAnsi" w:cs="Arial"/>
      <w:b/>
      <w:caps/>
      <w:color w:val="000000"/>
      <w:kern w:val="28"/>
      <w:sz w:val="24"/>
      <w:szCs w:val="24"/>
      <w:lang w:val="en-GB"/>
    </w:rPr>
  </w:style>
  <w:style w:type="paragraph" w:styleId="TOC2">
    <w:name w:val="toc 2"/>
    <w:basedOn w:val="Normal"/>
    <w:next w:val="Normal"/>
    <w:autoRedefine/>
    <w:uiPriority w:val="39"/>
    <w:qFormat/>
    <w:rsid w:val="00E127CF"/>
    <w:pPr>
      <w:spacing w:before="120" w:after="0"/>
      <w:ind w:left="220"/>
    </w:pPr>
    <w:rPr>
      <w:rFonts w:cstheme="minorHAnsi"/>
      <w:b/>
      <w:bCs/>
      <w:szCs w:val="22"/>
    </w:rPr>
  </w:style>
  <w:style w:type="paragraph" w:styleId="TOC3">
    <w:name w:val="toc 3"/>
    <w:basedOn w:val="Normal"/>
    <w:next w:val="Normal"/>
    <w:autoRedefine/>
    <w:uiPriority w:val="39"/>
    <w:qFormat/>
    <w:rsid w:val="004B58CF"/>
    <w:pPr>
      <w:spacing w:after="0"/>
      <w:ind w:left="440"/>
    </w:pPr>
    <w:rPr>
      <w:rFonts w:cstheme="minorHAnsi"/>
      <w:sz w:val="20"/>
      <w:szCs w:val="20"/>
    </w:rPr>
  </w:style>
  <w:style w:type="paragraph" w:styleId="TOC4">
    <w:name w:val="toc 4"/>
    <w:basedOn w:val="Normal"/>
    <w:next w:val="Normal"/>
    <w:autoRedefine/>
    <w:uiPriority w:val="39"/>
    <w:rsid w:val="00AB6A88"/>
    <w:pPr>
      <w:spacing w:after="0"/>
      <w:ind w:left="660"/>
    </w:pPr>
    <w:rPr>
      <w:rFonts w:cstheme="minorHAnsi"/>
      <w:sz w:val="20"/>
      <w:szCs w:val="20"/>
    </w:rPr>
  </w:style>
  <w:style w:type="paragraph" w:styleId="TOC5">
    <w:name w:val="toc 5"/>
    <w:basedOn w:val="Normal"/>
    <w:next w:val="Normal"/>
    <w:autoRedefine/>
    <w:uiPriority w:val="39"/>
    <w:rsid w:val="00055783"/>
    <w:pPr>
      <w:spacing w:after="0"/>
      <w:ind w:left="880"/>
    </w:pPr>
    <w:rPr>
      <w:rFonts w:cstheme="minorHAnsi"/>
      <w:sz w:val="20"/>
      <w:szCs w:val="20"/>
    </w:rPr>
  </w:style>
  <w:style w:type="paragraph" w:styleId="TOC6">
    <w:name w:val="toc 6"/>
    <w:basedOn w:val="Normal"/>
    <w:next w:val="Normal"/>
    <w:autoRedefine/>
    <w:uiPriority w:val="39"/>
    <w:rsid w:val="00055783"/>
    <w:pPr>
      <w:spacing w:after="0"/>
      <w:ind w:left="1100"/>
    </w:pPr>
    <w:rPr>
      <w:rFonts w:cstheme="minorHAnsi"/>
      <w:sz w:val="20"/>
      <w:szCs w:val="20"/>
    </w:rPr>
  </w:style>
  <w:style w:type="paragraph" w:styleId="TOC7">
    <w:name w:val="toc 7"/>
    <w:basedOn w:val="Normal"/>
    <w:next w:val="Normal"/>
    <w:autoRedefine/>
    <w:uiPriority w:val="39"/>
    <w:rsid w:val="00055783"/>
    <w:pPr>
      <w:spacing w:after="0"/>
      <w:ind w:left="1320"/>
    </w:pPr>
    <w:rPr>
      <w:rFonts w:cstheme="minorHAnsi"/>
      <w:sz w:val="20"/>
      <w:szCs w:val="20"/>
    </w:rPr>
  </w:style>
  <w:style w:type="paragraph" w:styleId="TOC8">
    <w:name w:val="toc 8"/>
    <w:basedOn w:val="Normal"/>
    <w:next w:val="Normal"/>
    <w:autoRedefine/>
    <w:uiPriority w:val="39"/>
    <w:rsid w:val="00055783"/>
    <w:pPr>
      <w:spacing w:after="0"/>
      <w:ind w:left="1540"/>
    </w:pPr>
    <w:rPr>
      <w:rFonts w:cstheme="minorHAnsi"/>
      <w:sz w:val="20"/>
      <w:szCs w:val="20"/>
    </w:rPr>
  </w:style>
  <w:style w:type="paragraph" w:styleId="TOC9">
    <w:name w:val="toc 9"/>
    <w:basedOn w:val="Normal"/>
    <w:next w:val="Normal"/>
    <w:autoRedefine/>
    <w:uiPriority w:val="39"/>
    <w:rsid w:val="00055783"/>
    <w:pPr>
      <w:spacing w:after="0"/>
      <w:ind w:left="1760"/>
    </w:pPr>
    <w:rPr>
      <w:rFonts w:cstheme="minorHAnsi"/>
      <w:sz w:val="20"/>
      <w:szCs w:val="20"/>
    </w:rPr>
  </w:style>
  <w:style w:type="paragraph" w:styleId="Title">
    <w:name w:val="Title"/>
    <w:basedOn w:val="Normal"/>
    <w:next w:val="Normal"/>
    <w:link w:val="TitleChar"/>
    <w:uiPriority w:val="10"/>
    <w:qFormat/>
    <w:rsid w:val="00FA500F"/>
    <w:pPr>
      <w:framePr w:w="9072" w:h="862" w:hRule="exact" w:wrap="around" w:vAnchor="page" w:hAnchor="margin" w:y="6808" w:anchorLock="1"/>
      <w:spacing w:after="300" w:line="276" w:lineRule="auto"/>
    </w:pPr>
    <w:rPr>
      <w:rFonts w:cs="Times New Roman"/>
      <w:spacing w:val="5"/>
      <w:kern w:val="28"/>
      <w:sz w:val="64"/>
      <w:szCs w:val="52"/>
      <w:lang w:val="en-AU"/>
    </w:rPr>
  </w:style>
  <w:style w:type="character" w:customStyle="1" w:styleId="TitleChar">
    <w:name w:val="Title Char"/>
    <w:link w:val="Title"/>
    <w:uiPriority w:val="10"/>
    <w:rsid w:val="00FA500F"/>
    <w:rPr>
      <w:rFonts w:asciiTheme="minorHAnsi" w:eastAsia="Calibri" w:hAnsiTheme="minorHAnsi"/>
      <w:color w:val="000000"/>
      <w:spacing w:val="5"/>
      <w:kern w:val="28"/>
      <w:sz w:val="64"/>
      <w:szCs w:val="52"/>
      <w:lang w:val="en-AU"/>
    </w:rPr>
  </w:style>
  <w:style w:type="paragraph" w:styleId="FootnoteText">
    <w:name w:val="footnote text"/>
    <w:basedOn w:val="Normal"/>
    <w:link w:val="FootnoteTextChar"/>
    <w:autoRedefine/>
    <w:rsid w:val="008A2625"/>
    <w:pPr>
      <w:spacing w:after="0"/>
    </w:pPr>
    <w:rPr>
      <w:sz w:val="18"/>
      <w:szCs w:val="18"/>
    </w:rPr>
  </w:style>
  <w:style w:type="character" w:customStyle="1" w:styleId="FootnoteTextChar">
    <w:name w:val="Footnote Text Char"/>
    <w:link w:val="FootnoteText"/>
    <w:rsid w:val="008A2625"/>
    <w:rPr>
      <w:rFonts w:asciiTheme="minorHAnsi" w:eastAsia="Calibri" w:hAnsiTheme="minorHAnsi" w:cs="Arial"/>
      <w:color w:val="000000"/>
      <w:sz w:val="18"/>
      <w:szCs w:val="18"/>
      <w:lang w:val="en-GB"/>
    </w:rPr>
  </w:style>
  <w:style w:type="character" w:styleId="FootnoteReference">
    <w:name w:val="footnote reference"/>
    <w:rsid w:val="006C2592"/>
    <w:rPr>
      <w:vertAlign w:val="superscript"/>
    </w:rPr>
  </w:style>
  <w:style w:type="character" w:styleId="Emphasis">
    <w:name w:val="Emphasis"/>
    <w:uiPriority w:val="20"/>
    <w:qFormat/>
    <w:rsid w:val="00EE2767"/>
    <w:rPr>
      <w:i/>
      <w:iCs/>
    </w:rPr>
  </w:style>
  <w:style w:type="character" w:customStyle="1" w:styleId="hps">
    <w:name w:val="hps"/>
    <w:rsid w:val="00EC3BDA"/>
  </w:style>
  <w:style w:type="paragraph" w:customStyle="1" w:styleId="Tags">
    <w:name w:val="Tags"/>
    <w:basedOn w:val="Normal"/>
    <w:link w:val="TagsChar"/>
    <w:qFormat/>
    <w:rsid w:val="007918E9"/>
    <w:pPr>
      <w:spacing w:before="120" w:after="60" w:line="264" w:lineRule="auto"/>
    </w:pPr>
    <w:rPr>
      <w:b/>
    </w:rPr>
  </w:style>
  <w:style w:type="paragraph" w:customStyle="1" w:styleId="Bullet1">
    <w:name w:val="Bullet 1"/>
    <w:basedOn w:val="ListParagraph"/>
    <w:link w:val="Bullet1Char"/>
    <w:qFormat/>
    <w:rsid w:val="00D94EF6"/>
    <w:pPr>
      <w:numPr>
        <w:numId w:val="6"/>
      </w:numPr>
      <w:spacing w:after="60"/>
    </w:pPr>
    <w:rPr>
      <w:lang w:val="en-US"/>
    </w:rPr>
  </w:style>
  <w:style w:type="character" w:customStyle="1" w:styleId="TagsChar">
    <w:name w:val="Tags Char"/>
    <w:basedOn w:val="DefaultParagraphFont"/>
    <w:link w:val="Tags"/>
    <w:rsid w:val="007918E9"/>
    <w:rPr>
      <w:rFonts w:asciiTheme="minorHAnsi" w:eastAsia="Calibri" w:hAnsiTheme="minorHAnsi" w:cs="Arial"/>
      <w:b/>
      <w:color w:val="000000"/>
      <w:sz w:val="24"/>
      <w:szCs w:val="24"/>
      <w:lang w:val="pt-BR"/>
    </w:rPr>
  </w:style>
  <w:style w:type="paragraph" w:customStyle="1" w:styleId="Bullets2">
    <w:name w:val="Bullets 2"/>
    <w:basedOn w:val="Bullet1"/>
    <w:link w:val="Bullets2Char"/>
    <w:qFormat/>
    <w:rsid w:val="00A83C23"/>
    <w:pPr>
      <w:numPr>
        <w:numId w:val="2"/>
      </w:numPr>
      <w:ind w:left="630" w:hanging="270"/>
    </w:pPr>
  </w:style>
  <w:style w:type="character" w:customStyle="1" w:styleId="Bullet1Char">
    <w:name w:val="Bullet 1 Char"/>
    <w:basedOn w:val="ListParagraphChar"/>
    <w:link w:val="Bullet1"/>
    <w:rsid w:val="00D94EF6"/>
    <w:rPr>
      <w:rFonts w:asciiTheme="minorHAnsi" w:eastAsia="Calibri" w:hAnsiTheme="minorHAnsi" w:cs="Arial"/>
      <w:color w:val="000000"/>
      <w:sz w:val="22"/>
      <w:szCs w:val="24"/>
    </w:rPr>
  </w:style>
  <w:style w:type="paragraph" w:styleId="Caption">
    <w:name w:val="caption"/>
    <w:basedOn w:val="Normal"/>
    <w:next w:val="Normal"/>
    <w:unhideWhenUsed/>
    <w:qFormat/>
    <w:rsid w:val="00C67CDF"/>
    <w:pPr>
      <w:spacing w:before="240"/>
      <w:jc w:val="center"/>
    </w:pPr>
    <w:rPr>
      <w:i/>
      <w:color w:val="44546A" w:themeColor="text2"/>
      <w:szCs w:val="18"/>
    </w:rPr>
  </w:style>
  <w:style w:type="character" w:customStyle="1" w:styleId="Bullets2Char">
    <w:name w:val="Bullets 2 Char"/>
    <w:basedOn w:val="Bullet1Char"/>
    <w:link w:val="Bullets2"/>
    <w:rsid w:val="00A83C23"/>
    <w:rPr>
      <w:rFonts w:asciiTheme="minorHAnsi" w:eastAsia="Calibri" w:hAnsiTheme="minorHAnsi" w:cs="Arial"/>
      <w:color w:val="000000"/>
      <w:sz w:val="22"/>
      <w:szCs w:val="24"/>
    </w:rPr>
  </w:style>
  <w:style w:type="paragraph" w:customStyle="1" w:styleId="Atestados1">
    <w:name w:val="Atestados 1"/>
    <w:basedOn w:val="BodyText"/>
    <w:link w:val="Atestados1Char"/>
    <w:qFormat/>
    <w:rsid w:val="00257150"/>
    <w:pPr>
      <w:numPr>
        <w:numId w:val="3"/>
      </w:numPr>
    </w:pPr>
    <w:rPr>
      <w:sz w:val="24"/>
      <w:szCs w:val="24"/>
    </w:rPr>
  </w:style>
  <w:style w:type="paragraph" w:styleId="NoSpacing">
    <w:name w:val="No Spacing"/>
    <w:link w:val="NoSpacingChar"/>
    <w:uiPriority w:val="1"/>
    <w:qFormat/>
    <w:rsid w:val="00000632"/>
    <w:rPr>
      <w:rFonts w:asciiTheme="minorHAnsi" w:eastAsiaTheme="minorEastAsia" w:hAnsiTheme="minorHAnsi" w:cstheme="minorBidi"/>
      <w:sz w:val="22"/>
      <w:szCs w:val="22"/>
    </w:rPr>
  </w:style>
  <w:style w:type="character" w:customStyle="1" w:styleId="Atestados1Char">
    <w:name w:val="Atestados 1 Char"/>
    <w:basedOn w:val="BodyTextChar"/>
    <w:link w:val="Atestados1"/>
    <w:rsid w:val="00257150"/>
    <w:rPr>
      <w:rFonts w:asciiTheme="minorHAnsi" w:eastAsia="Arial" w:hAnsiTheme="minorHAnsi"/>
      <w:color w:val="000000"/>
      <w:sz w:val="24"/>
      <w:szCs w:val="24"/>
      <w:lang w:val="en-GB" w:eastAsia="en-US"/>
    </w:rPr>
  </w:style>
  <w:style w:type="character" w:customStyle="1" w:styleId="NoSpacingChar">
    <w:name w:val="No Spacing Char"/>
    <w:basedOn w:val="DefaultParagraphFont"/>
    <w:link w:val="NoSpacing"/>
    <w:uiPriority w:val="1"/>
    <w:rsid w:val="00000632"/>
    <w:rPr>
      <w:rFonts w:asciiTheme="minorHAnsi" w:eastAsiaTheme="minorEastAsia" w:hAnsiTheme="minorHAnsi" w:cstheme="minorBidi"/>
      <w:sz w:val="22"/>
      <w:szCs w:val="22"/>
    </w:rPr>
  </w:style>
  <w:style w:type="paragraph" w:styleId="Subtitle">
    <w:name w:val="Subtitle"/>
    <w:aliases w:val="Subtítulo Char"/>
    <w:basedOn w:val="Normal"/>
    <w:next w:val="Normal"/>
    <w:link w:val="SubtitleChar"/>
    <w:qFormat/>
    <w:rsid w:val="00000632"/>
    <w:pPr>
      <w:numPr>
        <w:ilvl w:val="1"/>
      </w:numPr>
      <w:autoSpaceDE/>
      <w:autoSpaceDN/>
      <w:spacing w:after="160" w:line="259" w:lineRule="auto"/>
    </w:pPr>
    <w:rPr>
      <w:rFonts w:eastAsiaTheme="minorEastAsia" w:cs="Times New Roman"/>
      <w:color w:val="5A5A5A" w:themeColor="text1" w:themeTint="A5"/>
      <w:spacing w:val="15"/>
      <w:szCs w:val="22"/>
    </w:rPr>
  </w:style>
  <w:style w:type="character" w:customStyle="1" w:styleId="SubtitleChar">
    <w:name w:val="Subtitle Char"/>
    <w:aliases w:val="Subtítulo Char Char"/>
    <w:basedOn w:val="DefaultParagraphFont"/>
    <w:link w:val="Subtitle"/>
    <w:rsid w:val="00000632"/>
    <w:rPr>
      <w:rFonts w:asciiTheme="minorHAnsi" w:eastAsiaTheme="minorEastAsia" w:hAnsiTheme="minorHAnsi"/>
      <w:color w:val="5A5A5A" w:themeColor="text1" w:themeTint="A5"/>
      <w:spacing w:val="15"/>
      <w:sz w:val="22"/>
      <w:szCs w:val="22"/>
    </w:rPr>
  </w:style>
  <w:style w:type="paragraph" w:customStyle="1" w:styleId="xl41">
    <w:name w:val="xl41"/>
    <w:basedOn w:val="Normal"/>
    <w:rsid w:val="0042569B"/>
    <w:pPr>
      <w:widowControl w:val="0"/>
      <w:autoSpaceDE/>
      <w:autoSpaceDN/>
      <w:spacing w:before="100" w:beforeAutospacing="1" w:after="100" w:afterAutospacing="1"/>
    </w:pPr>
    <w:rPr>
      <w:rFonts w:ascii="Times New Roman" w:eastAsia="Arial Unicode MS" w:hAnsi="Times New Roman" w:cs="Times New Roman"/>
      <w:color w:val="auto"/>
      <w:sz w:val="20"/>
      <w:szCs w:val="20"/>
      <w:lang w:val="it-IT" w:eastAsia="it-IT"/>
    </w:rPr>
  </w:style>
  <w:style w:type="character" w:styleId="FollowedHyperlink">
    <w:name w:val="FollowedHyperlink"/>
    <w:uiPriority w:val="99"/>
    <w:unhideWhenUsed/>
    <w:rsid w:val="0042569B"/>
    <w:rPr>
      <w:color w:val="954F72"/>
      <w:u w:val="single"/>
    </w:rPr>
  </w:style>
  <w:style w:type="paragraph" w:customStyle="1" w:styleId="Pa10">
    <w:name w:val="Pa10"/>
    <w:basedOn w:val="Normal"/>
    <w:next w:val="Normal"/>
    <w:rsid w:val="0042569B"/>
    <w:pPr>
      <w:adjustRightInd w:val="0"/>
      <w:spacing w:after="0" w:line="200" w:lineRule="atLeast"/>
    </w:pPr>
    <w:rPr>
      <w:rFonts w:ascii="XQJRTB+Agenda-Light" w:eastAsia="Times New Roman" w:hAnsi="XQJRTB+Agenda-Light" w:cs="Times New Roman"/>
      <w:color w:val="auto"/>
      <w:lang w:eastAsia="pt-BR"/>
    </w:rPr>
  </w:style>
  <w:style w:type="character" w:customStyle="1" w:styleId="A5">
    <w:name w:val="A5"/>
    <w:uiPriority w:val="99"/>
    <w:rsid w:val="0042569B"/>
    <w:rPr>
      <w:rFonts w:cs="XQJRTB+Agenda-Light"/>
      <w:color w:val="000000"/>
      <w:sz w:val="20"/>
      <w:szCs w:val="20"/>
    </w:rPr>
  </w:style>
  <w:style w:type="paragraph" w:styleId="HTMLPreformatted">
    <w:name w:val="HTML Preformatted"/>
    <w:basedOn w:val="Normal"/>
    <w:link w:val="HTMLPreformattedChar"/>
    <w:uiPriority w:val="99"/>
    <w:unhideWhenUsed/>
    <w:rsid w:val="00425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0"/>
    </w:pPr>
    <w:rPr>
      <w:rFonts w:ascii="Courier New" w:eastAsia="Times New Roman" w:hAnsi="Courier New" w:cs="Courier New"/>
      <w:color w:val="auto"/>
      <w:sz w:val="20"/>
      <w:szCs w:val="20"/>
      <w:lang w:eastAsia="pt-BR"/>
    </w:rPr>
  </w:style>
  <w:style w:type="character" w:customStyle="1" w:styleId="HTMLPreformattedChar">
    <w:name w:val="HTML Preformatted Char"/>
    <w:basedOn w:val="DefaultParagraphFont"/>
    <w:link w:val="HTMLPreformatted"/>
    <w:uiPriority w:val="99"/>
    <w:rsid w:val="0042569B"/>
    <w:rPr>
      <w:rFonts w:ascii="Courier New" w:hAnsi="Courier New" w:cs="Courier New"/>
      <w:lang w:val="pt-BR" w:eastAsia="pt-BR"/>
    </w:rPr>
  </w:style>
  <w:style w:type="table" w:styleId="LightList-Accent1">
    <w:name w:val="Light List Accent 1"/>
    <w:basedOn w:val="TableNormal"/>
    <w:uiPriority w:val="61"/>
    <w:rsid w:val="0042569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elas1">
    <w:name w:val="Tabelas 1"/>
    <w:basedOn w:val="Normal"/>
    <w:link w:val="Tabelas1Char"/>
    <w:qFormat/>
    <w:rsid w:val="00E26168"/>
    <w:pPr>
      <w:spacing w:after="60"/>
    </w:pPr>
  </w:style>
  <w:style w:type="character" w:customStyle="1" w:styleId="Tabelas1Char">
    <w:name w:val="Tabelas 1 Char"/>
    <w:basedOn w:val="DefaultParagraphFont"/>
    <w:link w:val="Tabelas1"/>
    <w:rsid w:val="00E26168"/>
    <w:rPr>
      <w:rFonts w:asciiTheme="minorHAnsi" w:eastAsia="Calibri" w:hAnsiTheme="minorHAnsi" w:cs="Arial"/>
      <w:color w:val="000000"/>
      <w:sz w:val="22"/>
      <w:szCs w:val="24"/>
      <w:lang w:val="pt-BR"/>
    </w:rPr>
  </w:style>
  <w:style w:type="character" w:customStyle="1" w:styleId="Heading6Char">
    <w:name w:val="Heading 6 Char"/>
    <w:basedOn w:val="DefaultParagraphFont"/>
    <w:link w:val="Heading6"/>
    <w:semiHidden/>
    <w:rsid w:val="00C1576E"/>
    <w:rPr>
      <w:rFonts w:asciiTheme="majorHAnsi" w:eastAsiaTheme="majorEastAsia" w:hAnsiTheme="majorHAnsi" w:cstheme="majorBidi"/>
      <w:color w:val="1F4D78" w:themeColor="accent1" w:themeShade="7F"/>
      <w:sz w:val="22"/>
      <w:szCs w:val="24"/>
      <w:lang w:val="en-GB"/>
    </w:rPr>
  </w:style>
  <w:style w:type="character" w:customStyle="1" w:styleId="Heading7Char">
    <w:name w:val="Heading 7 Char"/>
    <w:basedOn w:val="DefaultParagraphFont"/>
    <w:link w:val="Heading7"/>
    <w:semiHidden/>
    <w:rsid w:val="00C1576E"/>
    <w:rPr>
      <w:rFonts w:asciiTheme="majorHAnsi" w:eastAsiaTheme="majorEastAsia" w:hAnsiTheme="majorHAnsi" w:cstheme="majorBidi"/>
      <w:i/>
      <w:iCs/>
      <w:color w:val="1F4D78" w:themeColor="accent1" w:themeShade="7F"/>
      <w:sz w:val="22"/>
      <w:szCs w:val="24"/>
      <w:lang w:val="en-GB"/>
    </w:rPr>
  </w:style>
  <w:style w:type="character" w:customStyle="1" w:styleId="Heading8Char">
    <w:name w:val="Heading 8 Char"/>
    <w:basedOn w:val="DefaultParagraphFont"/>
    <w:link w:val="Heading8"/>
    <w:semiHidden/>
    <w:rsid w:val="00C1576E"/>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C1576E"/>
    <w:rPr>
      <w:rFonts w:asciiTheme="majorHAnsi" w:eastAsiaTheme="majorEastAsia" w:hAnsiTheme="majorHAnsi" w:cstheme="majorBidi"/>
      <w:i/>
      <w:iCs/>
      <w:color w:val="272727" w:themeColor="text1" w:themeTint="D8"/>
      <w:sz w:val="21"/>
      <w:szCs w:val="21"/>
      <w:lang w:val="en-GB"/>
    </w:rPr>
  </w:style>
  <w:style w:type="paragraph" w:styleId="Revision">
    <w:name w:val="Revision"/>
    <w:hidden/>
    <w:uiPriority w:val="99"/>
    <w:semiHidden/>
    <w:rsid w:val="00BF7B0C"/>
    <w:rPr>
      <w:rFonts w:asciiTheme="minorHAnsi" w:eastAsia="Calibri" w:hAnsiTheme="minorHAnsi" w:cs="Arial"/>
      <w:color w:val="000000"/>
      <w:sz w:val="24"/>
      <w:szCs w:val="24"/>
      <w:lang w:val="pt-BR"/>
    </w:rPr>
  </w:style>
  <w:style w:type="paragraph" w:customStyle="1" w:styleId="Bibliografia">
    <w:name w:val="Bibliografia"/>
    <w:basedOn w:val="Normal"/>
    <w:link w:val="BibliografiaChar"/>
    <w:qFormat/>
    <w:rsid w:val="004308B8"/>
    <w:pPr>
      <w:ind w:left="426" w:hanging="426"/>
    </w:pPr>
    <w:rPr>
      <w:rFonts w:cstheme="minorHAnsi"/>
      <w:sz w:val="20"/>
      <w:szCs w:val="20"/>
    </w:rPr>
  </w:style>
  <w:style w:type="character" w:customStyle="1" w:styleId="BibliografiaChar">
    <w:name w:val="Bibliografia Char"/>
    <w:basedOn w:val="DefaultParagraphFont"/>
    <w:link w:val="Bibliografia"/>
    <w:rsid w:val="004308B8"/>
    <w:rPr>
      <w:rFonts w:asciiTheme="minorHAnsi" w:eastAsia="Calibri" w:hAnsiTheme="minorHAnsi" w:cstheme="minorHAnsi"/>
      <w:color w:val="000000"/>
      <w:lang w:val="en-GB"/>
    </w:rPr>
  </w:style>
  <w:style w:type="table" w:customStyle="1" w:styleId="TableGridLight1">
    <w:name w:val="Table Grid Light1"/>
    <w:basedOn w:val="TableNormal"/>
    <w:uiPriority w:val="40"/>
    <w:rsid w:val="00CA2A2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EspaoReduzido">
    <w:name w:val="Normal Espaço Reduzido"/>
    <w:basedOn w:val="Normal"/>
    <w:link w:val="NormalEspaoReduzidoChar"/>
    <w:qFormat/>
    <w:rsid w:val="00B4496E"/>
  </w:style>
  <w:style w:type="character" w:customStyle="1" w:styleId="NormalEspaoReduzidoChar">
    <w:name w:val="Normal Espaço Reduzido Char"/>
    <w:basedOn w:val="DefaultParagraphFont"/>
    <w:link w:val="NormalEspaoReduzido"/>
    <w:rsid w:val="00B4496E"/>
    <w:rPr>
      <w:rFonts w:asciiTheme="minorHAnsi" w:eastAsia="Calibri" w:hAnsiTheme="minorHAnsi" w:cs="Arial"/>
      <w:color w:val="000000"/>
      <w:sz w:val="22"/>
      <w:szCs w:val="24"/>
      <w:lang w:val="pt-BR"/>
    </w:rPr>
  </w:style>
  <w:style w:type="paragraph" w:styleId="Bibliography">
    <w:name w:val="Bibliography"/>
    <w:basedOn w:val="Normal"/>
    <w:next w:val="Normal"/>
    <w:uiPriority w:val="37"/>
    <w:semiHidden/>
    <w:unhideWhenUsed/>
    <w:rsid w:val="00357738"/>
  </w:style>
  <w:style w:type="numbering" w:customStyle="1" w:styleId="NoList1">
    <w:name w:val="No List1"/>
    <w:next w:val="NoList"/>
    <w:uiPriority w:val="99"/>
    <w:semiHidden/>
    <w:unhideWhenUsed/>
    <w:rsid w:val="005422C6"/>
  </w:style>
  <w:style w:type="numbering" w:customStyle="1" w:styleId="NoList2">
    <w:name w:val="No List2"/>
    <w:next w:val="NoList"/>
    <w:uiPriority w:val="99"/>
    <w:semiHidden/>
    <w:unhideWhenUsed/>
    <w:rsid w:val="00561C87"/>
  </w:style>
  <w:style w:type="character" w:customStyle="1" w:styleId="A7">
    <w:name w:val="A7"/>
    <w:uiPriority w:val="99"/>
    <w:rsid w:val="00EF67C3"/>
    <w:rPr>
      <w:rFonts w:cs="Marat Sans Light"/>
      <w:color w:val="4C4C4E"/>
      <w:sz w:val="20"/>
      <w:szCs w:val="20"/>
    </w:rPr>
  </w:style>
  <w:style w:type="character" w:customStyle="1" w:styleId="UnresolvedMention1">
    <w:name w:val="Unresolved Mention1"/>
    <w:basedOn w:val="DefaultParagraphFont"/>
    <w:uiPriority w:val="99"/>
    <w:semiHidden/>
    <w:unhideWhenUsed/>
    <w:rsid w:val="004475B3"/>
    <w:rPr>
      <w:color w:val="605E5C"/>
      <w:shd w:val="clear" w:color="auto" w:fill="E1DFDD"/>
    </w:rPr>
  </w:style>
  <w:style w:type="paragraph" w:customStyle="1" w:styleId="Footnote">
    <w:name w:val="Footnote"/>
    <w:basedOn w:val="FootnoteText"/>
    <w:link w:val="FootnoteChar"/>
    <w:qFormat/>
    <w:rsid w:val="002004FC"/>
    <w:pPr>
      <w:ind w:left="142" w:hanging="142"/>
    </w:pPr>
  </w:style>
  <w:style w:type="character" w:customStyle="1" w:styleId="FootnoteChar">
    <w:name w:val="Footnote Char"/>
    <w:basedOn w:val="FootnoteTextChar"/>
    <w:link w:val="Footnote"/>
    <w:rsid w:val="002004FC"/>
    <w:rPr>
      <w:rFonts w:asciiTheme="minorHAnsi" w:eastAsia="Calibri" w:hAnsiTheme="minorHAnsi" w:cs="Arial"/>
      <w:color w:val="000000"/>
      <w:sz w:val="18"/>
      <w:szCs w:val="24"/>
      <w:lang w:val="en-GB"/>
    </w:rPr>
  </w:style>
  <w:style w:type="character" w:customStyle="1" w:styleId="UnresolvedMention2">
    <w:name w:val="Unresolved Mention2"/>
    <w:basedOn w:val="DefaultParagraphFont"/>
    <w:uiPriority w:val="99"/>
    <w:semiHidden/>
    <w:unhideWhenUsed/>
    <w:rsid w:val="003D17EF"/>
    <w:rPr>
      <w:color w:val="808080"/>
      <w:shd w:val="clear" w:color="auto" w:fill="E6E6E6"/>
    </w:rPr>
  </w:style>
  <w:style w:type="paragraph" w:styleId="EndnoteText">
    <w:name w:val="endnote text"/>
    <w:basedOn w:val="Normal"/>
    <w:link w:val="EndnoteTextChar"/>
    <w:semiHidden/>
    <w:unhideWhenUsed/>
    <w:rsid w:val="001776C2"/>
    <w:pPr>
      <w:spacing w:after="0" w:line="240" w:lineRule="auto"/>
    </w:pPr>
    <w:rPr>
      <w:sz w:val="20"/>
      <w:szCs w:val="20"/>
    </w:rPr>
  </w:style>
  <w:style w:type="character" w:customStyle="1" w:styleId="EndnoteTextChar">
    <w:name w:val="Endnote Text Char"/>
    <w:basedOn w:val="DefaultParagraphFont"/>
    <w:link w:val="EndnoteText"/>
    <w:semiHidden/>
    <w:rsid w:val="001776C2"/>
    <w:rPr>
      <w:rFonts w:asciiTheme="minorHAnsi" w:eastAsia="Calibri" w:hAnsiTheme="minorHAnsi" w:cs="Arial"/>
      <w:color w:val="000000"/>
      <w:lang w:val="en-GB"/>
    </w:rPr>
  </w:style>
  <w:style w:type="character" w:styleId="EndnoteReference">
    <w:name w:val="endnote reference"/>
    <w:basedOn w:val="DefaultParagraphFont"/>
    <w:semiHidden/>
    <w:unhideWhenUsed/>
    <w:rsid w:val="001776C2"/>
    <w:rPr>
      <w:vertAlign w:val="superscript"/>
    </w:rPr>
  </w:style>
  <w:style w:type="character" w:customStyle="1" w:styleId="UnresolvedMention3">
    <w:name w:val="Unresolved Mention3"/>
    <w:basedOn w:val="DefaultParagraphFont"/>
    <w:uiPriority w:val="99"/>
    <w:semiHidden/>
    <w:unhideWhenUsed/>
    <w:rsid w:val="00A04E46"/>
    <w:rPr>
      <w:color w:val="808080"/>
      <w:shd w:val="clear" w:color="auto" w:fill="E6E6E6"/>
    </w:rPr>
  </w:style>
  <w:style w:type="character" w:customStyle="1" w:styleId="Heading2Char">
    <w:name w:val="Heading 2 Char"/>
    <w:basedOn w:val="DefaultParagraphFont"/>
    <w:link w:val="Heading2"/>
    <w:rsid w:val="0093719A"/>
    <w:rPr>
      <w:rFonts w:asciiTheme="minorHAnsi" w:eastAsia="Calibri" w:hAnsiTheme="minorHAnsi" w:cs="Arial"/>
      <w:b/>
      <w:caps/>
      <w:color w:val="000000"/>
      <w:sz w:val="22"/>
      <w:szCs w:val="22"/>
      <w:lang w:val="en-GB"/>
    </w:rPr>
  </w:style>
  <w:style w:type="character" w:customStyle="1" w:styleId="UnresolvedMention4">
    <w:name w:val="Unresolved Mention4"/>
    <w:basedOn w:val="DefaultParagraphFont"/>
    <w:uiPriority w:val="99"/>
    <w:semiHidden/>
    <w:unhideWhenUsed/>
    <w:rsid w:val="00AF565C"/>
    <w:rPr>
      <w:color w:val="808080"/>
      <w:shd w:val="clear" w:color="auto" w:fill="E6E6E6"/>
    </w:rPr>
  </w:style>
  <w:style w:type="character" w:customStyle="1" w:styleId="UnresolvedMention5">
    <w:name w:val="Unresolved Mention5"/>
    <w:basedOn w:val="DefaultParagraphFont"/>
    <w:uiPriority w:val="99"/>
    <w:semiHidden/>
    <w:unhideWhenUsed/>
    <w:rsid w:val="00E130C4"/>
    <w:rPr>
      <w:color w:val="808080"/>
      <w:shd w:val="clear" w:color="auto" w:fill="E6E6E6"/>
    </w:rPr>
  </w:style>
  <w:style w:type="character" w:customStyle="1" w:styleId="UnresolvedMention50">
    <w:name w:val="Unresolved Mention5"/>
    <w:basedOn w:val="DefaultParagraphFont"/>
    <w:uiPriority w:val="99"/>
    <w:semiHidden/>
    <w:unhideWhenUsed/>
    <w:rsid w:val="00891B46"/>
    <w:rPr>
      <w:color w:val="808080"/>
      <w:shd w:val="clear" w:color="auto" w:fill="E6E6E6"/>
    </w:rPr>
  </w:style>
  <w:style w:type="paragraph" w:customStyle="1" w:styleId="paragraph">
    <w:name w:val="paragraph"/>
    <w:basedOn w:val="Normal"/>
    <w:rsid w:val="00B27F11"/>
    <w:pPr>
      <w:autoSpaceDE/>
      <w:autoSpaceDN/>
      <w:spacing w:before="100" w:beforeAutospacing="1" w:after="100" w:afterAutospacing="1" w:line="240" w:lineRule="auto"/>
    </w:pPr>
    <w:rPr>
      <w:rFonts w:ascii="Times New Roman" w:eastAsia="Times New Roman" w:hAnsi="Times New Roman" w:cs="Times New Roman"/>
      <w:color w:val="auto"/>
      <w:sz w:val="24"/>
      <w:lang w:eastAsia="en-GB"/>
    </w:rPr>
  </w:style>
  <w:style w:type="character" w:customStyle="1" w:styleId="normaltextrun">
    <w:name w:val="normaltextrun"/>
    <w:basedOn w:val="DefaultParagraphFont"/>
    <w:rsid w:val="00B27F11"/>
  </w:style>
  <w:style w:type="character" w:customStyle="1" w:styleId="eop">
    <w:name w:val="eop"/>
    <w:basedOn w:val="DefaultParagraphFont"/>
    <w:rsid w:val="00B27F11"/>
  </w:style>
  <w:style w:type="character" w:customStyle="1" w:styleId="Heading3Char">
    <w:name w:val="Heading 3 Char"/>
    <w:basedOn w:val="DefaultParagraphFont"/>
    <w:link w:val="Heading3"/>
    <w:rsid w:val="002B7875"/>
    <w:rPr>
      <w:rFonts w:asciiTheme="minorHAnsi" w:eastAsia="Calibri" w:hAnsiTheme="minorHAnsi" w:cs="Arial"/>
      <w:color w:val="000000"/>
      <w:sz w:val="22"/>
      <w:szCs w:val="26"/>
      <w:lang w:val="en-GB"/>
    </w:rPr>
  </w:style>
  <w:style w:type="table" w:styleId="GridTable4-Accent5">
    <w:name w:val="Grid Table 4 Accent 5"/>
    <w:basedOn w:val="TableNormal"/>
    <w:uiPriority w:val="49"/>
    <w:rsid w:val="00487E62"/>
    <w:rPr>
      <w:rFonts w:asciiTheme="minorHAnsi" w:eastAsiaTheme="minorHAnsi" w:hAnsiTheme="minorHAnsi" w:cstheme="minorBidi"/>
      <w:sz w:val="22"/>
      <w:szCs w:val="22"/>
      <w:lang w:val="en-GB"/>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1056">
      <w:bodyDiv w:val="1"/>
      <w:marLeft w:val="0"/>
      <w:marRight w:val="0"/>
      <w:marTop w:val="0"/>
      <w:marBottom w:val="0"/>
      <w:divBdr>
        <w:top w:val="none" w:sz="0" w:space="0" w:color="auto"/>
        <w:left w:val="none" w:sz="0" w:space="0" w:color="auto"/>
        <w:bottom w:val="none" w:sz="0" w:space="0" w:color="auto"/>
        <w:right w:val="none" w:sz="0" w:space="0" w:color="auto"/>
      </w:divBdr>
      <w:divsChild>
        <w:div w:id="1592285">
          <w:marLeft w:val="259"/>
          <w:marRight w:val="0"/>
          <w:marTop w:val="160"/>
          <w:marBottom w:val="0"/>
          <w:divBdr>
            <w:top w:val="none" w:sz="0" w:space="0" w:color="auto"/>
            <w:left w:val="none" w:sz="0" w:space="0" w:color="auto"/>
            <w:bottom w:val="none" w:sz="0" w:space="0" w:color="auto"/>
            <w:right w:val="none" w:sz="0" w:space="0" w:color="auto"/>
          </w:divBdr>
        </w:div>
      </w:divsChild>
    </w:div>
    <w:div w:id="9576742">
      <w:bodyDiv w:val="1"/>
      <w:marLeft w:val="0"/>
      <w:marRight w:val="0"/>
      <w:marTop w:val="0"/>
      <w:marBottom w:val="0"/>
      <w:divBdr>
        <w:top w:val="none" w:sz="0" w:space="0" w:color="auto"/>
        <w:left w:val="none" w:sz="0" w:space="0" w:color="auto"/>
        <w:bottom w:val="none" w:sz="0" w:space="0" w:color="auto"/>
        <w:right w:val="none" w:sz="0" w:space="0" w:color="auto"/>
      </w:divBdr>
      <w:divsChild>
        <w:div w:id="469590113">
          <w:marLeft w:val="144"/>
          <w:marRight w:val="0"/>
          <w:marTop w:val="0"/>
          <w:marBottom w:val="0"/>
          <w:divBdr>
            <w:top w:val="none" w:sz="0" w:space="0" w:color="auto"/>
            <w:left w:val="none" w:sz="0" w:space="0" w:color="auto"/>
            <w:bottom w:val="none" w:sz="0" w:space="0" w:color="auto"/>
            <w:right w:val="none" w:sz="0" w:space="0" w:color="auto"/>
          </w:divBdr>
        </w:div>
        <w:div w:id="526917445">
          <w:marLeft w:val="144"/>
          <w:marRight w:val="0"/>
          <w:marTop w:val="0"/>
          <w:marBottom w:val="0"/>
          <w:divBdr>
            <w:top w:val="none" w:sz="0" w:space="0" w:color="auto"/>
            <w:left w:val="none" w:sz="0" w:space="0" w:color="auto"/>
            <w:bottom w:val="none" w:sz="0" w:space="0" w:color="auto"/>
            <w:right w:val="none" w:sz="0" w:space="0" w:color="auto"/>
          </w:divBdr>
        </w:div>
        <w:div w:id="946695767">
          <w:marLeft w:val="144"/>
          <w:marRight w:val="0"/>
          <w:marTop w:val="0"/>
          <w:marBottom w:val="0"/>
          <w:divBdr>
            <w:top w:val="none" w:sz="0" w:space="0" w:color="auto"/>
            <w:left w:val="none" w:sz="0" w:space="0" w:color="auto"/>
            <w:bottom w:val="none" w:sz="0" w:space="0" w:color="auto"/>
            <w:right w:val="none" w:sz="0" w:space="0" w:color="auto"/>
          </w:divBdr>
        </w:div>
      </w:divsChild>
    </w:div>
    <w:div w:id="43255317">
      <w:bodyDiv w:val="1"/>
      <w:marLeft w:val="0"/>
      <w:marRight w:val="0"/>
      <w:marTop w:val="0"/>
      <w:marBottom w:val="0"/>
      <w:divBdr>
        <w:top w:val="none" w:sz="0" w:space="0" w:color="auto"/>
        <w:left w:val="none" w:sz="0" w:space="0" w:color="auto"/>
        <w:bottom w:val="none" w:sz="0" w:space="0" w:color="auto"/>
        <w:right w:val="none" w:sz="0" w:space="0" w:color="auto"/>
      </w:divBdr>
    </w:div>
    <w:div w:id="52974410">
      <w:bodyDiv w:val="1"/>
      <w:marLeft w:val="0"/>
      <w:marRight w:val="0"/>
      <w:marTop w:val="0"/>
      <w:marBottom w:val="0"/>
      <w:divBdr>
        <w:top w:val="none" w:sz="0" w:space="0" w:color="auto"/>
        <w:left w:val="none" w:sz="0" w:space="0" w:color="auto"/>
        <w:bottom w:val="none" w:sz="0" w:space="0" w:color="auto"/>
        <w:right w:val="none" w:sz="0" w:space="0" w:color="auto"/>
      </w:divBdr>
      <w:divsChild>
        <w:div w:id="537158604">
          <w:marLeft w:val="274"/>
          <w:marRight w:val="0"/>
          <w:marTop w:val="120"/>
          <w:marBottom w:val="0"/>
          <w:divBdr>
            <w:top w:val="none" w:sz="0" w:space="0" w:color="auto"/>
            <w:left w:val="none" w:sz="0" w:space="0" w:color="auto"/>
            <w:bottom w:val="none" w:sz="0" w:space="0" w:color="auto"/>
            <w:right w:val="none" w:sz="0" w:space="0" w:color="auto"/>
          </w:divBdr>
        </w:div>
        <w:div w:id="972323939">
          <w:marLeft w:val="274"/>
          <w:marRight w:val="0"/>
          <w:marTop w:val="120"/>
          <w:marBottom w:val="0"/>
          <w:divBdr>
            <w:top w:val="none" w:sz="0" w:space="0" w:color="auto"/>
            <w:left w:val="none" w:sz="0" w:space="0" w:color="auto"/>
            <w:bottom w:val="none" w:sz="0" w:space="0" w:color="auto"/>
            <w:right w:val="none" w:sz="0" w:space="0" w:color="auto"/>
          </w:divBdr>
        </w:div>
      </w:divsChild>
    </w:div>
    <w:div w:id="60832311">
      <w:bodyDiv w:val="1"/>
      <w:marLeft w:val="0"/>
      <w:marRight w:val="0"/>
      <w:marTop w:val="0"/>
      <w:marBottom w:val="0"/>
      <w:divBdr>
        <w:top w:val="none" w:sz="0" w:space="0" w:color="auto"/>
        <w:left w:val="none" w:sz="0" w:space="0" w:color="auto"/>
        <w:bottom w:val="none" w:sz="0" w:space="0" w:color="auto"/>
        <w:right w:val="none" w:sz="0" w:space="0" w:color="auto"/>
      </w:divBdr>
    </w:div>
    <w:div w:id="66852804">
      <w:bodyDiv w:val="1"/>
      <w:marLeft w:val="0"/>
      <w:marRight w:val="0"/>
      <w:marTop w:val="0"/>
      <w:marBottom w:val="0"/>
      <w:divBdr>
        <w:top w:val="none" w:sz="0" w:space="0" w:color="auto"/>
        <w:left w:val="none" w:sz="0" w:space="0" w:color="auto"/>
        <w:bottom w:val="none" w:sz="0" w:space="0" w:color="auto"/>
        <w:right w:val="none" w:sz="0" w:space="0" w:color="auto"/>
      </w:divBdr>
      <w:divsChild>
        <w:div w:id="307442044">
          <w:marLeft w:val="446"/>
          <w:marRight w:val="0"/>
          <w:marTop w:val="0"/>
          <w:marBottom w:val="0"/>
          <w:divBdr>
            <w:top w:val="none" w:sz="0" w:space="0" w:color="auto"/>
            <w:left w:val="none" w:sz="0" w:space="0" w:color="auto"/>
            <w:bottom w:val="none" w:sz="0" w:space="0" w:color="auto"/>
            <w:right w:val="none" w:sz="0" w:space="0" w:color="auto"/>
          </w:divBdr>
        </w:div>
        <w:div w:id="1346397200">
          <w:marLeft w:val="446"/>
          <w:marRight w:val="0"/>
          <w:marTop w:val="0"/>
          <w:marBottom w:val="0"/>
          <w:divBdr>
            <w:top w:val="none" w:sz="0" w:space="0" w:color="auto"/>
            <w:left w:val="none" w:sz="0" w:space="0" w:color="auto"/>
            <w:bottom w:val="none" w:sz="0" w:space="0" w:color="auto"/>
            <w:right w:val="none" w:sz="0" w:space="0" w:color="auto"/>
          </w:divBdr>
        </w:div>
        <w:div w:id="1640040135">
          <w:marLeft w:val="446"/>
          <w:marRight w:val="0"/>
          <w:marTop w:val="0"/>
          <w:marBottom w:val="0"/>
          <w:divBdr>
            <w:top w:val="none" w:sz="0" w:space="0" w:color="auto"/>
            <w:left w:val="none" w:sz="0" w:space="0" w:color="auto"/>
            <w:bottom w:val="none" w:sz="0" w:space="0" w:color="auto"/>
            <w:right w:val="none" w:sz="0" w:space="0" w:color="auto"/>
          </w:divBdr>
        </w:div>
      </w:divsChild>
    </w:div>
    <w:div w:id="68305657">
      <w:bodyDiv w:val="1"/>
      <w:marLeft w:val="0"/>
      <w:marRight w:val="0"/>
      <w:marTop w:val="0"/>
      <w:marBottom w:val="0"/>
      <w:divBdr>
        <w:top w:val="none" w:sz="0" w:space="0" w:color="auto"/>
        <w:left w:val="none" w:sz="0" w:space="0" w:color="auto"/>
        <w:bottom w:val="none" w:sz="0" w:space="0" w:color="auto"/>
        <w:right w:val="none" w:sz="0" w:space="0" w:color="auto"/>
      </w:divBdr>
    </w:div>
    <w:div w:id="79254615">
      <w:bodyDiv w:val="1"/>
      <w:marLeft w:val="0"/>
      <w:marRight w:val="0"/>
      <w:marTop w:val="0"/>
      <w:marBottom w:val="0"/>
      <w:divBdr>
        <w:top w:val="none" w:sz="0" w:space="0" w:color="auto"/>
        <w:left w:val="none" w:sz="0" w:space="0" w:color="auto"/>
        <w:bottom w:val="none" w:sz="0" w:space="0" w:color="auto"/>
        <w:right w:val="none" w:sz="0" w:space="0" w:color="auto"/>
      </w:divBdr>
      <w:divsChild>
        <w:div w:id="1424641313">
          <w:marLeft w:val="0"/>
          <w:marRight w:val="0"/>
          <w:marTop w:val="0"/>
          <w:marBottom w:val="0"/>
          <w:divBdr>
            <w:top w:val="none" w:sz="0" w:space="0" w:color="auto"/>
            <w:left w:val="none" w:sz="0" w:space="0" w:color="auto"/>
            <w:bottom w:val="none" w:sz="0" w:space="0" w:color="auto"/>
            <w:right w:val="none" w:sz="0" w:space="0" w:color="auto"/>
          </w:divBdr>
        </w:div>
      </w:divsChild>
    </w:div>
    <w:div w:id="87239258">
      <w:bodyDiv w:val="1"/>
      <w:marLeft w:val="0"/>
      <w:marRight w:val="0"/>
      <w:marTop w:val="0"/>
      <w:marBottom w:val="0"/>
      <w:divBdr>
        <w:top w:val="none" w:sz="0" w:space="0" w:color="auto"/>
        <w:left w:val="none" w:sz="0" w:space="0" w:color="auto"/>
        <w:bottom w:val="none" w:sz="0" w:space="0" w:color="auto"/>
        <w:right w:val="none" w:sz="0" w:space="0" w:color="auto"/>
      </w:divBdr>
      <w:divsChild>
        <w:div w:id="536240048">
          <w:marLeft w:val="187"/>
          <w:marRight w:val="0"/>
          <w:marTop w:val="120"/>
          <w:marBottom w:val="0"/>
          <w:divBdr>
            <w:top w:val="none" w:sz="0" w:space="0" w:color="auto"/>
            <w:left w:val="none" w:sz="0" w:space="0" w:color="auto"/>
            <w:bottom w:val="none" w:sz="0" w:space="0" w:color="auto"/>
            <w:right w:val="none" w:sz="0" w:space="0" w:color="auto"/>
          </w:divBdr>
        </w:div>
      </w:divsChild>
    </w:div>
    <w:div w:id="99296852">
      <w:bodyDiv w:val="1"/>
      <w:marLeft w:val="0"/>
      <w:marRight w:val="0"/>
      <w:marTop w:val="0"/>
      <w:marBottom w:val="0"/>
      <w:divBdr>
        <w:top w:val="none" w:sz="0" w:space="0" w:color="auto"/>
        <w:left w:val="none" w:sz="0" w:space="0" w:color="auto"/>
        <w:bottom w:val="none" w:sz="0" w:space="0" w:color="auto"/>
        <w:right w:val="none" w:sz="0" w:space="0" w:color="auto"/>
      </w:divBdr>
    </w:div>
    <w:div w:id="100495997">
      <w:bodyDiv w:val="1"/>
      <w:marLeft w:val="0"/>
      <w:marRight w:val="0"/>
      <w:marTop w:val="0"/>
      <w:marBottom w:val="0"/>
      <w:divBdr>
        <w:top w:val="none" w:sz="0" w:space="0" w:color="auto"/>
        <w:left w:val="none" w:sz="0" w:space="0" w:color="auto"/>
        <w:bottom w:val="none" w:sz="0" w:space="0" w:color="auto"/>
        <w:right w:val="none" w:sz="0" w:space="0" w:color="auto"/>
      </w:divBdr>
    </w:div>
    <w:div w:id="100691444">
      <w:bodyDiv w:val="1"/>
      <w:marLeft w:val="0"/>
      <w:marRight w:val="0"/>
      <w:marTop w:val="0"/>
      <w:marBottom w:val="0"/>
      <w:divBdr>
        <w:top w:val="none" w:sz="0" w:space="0" w:color="auto"/>
        <w:left w:val="none" w:sz="0" w:space="0" w:color="auto"/>
        <w:bottom w:val="none" w:sz="0" w:space="0" w:color="auto"/>
        <w:right w:val="none" w:sz="0" w:space="0" w:color="auto"/>
      </w:divBdr>
      <w:divsChild>
        <w:div w:id="191845627">
          <w:marLeft w:val="446"/>
          <w:marRight w:val="0"/>
          <w:marTop w:val="0"/>
          <w:marBottom w:val="0"/>
          <w:divBdr>
            <w:top w:val="none" w:sz="0" w:space="0" w:color="auto"/>
            <w:left w:val="none" w:sz="0" w:space="0" w:color="auto"/>
            <w:bottom w:val="none" w:sz="0" w:space="0" w:color="auto"/>
            <w:right w:val="none" w:sz="0" w:space="0" w:color="auto"/>
          </w:divBdr>
        </w:div>
        <w:div w:id="262424317">
          <w:marLeft w:val="446"/>
          <w:marRight w:val="0"/>
          <w:marTop w:val="0"/>
          <w:marBottom w:val="0"/>
          <w:divBdr>
            <w:top w:val="none" w:sz="0" w:space="0" w:color="auto"/>
            <w:left w:val="none" w:sz="0" w:space="0" w:color="auto"/>
            <w:bottom w:val="none" w:sz="0" w:space="0" w:color="auto"/>
            <w:right w:val="none" w:sz="0" w:space="0" w:color="auto"/>
          </w:divBdr>
        </w:div>
        <w:div w:id="971637186">
          <w:marLeft w:val="446"/>
          <w:marRight w:val="0"/>
          <w:marTop w:val="0"/>
          <w:marBottom w:val="0"/>
          <w:divBdr>
            <w:top w:val="none" w:sz="0" w:space="0" w:color="auto"/>
            <w:left w:val="none" w:sz="0" w:space="0" w:color="auto"/>
            <w:bottom w:val="none" w:sz="0" w:space="0" w:color="auto"/>
            <w:right w:val="none" w:sz="0" w:space="0" w:color="auto"/>
          </w:divBdr>
        </w:div>
        <w:div w:id="976571485">
          <w:marLeft w:val="446"/>
          <w:marRight w:val="0"/>
          <w:marTop w:val="0"/>
          <w:marBottom w:val="0"/>
          <w:divBdr>
            <w:top w:val="none" w:sz="0" w:space="0" w:color="auto"/>
            <w:left w:val="none" w:sz="0" w:space="0" w:color="auto"/>
            <w:bottom w:val="none" w:sz="0" w:space="0" w:color="auto"/>
            <w:right w:val="none" w:sz="0" w:space="0" w:color="auto"/>
          </w:divBdr>
        </w:div>
      </w:divsChild>
    </w:div>
    <w:div w:id="107283766">
      <w:bodyDiv w:val="1"/>
      <w:marLeft w:val="0"/>
      <w:marRight w:val="0"/>
      <w:marTop w:val="0"/>
      <w:marBottom w:val="0"/>
      <w:divBdr>
        <w:top w:val="none" w:sz="0" w:space="0" w:color="auto"/>
        <w:left w:val="none" w:sz="0" w:space="0" w:color="auto"/>
        <w:bottom w:val="none" w:sz="0" w:space="0" w:color="auto"/>
        <w:right w:val="none" w:sz="0" w:space="0" w:color="auto"/>
      </w:divBdr>
    </w:div>
    <w:div w:id="138502628">
      <w:bodyDiv w:val="1"/>
      <w:marLeft w:val="0"/>
      <w:marRight w:val="0"/>
      <w:marTop w:val="0"/>
      <w:marBottom w:val="0"/>
      <w:divBdr>
        <w:top w:val="none" w:sz="0" w:space="0" w:color="auto"/>
        <w:left w:val="none" w:sz="0" w:space="0" w:color="auto"/>
        <w:bottom w:val="none" w:sz="0" w:space="0" w:color="auto"/>
        <w:right w:val="none" w:sz="0" w:space="0" w:color="auto"/>
      </w:divBdr>
      <w:divsChild>
        <w:div w:id="381054178">
          <w:marLeft w:val="446"/>
          <w:marRight w:val="0"/>
          <w:marTop w:val="0"/>
          <w:marBottom w:val="0"/>
          <w:divBdr>
            <w:top w:val="none" w:sz="0" w:space="0" w:color="auto"/>
            <w:left w:val="none" w:sz="0" w:space="0" w:color="auto"/>
            <w:bottom w:val="none" w:sz="0" w:space="0" w:color="auto"/>
            <w:right w:val="none" w:sz="0" w:space="0" w:color="auto"/>
          </w:divBdr>
        </w:div>
        <w:div w:id="445587372">
          <w:marLeft w:val="446"/>
          <w:marRight w:val="0"/>
          <w:marTop w:val="0"/>
          <w:marBottom w:val="0"/>
          <w:divBdr>
            <w:top w:val="none" w:sz="0" w:space="0" w:color="auto"/>
            <w:left w:val="none" w:sz="0" w:space="0" w:color="auto"/>
            <w:bottom w:val="none" w:sz="0" w:space="0" w:color="auto"/>
            <w:right w:val="none" w:sz="0" w:space="0" w:color="auto"/>
          </w:divBdr>
        </w:div>
        <w:div w:id="790126236">
          <w:marLeft w:val="446"/>
          <w:marRight w:val="0"/>
          <w:marTop w:val="0"/>
          <w:marBottom w:val="0"/>
          <w:divBdr>
            <w:top w:val="none" w:sz="0" w:space="0" w:color="auto"/>
            <w:left w:val="none" w:sz="0" w:space="0" w:color="auto"/>
            <w:bottom w:val="none" w:sz="0" w:space="0" w:color="auto"/>
            <w:right w:val="none" w:sz="0" w:space="0" w:color="auto"/>
          </w:divBdr>
        </w:div>
        <w:div w:id="825321714">
          <w:marLeft w:val="446"/>
          <w:marRight w:val="0"/>
          <w:marTop w:val="0"/>
          <w:marBottom w:val="0"/>
          <w:divBdr>
            <w:top w:val="none" w:sz="0" w:space="0" w:color="auto"/>
            <w:left w:val="none" w:sz="0" w:space="0" w:color="auto"/>
            <w:bottom w:val="none" w:sz="0" w:space="0" w:color="auto"/>
            <w:right w:val="none" w:sz="0" w:space="0" w:color="auto"/>
          </w:divBdr>
        </w:div>
      </w:divsChild>
    </w:div>
    <w:div w:id="174880814">
      <w:bodyDiv w:val="1"/>
      <w:marLeft w:val="0"/>
      <w:marRight w:val="0"/>
      <w:marTop w:val="0"/>
      <w:marBottom w:val="0"/>
      <w:divBdr>
        <w:top w:val="none" w:sz="0" w:space="0" w:color="auto"/>
        <w:left w:val="none" w:sz="0" w:space="0" w:color="auto"/>
        <w:bottom w:val="none" w:sz="0" w:space="0" w:color="auto"/>
        <w:right w:val="none" w:sz="0" w:space="0" w:color="auto"/>
      </w:divBdr>
    </w:div>
    <w:div w:id="177433132">
      <w:bodyDiv w:val="1"/>
      <w:marLeft w:val="0"/>
      <w:marRight w:val="0"/>
      <w:marTop w:val="0"/>
      <w:marBottom w:val="0"/>
      <w:divBdr>
        <w:top w:val="none" w:sz="0" w:space="0" w:color="auto"/>
        <w:left w:val="none" w:sz="0" w:space="0" w:color="auto"/>
        <w:bottom w:val="none" w:sz="0" w:space="0" w:color="auto"/>
        <w:right w:val="none" w:sz="0" w:space="0" w:color="auto"/>
      </w:divBdr>
      <w:divsChild>
        <w:div w:id="1516765424">
          <w:marLeft w:val="0"/>
          <w:marRight w:val="0"/>
          <w:marTop w:val="0"/>
          <w:marBottom w:val="0"/>
          <w:divBdr>
            <w:top w:val="none" w:sz="0" w:space="0" w:color="auto"/>
            <w:left w:val="none" w:sz="0" w:space="0" w:color="auto"/>
            <w:bottom w:val="none" w:sz="0" w:space="0" w:color="auto"/>
            <w:right w:val="none" w:sz="0" w:space="0" w:color="auto"/>
          </w:divBdr>
          <w:divsChild>
            <w:div w:id="70571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7222">
      <w:bodyDiv w:val="1"/>
      <w:marLeft w:val="0"/>
      <w:marRight w:val="0"/>
      <w:marTop w:val="0"/>
      <w:marBottom w:val="0"/>
      <w:divBdr>
        <w:top w:val="none" w:sz="0" w:space="0" w:color="auto"/>
        <w:left w:val="none" w:sz="0" w:space="0" w:color="auto"/>
        <w:bottom w:val="none" w:sz="0" w:space="0" w:color="auto"/>
        <w:right w:val="none" w:sz="0" w:space="0" w:color="auto"/>
      </w:divBdr>
    </w:div>
    <w:div w:id="185943997">
      <w:bodyDiv w:val="1"/>
      <w:marLeft w:val="0"/>
      <w:marRight w:val="0"/>
      <w:marTop w:val="0"/>
      <w:marBottom w:val="0"/>
      <w:divBdr>
        <w:top w:val="none" w:sz="0" w:space="0" w:color="auto"/>
        <w:left w:val="none" w:sz="0" w:space="0" w:color="auto"/>
        <w:bottom w:val="none" w:sz="0" w:space="0" w:color="auto"/>
        <w:right w:val="none" w:sz="0" w:space="0" w:color="auto"/>
      </w:divBdr>
    </w:div>
    <w:div w:id="186918050">
      <w:bodyDiv w:val="1"/>
      <w:marLeft w:val="0"/>
      <w:marRight w:val="0"/>
      <w:marTop w:val="0"/>
      <w:marBottom w:val="0"/>
      <w:divBdr>
        <w:top w:val="none" w:sz="0" w:space="0" w:color="auto"/>
        <w:left w:val="none" w:sz="0" w:space="0" w:color="auto"/>
        <w:bottom w:val="none" w:sz="0" w:space="0" w:color="auto"/>
        <w:right w:val="none" w:sz="0" w:space="0" w:color="auto"/>
      </w:divBdr>
      <w:divsChild>
        <w:div w:id="796526396">
          <w:marLeft w:val="446"/>
          <w:marRight w:val="0"/>
          <w:marTop w:val="0"/>
          <w:marBottom w:val="0"/>
          <w:divBdr>
            <w:top w:val="none" w:sz="0" w:space="0" w:color="auto"/>
            <w:left w:val="none" w:sz="0" w:space="0" w:color="auto"/>
            <w:bottom w:val="none" w:sz="0" w:space="0" w:color="auto"/>
            <w:right w:val="none" w:sz="0" w:space="0" w:color="auto"/>
          </w:divBdr>
        </w:div>
      </w:divsChild>
    </w:div>
    <w:div w:id="206111997">
      <w:bodyDiv w:val="1"/>
      <w:marLeft w:val="0"/>
      <w:marRight w:val="0"/>
      <w:marTop w:val="0"/>
      <w:marBottom w:val="0"/>
      <w:divBdr>
        <w:top w:val="none" w:sz="0" w:space="0" w:color="auto"/>
        <w:left w:val="none" w:sz="0" w:space="0" w:color="auto"/>
        <w:bottom w:val="none" w:sz="0" w:space="0" w:color="auto"/>
        <w:right w:val="none" w:sz="0" w:space="0" w:color="auto"/>
      </w:divBdr>
      <w:divsChild>
        <w:div w:id="1120490979">
          <w:marLeft w:val="446"/>
          <w:marRight w:val="0"/>
          <w:marTop w:val="0"/>
          <w:marBottom w:val="0"/>
          <w:divBdr>
            <w:top w:val="none" w:sz="0" w:space="0" w:color="auto"/>
            <w:left w:val="none" w:sz="0" w:space="0" w:color="auto"/>
            <w:bottom w:val="none" w:sz="0" w:space="0" w:color="auto"/>
            <w:right w:val="none" w:sz="0" w:space="0" w:color="auto"/>
          </w:divBdr>
        </w:div>
        <w:div w:id="1191995367">
          <w:marLeft w:val="446"/>
          <w:marRight w:val="0"/>
          <w:marTop w:val="0"/>
          <w:marBottom w:val="0"/>
          <w:divBdr>
            <w:top w:val="none" w:sz="0" w:space="0" w:color="auto"/>
            <w:left w:val="none" w:sz="0" w:space="0" w:color="auto"/>
            <w:bottom w:val="none" w:sz="0" w:space="0" w:color="auto"/>
            <w:right w:val="none" w:sz="0" w:space="0" w:color="auto"/>
          </w:divBdr>
        </w:div>
        <w:div w:id="1800101819">
          <w:marLeft w:val="446"/>
          <w:marRight w:val="0"/>
          <w:marTop w:val="0"/>
          <w:marBottom w:val="0"/>
          <w:divBdr>
            <w:top w:val="none" w:sz="0" w:space="0" w:color="auto"/>
            <w:left w:val="none" w:sz="0" w:space="0" w:color="auto"/>
            <w:bottom w:val="none" w:sz="0" w:space="0" w:color="auto"/>
            <w:right w:val="none" w:sz="0" w:space="0" w:color="auto"/>
          </w:divBdr>
        </w:div>
      </w:divsChild>
    </w:div>
    <w:div w:id="211696625">
      <w:bodyDiv w:val="1"/>
      <w:marLeft w:val="0"/>
      <w:marRight w:val="0"/>
      <w:marTop w:val="0"/>
      <w:marBottom w:val="0"/>
      <w:divBdr>
        <w:top w:val="none" w:sz="0" w:space="0" w:color="auto"/>
        <w:left w:val="none" w:sz="0" w:space="0" w:color="auto"/>
        <w:bottom w:val="none" w:sz="0" w:space="0" w:color="auto"/>
        <w:right w:val="none" w:sz="0" w:space="0" w:color="auto"/>
      </w:divBdr>
    </w:div>
    <w:div w:id="220604038">
      <w:bodyDiv w:val="1"/>
      <w:marLeft w:val="0"/>
      <w:marRight w:val="0"/>
      <w:marTop w:val="0"/>
      <w:marBottom w:val="0"/>
      <w:divBdr>
        <w:top w:val="none" w:sz="0" w:space="0" w:color="auto"/>
        <w:left w:val="none" w:sz="0" w:space="0" w:color="auto"/>
        <w:bottom w:val="none" w:sz="0" w:space="0" w:color="auto"/>
        <w:right w:val="none" w:sz="0" w:space="0" w:color="auto"/>
      </w:divBdr>
      <w:divsChild>
        <w:div w:id="1015959858">
          <w:marLeft w:val="144"/>
          <w:marRight w:val="0"/>
          <w:marTop w:val="0"/>
          <w:marBottom w:val="0"/>
          <w:divBdr>
            <w:top w:val="none" w:sz="0" w:space="0" w:color="auto"/>
            <w:left w:val="none" w:sz="0" w:space="0" w:color="auto"/>
            <w:bottom w:val="none" w:sz="0" w:space="0" w:color="auto"/>
            <w:right w:val="none" w:sz="0" w:space="0" w:color="auto"/>
          </w:divBdr>
        </w:div>
        <w:div w:id="1170948925">
          <w:marLeft w:val="144"/>
          <w:marRight w:val="0"/>
          <w:marTop w:val="0"/>
          <w:marBottom w:val="0"/>
          <w:divBdr>
            <w:top w:val="none" w:sz="0" w:space="0" w:color="auto"/>
            <w:left w:val="none" w:sz="0" w:space="0" w:color="auto"/>
            <w:bottom w:val="none" w:sz="0" w:space="0" w:color="auto"/>
            <w:right w:val="none" w:sz="0" w:space="0" w:color="auto"/>
          </w:divBdr>
        </w:div>
        <w:div w:id="1830554806">
          <w:marLeft w:val="144"/>
          <w:marRight w:val="0"/>
          <w:marTop w:val="0"/>
          <w:marBottom w:val="0"/>
          <w:divBdr>
            <w:top w:val="none" w:sz="0" w:space="0" w:color="auto"/>
            <w:left w:val="none" w:sz="0" w:space="0" w:color="auto"/>
            <w:bottom w:val="none" w:sz="0" w:space="0" w:color="auto"/>
            <w:right w:val="none" w:sz="0" w:space="0" w:color="auto"/>
          </w:divBdr>
        </w:div>
      </w:divsChild>
    </w:div>
    <w:div w:id="231670601">
      <w:bodyDiv w:val="1"/>
      <w:marLeft w:val="0"/>
      <w:marRight w:val="0"/>
      <w:marTop w:val="0"/>
      <w:marBottom w:val="0"/>
      <w:divBdr>
        <w:top w:val="none" w:sz="0" w:space="0" w:color="auto"/>
        <w:left w:val="none" w:sz="0" w:space="0" w:color="auto"/>
        <w:bottom w:val="none" w:sz="0" w:space="0" w:color="auto"/>
        <w:right w:val="none" w:sz="0" w:space="0" w:color="auto"/>
      </w:divBdr>
    </w:div>
    <w:div w:id="239337540">
      <w:bodyDiv w:val="1"/>
      <w:marLeft w:val="0"/>
      <w:marRight w:val="0"/>
      <w:marTop w:val="0"/>
      <w:marBottom w:val="0"/>
      <w:divBdr>
        <w:top w:val="none" w:sz="0" w:space="0" w:color="auto"/>
        <w:left w:val="none" w:sz="0" w:space="0" w:color="auto"/>
        <w:bottom w:val="none" w:sz="0" w:space="0" w:color="auto"/>
        <w:right w:val="none" w:sz="0" w:space="0" w:color="auto"/>
      </w:divBdr>
      <w:divsChild>
        <w:div w:id="1141727290">
          <w:marLeft w:val="446"/>
          <w:marRight w:val="0"/>
          <w:marTop w:val="0"/>
          <w:marBottom w:val="0"/>
          <w:divBdr>
            <w:top w:val="none" w:sz="0" w:space="0" w:color="auto"/>
            <w:left w:val="none" w:sz="0" w:space="0" w:color="auto"/>
            <w:bottom w:val="none" w:sz="0" w:space="0" w:color="auto"/>
            <w:right w:val="none" w:sz="0" w:space="0" w:color="auto"/>
          </w:divBdr>
        </w:div>
        <w:div w:id="1829663586">
          <w:marLeft w:val="446"/>
          <w:marRight w:val="0"/>
          <w:marTop w:val="0"/>
          <w:marBottom w:val="0"/>
          <w:divBdr>
            <w:top w:val="none" w:sz="0" w:space="0" w:color="auto"/>
            <w:left w:val="none" w:sz="0" w:space="0" w:color="auto"/>
            <w:bottom w:val="none" w:sz="0" w:space="0" w:color="auto"/>
            <w:right w:val="none" w:sz="0" w:space="0" w:color="auto"/>
          </w:divBdr>
        </w:div>
      </w:divsChild>
    </w:div>
    <w:div w:id="251747330">
      <w:bodyDiv w:val="1"/>
      <w:marLeft w:val="0"/>
      <w:marRight w:val="0"/>
      <w:marTop w:val="0"/>
      <w:marBottom w:val="0"/>
      <w:divBdr>
        <w:top w:val="none" w:sz="0" w:space="0" w:color="auto"/>
        <w:left w:val="none" w:sz="0" w:space="0" w:color="auto"/>
        <w:bottom w:val="none" w:sz="0" w:space="0" w:color="auto"/>
        <w:right w:val="none" w:sz="0" w:space="0" w:color="auto"/>
      </w:divBdr>
      <w:divsChild>
        <w:div w:id="590507524">
          <w:marLeft w:val="274"/>
          <w:marRight w:val="0"/>
          <w:marTop w:val="60"/>
          <w:marBottom w:val="0"/>
          <w:divBdr>
            <w:top w:val="none" w:sz="0" w:space="0" w:color="auto"/>
            <w:left w:val="none" w:sz="0" w:space="0" w:color="auto"/>
            <w:bottom w:val="none" w:sz="0" w:space="0" w:color="auto"/>
            <w:right w:val="none" w:sz="0" w:space="0" w:color="auto"/>
          </w:divBdr>
        </w:div>
        <w:div w:id="1462574319">
          <w:marLeft w:val="274"/>
          <w:marRight w:val="0"/>
          <w:marTop w:val="60"/>
          <w:marBottom w:val="0"/>
          <w:divBdr>
            <w:top w:val="none" w:sz="0" w:space="0" w:color="auto"/>
            <w:left w:val="none" w:sz="0" w:space="0" w:color="auto"/>
            <w:bottom w:val="none" w:sz="0" w:space="0" w:color="auto"/>
            <w:right w:val="none" w:sz="0" w:space="0" w:color="auto"/>
          </w:divBdr>
        </w:div>
        <w:div w:id="1796750017">
          <w:marLeft w:val="274"/>
          <w:marRight w:val="0"/>
          <w:marTop w:val="60"/>
          <w:marBottom w:val="0"/>
          <w:divBdr>
            <w:top w:val="none" w:sz="0" w:space="0" w:color="auto"/>
            <w:left w:val="none" w:sz="0" w:space="0" w:color="auto"/>
            <w:bottom w:val="none" w:sz="0" w:space="0" w:color="auto"/>
            <w:right w:val="none" w:sz="0" w:space="0" w:color="auto"/>
          </w:divBdr>
        </w:div>
      </w:divsChild>
    </w:div>
    <w:div w:id="262491443">
      <w:bodyDiv w:val="1"/>
      <w:marLeft w:val="0"/>
      <w:marRight w:val="0"/>
      <w:marTop w:val="0"/>
      <w:marBottom w:val="0"/>
      <w:divBdr>
        <w:top w:val="none" w:sz="0" w:space="0" w:color="auto"/>
        <w:left w:val="none" w:sz="0" w:space="0" w:color="auto"/>
        <w:bottom w:val="none" w:sz="0" w:space="0" w:color="auto"/>
        <w:right w:val="none" w:sz="0" w:space="0" w:color="auto"/>
      </w:divBdr>
    </w:div>
    <w:div w:id="265815122">
      <w:bodyDiv w:val="1"/>
      <w:marLeft w:val="0"/>
      <w:marRight w:val="0"/>
      <w:marTop w:val="0"/>
      <w:marBottom w:val="0"/>
      <w:divBdr>
        <w:top w:val="none" w:sz="0" w:space="0" w:color="auto"/>
        <w:left w:val="none" w:sz="0" w:space="0" w:color="auto"/>
        <w:bottom w:val="none" w:sz="0" w:space="0" w:color="auto"/>
        <w:right w:val="none" w:sz="0" w:space="0" w:color="auto"/>
      </w:divBdr>
    </w:div>
    <w:div w:id="286863477">
      <w:bodyDiv w:val="1"/>
      <w:marLeft w:val="0"/>
      <w:marRight w:val="0"/>
      <w:marTop w:val="0"/>
      <w:marBottom w:val="0"/>
      <w:divBdr>
        <w:top w:val="none" w:sz="0" w:space="0" w:color="auto"/>
        <w:left w:val="none" w:sz="0" w:space="0" w:color="auto"/>
        <w:bottom w:val="none" w:sz="0" w:space="0" w:color="auto"/>
        <w:right w:val="none" w:sz="0" w:space="0" w:color="auto"/>
      </w:divBdr>
    </w:div>
    <w:div w:id="297032366">
      <w:bodyDiv w:val="1"/>
      <w:marLeft w:val="0"/>
      <w:marRight w:val="0"/>
      <w:marTop w:val="0"/>
      <w:marBottom w:val="0"/>
      <w:divBdr>
        <w:top w:val="none" w:sz="0" w:space="0" w:color="auto"/>
        <w:left w:val="none" w:sz="0" w:space="0" w:color="auto"/>
        <w:bottom w:val="none" w:sz="0" w:space="0" w:color="auto"/>
        <w:right w:val="none" w:sz="0" w:space="0" w:color="auto"/>
      </w:divBdr>
      <w:divsChild>
        <w:div w:id="21827600">
          <w:marLeft w:val="446"/>
          <w:marRight w:val="0"/>
          <w:marTop w:val="0"/>
          <w:marBottom w:val="0"/>
          <w:divBdr>
            <w:top w:val="none" w:sz="0" w:space="0" w:color="auto"/>
            <w:left w:val="none" w:sz="0" w:space="0" w:color="auto"/>
            <w:bottom w:val="none" w:sz="0" w:space="0" w:color="auto"/>
            <w:right w:val="none" w:sz="0" w:space="0" w:color="auto"/>
          </w:divBdr>
        </w:div>
        <w:div w:id="840898958">
          <w:marLeft w:val="446"/>
          <w:marRight w:val="0"/>
          <w:marTop w:val="0"/>
          <w:marBottom w:val="0"/>
          <w:divBdr>
            <w:top w:val="none" w:sz="0" w:space="0" w:color="auto"/>
            <w:left w:val="none" w:sz="0" w:space="0" w:color="auto"/>
            <w:bottom w:val="none" w:sz="0" w:space="0" w:color="auto"/>
            <w:right w:val="none" w:sz="0" w:space="0" w:color="auto"/>
          </w:divBdr>
        </w:div>
        <w:div w:id="1204946524">
          <w:marLeft w:val="446"/>
          <w:marRight w:val="0"/>
          <w:marTop w:val="0"/>
          <w:marBottom w:val="0"/>
          <w:divBdr>
            <w:top w:val="none" w:sz="0" w:space="0" w:color="auto"/>
            <w:left w:val="none" w:sz="0" w:space="0" w:color="auto"/>
            <w:bottom w:val="none" w:sz="0" w:space="0" w:color="auto"/>
            <w:right w:val="none" w:sz="0" w:space="0" w:color="auto"/>
          </w:divBdr>
        </w:div>
        <w:div w:id="1228953206">
          <w:marLeft w:val="446"/>
          <w:marRight w:val="0"/>
          <w:marTop w:val="0"/>
          <w:marBottom w:val="0"/>
          <w:divBdr>
            <w:top w:val="none" w:sz="0" w:space="0" w:color="auto"/>
            <w:left w:val="none" w:sz="0" w:space="0" w:color="auto"/>
            <w:bottom w:val="none" w:sz="0" w:space="0" w:color="auto"/>
            <w:right w:val="none" w:sz="0" w:space="0" w:color="auto"/>
          </w:divBdr>
        </w:div>
      </w:divsChild>
    </w:div>
    <w:div w:id="305664119">
      <w:bodyDiv w:val="1"/>
      <w:marLeft w:val="0"/>
      <w:marRight w:val="0"/>
      <w:marTop w:val="0"/>
      <w:marBottom w:val="0"/>
      <w:divBdr>
        <w:top w:val="none" w:sz="0" w:space="0" w:color="auto"/>
        <w:left w:val="none" w:sz="0" w:space="0" w:color="auto"/>
        <w:bottom w:val="none" w:sz="0" w:space="0" w:color="auto"/>
        <w:right w:val="none" w:sz="0" w:space="0" w:color="auto"/>
      </w:divBdr>
    </w:div>
    <w:div w:id="310405051">
      <w:bodyDiv w:val="1"/>
      <w:marLeft w:val="0"/>
      <w:marRight w:val="0"/>
      <w:marTop w:val="0"/>
      <w:marBottom w:val="0"/>
      <w:divBdr>
        <w:top w:val="none" w:sz="0" w:space="0" w:color="auto"/>
        <w:left w:val="none" w:sz="0" w:space="0" w:color="auto"/>
        <w:bottom w:val="none" w:sz="0" w:space="0" w:color="auto"/>
        <w:right w:val="none" w:sz="0" w:space="0" w:color="auto"/>
      </w:divBdr>
      <w:divsChild>
        <w:div w:id="586573618">
          <w:marLeft w:val="187"/>
          <w:marRight w:val="0"/>
          <w:marTop w:val="0"/>
          <w:marBottom w:val="43"/>
          <w:divBdr>
            <w:top w:val="none" w:sz="0" w:space="0" w:color="auto"/>
            <w:left w:val="none" w:sz="0" w:space="0" w:color="auto"/>
            <w:bottom w:val="none" w:sz="0" w:space="0" w:color="auto"/>
            <w:right w:val="none" w:sz="0" w:space="0" w:color="auto"/>
          </w:divBdr>
        </w:div>
        <w:div w:id="1562016443">
          <w:marLeft w:val="187"/>
          <w:marRight w:val="0"/>
          <w:marTop w:val="0"/>
          <w:marBottom w:val="43"/>
          <w:divBdr>
            <w:top w:val="none" w:sz="0" w:space="0" w:color="auto"/>
            <w:left w:val="none" w:sz="0" w:space="0" w:color="auto"/>
            <w:bottom w:val="none" w:sz="0" w:space="0" w:color="auto"/>
            <w:right w:val="none" w:sz="0" w:space="0" w:color="auto"/>
          </w:divBdr>
        </w:div>
        <w:div w:id="1979610475">
          <w:marLeft w:val="187"/>
          <w:marRight w:val="0"/>
          <w:marTop w:val="0"/>
          <w:marBottom w:val="43"/>
          <w:divBdr>
            <w:top w:val="none" w:sz="0" w:space="0" w:color="auto"/>
            <w:left w:val="none" w:sz="0" w:space="0" w:color="auto"/>
            <w:bottom w:val="none" w:sz="0" w:space="0" w:color="auto"/>
            <w:right w:val="none" w:sz="0" w:space="0" w:color="auto"/>
          </w:divBdr>
        </w:div>
        <w:div w:id="2125224445">
          <w:marLeft w:val="187"/>
          <w:marRight w:val="0"/>
          <w:marTop w:val="0"/>
          <w:marBottom w:val="43"/>
          <w:divBdr>
            <w:top w:val="none" w:sz="0" w:space="0" w:color="auto"/>
            <w:left w:val="none" w:sz="0" w:space="0" w:color="auto"/>
            <w:bottom w:val="none" w:sz="0" w:space="0" w:color="auto"/>
            <w:right w:val="none" w:sz="0" w:space="0" w:color="auto"/>
          </w:divBdr>
        </w:div>
      </w:divsChild>
    </w:div>
    <w:div w:id="312374222">
      <w:bodyDiv w:val="1"/>
      <w:marLeft w:val="0"/>
      <w:marRight w:val="0"/>
      <w:marTop w:val="0"/>
      <w:marBottom w:val="0"/>
      <w:divBdr>
        <w:top w:val="none" w:sz="0" w:space="0" w:color="auto"/>
        <w:left w:val="none" w:sz="0" w:space="0" w:color="auto"/>
        <w:bottom w:val="none" w:sz="0" w:space="0" w:color="auto"/>
        <w:right w:val="none" w:sz="0" w:space="0" w:color="auto"/>
      </w:divBdr>
      <w:divsChild>
        <w:div w:id="348263379">
          <w:marLeft w:val="274"/>
          <w:marRight w:val="0"/>
          <w:marTop w:val="120"/>
          <w:marBottom w:val="0"/>
          <w:divBdr>
            <w:top w:val="none" w:sz="0" w:space="0" w:color="auto"/>
            <w:left w:val="none" w:sz="0" w:space="0" w:color="auto"/>
            <w:bottom w:val="none" w:sz="0" w:space="0" w:color="auto"/>
            <w:right w:val="none" w:sz="0" w:space="0" w:color="auto"/>
          </w:divBdr>
        </w:div>
        <w:div w:id="426734926">
          <w:marLeft w:val="274"/>
          <w:marRight w:val="0"/>
          <w:marTop w:val="120"/>
          <w:marBottom w:val="0"/>
          <w:divBdr>
            <w:top w:val="none" w:sz="0" w:space="0" w:color="auto"/>
            <w:left w:val="none" w:sz="0" w:space="0" w:color="auto"/>
            <w:bottom w:val="none" w:sz="0" w:space="0" w:color="auto"/>
            <w:right w:val="none" w:sz="0" w:space="0" w:color="auto"/>
          </w:divBdr>
        </w:div>
        <w:div w:id="2027712073">
          <w:marLeft w:val="274"/>
          <w:marRight w:val="0"/>
          <w:marTop w:val="120"/>
          <w:marBottom w:val="0"/>
          <w:divBdr>
            <w:top w:val="none" w:sz="0" w:space="0" w:color="auto"/>
            <w:left w:val="none" w:sz="0" w:space="0" w:color="auto"/>
            <w:bottom w:val="none" w:sz="0" w:space="0" w:color="auto"/>
            <w:right w:val="none" w:sz="0" w:space="0" w:color="auto"/>
          </w:divBdr>
        </w:div>
        <w:div w:id="2093768937">
          <w:marLeft w:val="274"/>
          <w:marRight w:val="0"/>
          <w:marTop w:val="120"/>
          <w:marBottom w:val="0"/>
          <w:divBdr>
            <w:top w:val="none" w:sz="0" w:space="0" w:color="auto"/>
            <w:left w:val="none" w:sz="0" w:space="0" w:color="auto"/>
            <w:bottom w:val="none" w:sz="0" w:space="0" w:color="auto"/>
            <w:right w:val="none" w:sz="0" w:space="0" w:color="auto"/>
          </w:divBdr>
        </w:div>
      </w:divsChild>
    </w:div>
    <w:div w:id="312636134">
      <w:bodyDiv w:val="1"/>
      <w:marLeft w:val="0"/>
      <w:marRight w:val="0"/>
      <w:marTop w:val="0"/>
      <w:marBottom w:val="0"/>
      <w:divBdr>
        <w:top w:val="none" w:sz="0" w:space="0" w:color="auto"/>
        <w:left w:val="none" w:sz="0" w:space="0" w:color="auto"/>
        <w:bottom w:val="none" w:sz="0" w:space="0" w:color="auto"/>
        <w:right w:val="none" w:sz="0" w:space="0" w:color="auto"/>
      </w:divBdr>
    </w:div>
    <w:div w:id="321126840">
      <w:bodyDiv w:val="1"/>
      <w:marLeft w:val="0"/>
      <w:marRight w:val="0"/>
      <w:marTop w:val="0"/>
      <w:marBottom w:val="0"/>
      <w:divBdr>
        <w:top w:val="none" w:sz="0" w:space="0" w:color="auto"/>
        <w:left w:val="none" w:sz="0" w:space="0" w:color="auto"/>
        <w:bottom w:val="none" w:sz="0" w:space="0" w:color="auto"/>
        <w:right w:val="none" w:sz="0" w:space="0" w:color="auto"/>
      </w:divBdr>
      <w:divsChild>
        <w:div w:id="1306470997">
          <w:marLeft w:val="446"/>
          <w:marRight w:val="0"/>
          <w:marTop w:val="0"/>
          <w:marBottom w:val="0"/>
          <w:divBdr>
            <w:top w:val="none" w:sz="0" w:space="0" w:color="auto"/>
            <w:left w:val="none" w:sz="0" w:space="0" w:color="auto"/>
            <w:bottom w:val="none" w:sz="0" w:space="0" w:color="auto"/>
            <w:right w:val="none" w:sz="0" w:space="0" w:color="auto"/>
          </w:divBdr>
        </w:div>
      </w:divsChild>
    </w:div>
    <w:div w:id="321616696">
      <w:bodyDiv w:val="1"/>
      <w:marLeft w:val="0"/>
      <w:marRight w:val="0"/>
      <w:marTop w:val="0"/>
      <w:marBottom w:val="0"/>
      <w:divBdr>
        <w:top w:val="none" w:sz="0" w:space="0" w:color="auto"/>
        <w:left w:val="none" w:sz="0" w:space="0" w:color="auto"/>
        <w:bottom w:val="none" w:sz="0" w:space="0" w:color="auto"/>
        <w:right w:val="none" w:sz="0" w:space="0" w:color="auto"/>
      </w:divBdr>
      <w:divsChild>
        <w:div w:id="1000427262">
          <w:marLeft w:val="446"/>
          <w:marRight w:val="0"/>
          <w:marTop w:val="0"/>
          <w:marBottom w:val="0"/>
          <w:divBdr>
            <w:top w:val="none" w:sz="0" w:space="0" w:color="auto"/>
            <w:left w:val="none" w:sz="0" w:space="0" w:color="auto"/>
            <w:bottom w:val="none" w:sz="0" w:space="0" w:color="auto"/>
            <w:right w:val="none" w:sz="0" w:space="0" w:color="auto"/>
          </w:divBdr>
        </w:div>
        <w:div w:id="1504315326">
          <w:marLeft w:val="446"/>
          <w:marRight w:val="0"/>
          <w:marTop w:val="0"/>
          <w:marBottom w:val="0"/>
          <w:divBdr>
            <w:top w:val="none" w:sz="0" w:space="0" w:color="auto"/>
            <w:left w:val="none" w:sz="0" w:space="0" w:color="auto"/>
            <w:bottom w:val="none" w:sz="0" w:space="0" w:color="auto"/>
            <w:right w:val="none" w:sz="0" w:space="0" w:color="auto"/>
          </w:divBdr>
        </w:div>
        <w:div w:id="1893272591">
          <w:marLeft w:val="446"/>
          <w:marRight w:val="0"/>
          <w:marTop w:val="0"/>
          <w:marBottom w:val="0"/>
          <w:divBdr>
            <w:top w:val="none" w:sz="0" w:space="0" w:color="auto"/>
            <w:left w:val="none" w:sz="0" w:space="0" w:color="auto"/>
            <w:bottom w:val="none" w:sz="0" w:space="0" w:color="auto"/>
            <w:right w:val="none" w:sz="0" w:space="0" w:color="auto"/>
          </w:divBdr>
        </w:div>
        <w:div w:id="2045522054">
          <w:marLeft w:val="446"/>
          <w:marRight w:val="0"/>
          <w:marTop w:val="0"/>
          <w:marBottom w:val="0"/>
          <w:divBdr>
            <w:top w:val="none" w:sz="0" w:space="0" w:color="auto"/>
            <w:left w:val="none" w:sz="0" w:space="0" w:color="auto"/>
            <w:bottom w:val="none" w:sz="0" w:space="0" w:color="auto"/>
            <w:right w:val="none" w:sz="0" w:space="0" w:color="auto"/>
          </w:divBdr>
        </w:div>
      </w:divsChild>
    </w:div>
    <w:div w:id="322780859">
      <w:bodyDiv w:val="1"/>
      <w:marLeft w:val="0"/>
      <w:marRight w:val="0"/>
      <w:marTop w:val="0"/>
      <w:marBottom w:val="0"/>
      <w:divBdr>
        <w:top w:val="none" w:sz="0" w:space="0" w:color="auto"/>
        <w:left w:val="none" w:sz="0" w:space="0" w:color="auto"/>
        <w:bottom w:val="none" w:sz="0" w:space="0" w:color="auto"/>
        <w:right w:val="none" w:sz="0" w:space="0" w:color="auto"/>
      </w:divBdr>
      <w:divsChild>
        <w:div w:id="431322771">
          <w:marLeft w:val="446"/>
          <w:marRight w:val="0"/>
          <w:marTop w:val="120"/>
          <w:marBottom w:val="0"/>
          <w:divBdr>
            <w:top w:val="none" w:sz="0" w:space="0" w:color="auto"/>
            <w:left w:val="none" w:sz="0" w:space="0" w:color="auto"/>
            <w:bottom w:val="none" w:sz="0" w:space="0" w:color="auto"/>
            <w:right w:val="none" w:sz="0" w:space="0" w:color="auto"/>
          </w:divBdr>
        </w:div>
        <w:div w:id="597912885">
          <w:marLeft w:val="446"/>
          <w:marRight w:val="0"/>
          <w:marTop w:val="120"/>
          <w:marBottom w:val="0"/>
          <w:divBdr>
            <w:top w:val="none" w:sz="0" w:space="0" w:color="auto"/>
            <w:left w:val="none" w:sz="0" w:space="0" w:color="auto"/>
            <w:bottom w:val="none" w:sz="0" w:space="0" w:color="auto"/>
            <w:right w:val="none" w:sz="0" w:space="0" w:color="auto"/>
          </w:divBdr>
        </w:div>
        <w:div w:id="1924102727">
          <w:marLeft w:val="446"/>
          <w:marRight w:val="0"/>
          <w:marTop w:val="120"/>
          <w:marBottom w:val="0"/>
          <w:divBdr>
            <w:top w:val="none" w:sz="0" w:space="0" w:color="auto"/>
            <w:left w:val="none" w:sz="0" w:space="0" w:color="auto"/>
            <w:bottom w:val="none" w:sz="0" w:space="0" w:color="auto"/>
            <w:right w:val="none" w:sz="0" w:space="0" w:color="auto"/>
          </w:divBdr>
        </w:div>
      </w:divsChild>
    </w:div>
    <w:div w:id="324600744">
      <w:bodyDiv w:val="1"/>
      <w:marLeft w:val="0"/>
      <w:marRight w:val="0"/>
      <w:marTop w:val="0"/>
      <w:marBottom w:val="0"/>
      <w:divBdr>
        <w:top w:val="none" w:sz="0" w:space="0" w:color="auto"/>
        <w:left w:val="none" w:sz="0" w:space="0" w:color="auto"/>
        <w:bottom w:val="none" w:sz="0" w:space="0" w:color="auto"/>
        <w:right w:val="none" w:sz="0" w:space="0" w:color="auto"/>
      </w:divBdr>
    </w:div>
    <w:div w:id="336273654">
      <w:bodyDiv w:val="1"/>
      <w:marLeft w:val="0"/>
      <w:marRight w:val="0"/>
      <w:marTop w:val="0"/>
      <w:marBottom w:val="0"/>
      <w:divBdr>
        <w:top w:val="none" w:sz="0" w:space="0" w:color="auto"/>
        <w:left w:val="none" w:sz="0" w:space="0" w:color="auto"/>
        <w:bottom w:val="none" w:sz="0" w:space="0" w:color="auto"/>
        <w:right w:val="none" w:sz="0" w:space="0" w:color="auto"/>
      </w:divBdr>
      <w:divsChild>
        <w:div w:id="1461461238">
          <w:marLeft w:val="360"/>
          <w:marRight w:val="0"/>
          <w:marTop w:val="0"/>
          <w:marBottom w:val="120"/>
          <w:divBdr>
            <w:top w:val="none" w:sz="0" w:space="0" w:color="auto"/>
            <w:left w:val="none" w:sz="0" w:space="0" w:color="auto"/>
            <w:bottom w:val="none" w:sz="0" w:space="0" w:color="auto"/>
            <w:right w:val="none" w:sz="0" w:space="0" w:color="auto"/>
          </w:divBdr>
        </w:div>
      </w:divsChild>
    </w:div>
    <w:div w:id="345330169">
      <w:bodyDiv w:val="1"/>
      <w:marLeft w:val="0"/>
      <w:marRight w:val="0"/>
      <w:marTop w:val="0"/>
      <w:marBottom w:val="0"/>
      <w:divBdr>
        <w:top w:val="none" w:sz="0" w:space="0" w:color="auto"/>
        <w:left w:val="none" w:sz="0" w:space="0" w:color="auto"/>
        <w:bottom w:val="none" w:sz="0" w:space="0" w:color="auto"/>
        <w:right w:val="none" w:sz="0" w:space="0" w:color="auto"/>
      </w:divBdr>
    </w:div>
    <w:div w:id="364446984">
      <w:bodyDiv w:val="1"/>
      <w:marLeft w:val="0"/>
      <w:marRight w:val="0"/>
      <w:marTop w:val="0"/>
      <w:marBottom w:val="0"/>
      <w:divBdr>
        <w:top w:val="none" w:sz="0" w:space="0" w:color="auto"/>
        <w:left w:val="none" w:sz="0" w:space="0" w:color="auto"/>
        <w:bottom w:val="none" w:sz="0" w:space="0" w:color="auto"/>
        <w:right w:val="none" w:sz="0" w:space="0" w:color="auto"/>
      </w:divBdr>
      <w:divsChild>
        <w:div w:id="507410441">
          <w:marLeft w:val="446"/>
          <w:marRight w:val="0"/>
          <w:marTop w:val="0"/>
          <w:marBottom w:val="0"/>
          <w:divBdr>
            <w:top w:val="none" w:sz="0" w:space="0" w:color="auto"/>
            <w:left w:val="none" w:sz="0" w:space="0" w:color="auto"/>
            <w:bottom w:val="none" w:sz="0" w:space="0" w:color="auto"/>
            <w:right w:val="none" w:sz="0" w:space="0" w:color="auto"/>
          </w:divBdr>
        </w:div>
        <w:div w:id="599682286">
          <w:marLeft w:val="446"/>
          <w:marRight w:val="0"/>
          <w:marTop w:val="0"/>
          <w:marBottom w:val="0"/>
          <w:divBdr>
            <w:top w:val="none" w:sz="0" w:space="0" w:color="auto"/>
            <w:left w:val="none" w:sz="0" w:space="0" w:color="auto"/>
            <w:bottom w:val="none" w:sz="0" w:space="0" w:color="auto"/>
            <w:right w:val="none" w:sz="0" w:space="0" w:color="auto"/>
          </w:divBdr>
        </w:div>
        <w:div w:id="882332301">
          <w:marLeft w:val="446"/>
          <w:marRight w:val="0"/>
          <w:marTop w:val="0"/>
          <w:marBottom w:val="0"/>
          <w:divBdr>
            <w:top w:val="none" w:sz="0" w:space="0" w:color="auto"/>
            <w:left w:val="none" w:sz="0" w:space="0" w:color="auto"/>
            <w:bottom w:val="none" w:sz="0" w:space="0" w:color="auto"/>
            <w:right w:val="none" w:sz="0" w:space="0" w:color="auto"/>
          </w:divBdr>
        </w:div>
        <w:div w:id="1104761358">
          <w:marLeft w:val="446"/>
          <w:marRight w:val="0"/>
          <w:marTop w:val="0"/>
          <w:marBottom w:val="0"/>
          <w:divBdr>
            <w:top w:val="none" w:sz="0" w:space="0" w:color="auto"/>
            <w:left w:val="none" w:sz="0" w:space="0" w:color="auto"/>
            <w:bottom w:val="none" w:sz="0" w:space="0" w:color="auto"/>
            <w:right w:val="none" w:sz="0" w:space="0" w:color="auto"/>
          </w:divBdr>
        </w:div>
        <w:div w:id="1702854120">
          <w:marLeft w:val="446"/>
          <w:marRight w:val="0"/>
          <w:marTop w:val="0"/>
          <w:marBottom w:val="0"/>
          <w:divBdr>
            <w:top w:val="none" w:sz="0" w:space="0" w:color="auto"/>
            <w:left w:val="none" w:sz="0" w:space="0" w:color="auto"/>
            <w:bottom w:val="none" w:sz="0" w:space="0" w:color="auto"/>
            <w:right w:val="none" w:sz="0" w:space="0" w:color="auto"/>
          </w:divBdr>
        </w:div>
      </w:divsChild>
    </w:div>
    <w:div w:id="390006821">
      <w:bodyDiv w:val="1"/>
      <w:marLeft w:val="0"/>
      <w:marRight w:val="0"/>
      <w:marTop w:val="0"/>
      <w:marBottom w:val="0"/>
      <w:divBdr>
        <w:top w:val="none" w:sz="0" w:space="0" w:color="auto"/>
        <w:left w:val="none" w:sz="0" w:space="0" w:color="auto"/>
        <w:bottom w:val="none" w:sz="0" w:space="0" w:color="auto"/>
        <w:right w:val="none" w:sz="0" w:space="0" w:color="auto"/>
      </w:divBdr>
      <w:divsChild>
        <w:div w:id="181213187">
          <w:marLeft w:val="274"/>
          <w:marRight w:val="0"/>
          <w:marTop w:val="240"/>
          <w:marBottom w:val="0"/>
          <w:divBdr>
            <w:top w:val="none" w:sz="0" w:space="0" w:color="auto"/>
            <w:left w:val="none" w:sz="0" w:space="0" w:color="auto"/>
            <w:bottom w:val="none" w:sz="0" w:space="0" w:color="auto"/>
            <w:right w:val="none" w:sz="0" w:space="0" w:color="auto"/>
          </w:divBdr>
        </w:div>
        <w:div w:id="723405775">
          <w:marLeft w:val="274"/>
          <w:marRight w:val="0"/>
          <w:marTop w:val="240"/>
          <w:marBottom w:val="0"/>
          <w:divBdr>
            <w:top w:val="none" w:sz="0" w:space="0" w:color="auto"/>
            <w:left w:val="none" w:sz="0" w:space="0" w:color="auto"/>
            <w:bottom w:val="none" w:sz="0" w:space="0" w:color="auto"/>
            <w:right w:val="none" w:sz="0" w:space="0" w:color="auto"/>
          </w:divBdr>
        </w:div>
        <w:div w:id="1145317366">
          <w:marLeft w:val="274"/>
          <w:marRight w:val="0"/>
          <w:marTop w:val="240"/>
          <w:marBottom w:val="0"/>
          <w:divBdr>
            <w:top w:val="none" w:sz="0" w:space="0" w:color="auto"/>
            <w:left w:val="none" w:sz="0" w:space="0" w:color="auto"/>
            <w:bottom w:val="none" w:sz="0" w:space="0" w:color="auto"/>
            <w:right w:val="none" w:sz="0" w:space="0" w:color="auto"/>
          </w:divBdr>
        </w:div>
        <w:div w:id="1150173389">
          <w:marLeft w:val="274"/>
          <w:marRight w:val="0"/>
          <w:marTop w:val="240"/>
          <w:marBottom w:val="0"/>
          <w:divBdr>
            <w:top w:val="none" w:sz="0" w:space="0" w:color="auto"/>
            <w:left w:val="none" w:sz="0" w:space="0" w:color="auto"/>
            <w:bottom w:val="none" w:sz="0" w:space="0" w:color="auto"/>
            <w:right w:val="none" w:sz="0" w:space="0" w:color="auto"/>
          </w:divBdr>
        </w:div>
        <w:div w:id="1562013600">
          <w:marLeft w:val="274"/>
          <w:marRight w:val="0"/>
          <w:marTop w:val="240"/>
          <w:marBottom w:val="0"/>
          <w:divBdr>
            <w:top w:val="none" w:sz="0" w:space="0" w:color="auto"/>
            <w:left w:val="none" w:sz="0" w:space="0" w:color="auto"/>
            <w:bottom w:val="none" w:sz="0" w:space="0" w:color="auto"/>
            <w:right w:val="none" w:sz="0" w:space="0" w:color="auto"/>
          </w:divBdr>
        </w:div>
        <w:div w:id="1649632685">
          <w:marLeft w:val="274"/>
          <w:marRight w:val="0"/>
          <w:marTop w:val="240"/>
          <w:marBottom w:val="0"/>
          <w:divBdr>
            <w:top w:val="none" w:sz="0" w:space="0" w:color="auto"/>
            <w:left w:val="none" w:sz="0" w:space="0" w:color="auto"/>
            <w:bottom w:val="none" w:sz="0" w:space="0" w:color="auto"/>
            <w:right w:val="none" w:sz="0" w:space="0" w:color="auto"/>
          </w:divBdr>
        </w:div>
        <w:div w:id="1689021979">
          <w:marLeft w:val="274"/>
          <w:marRight w:val="0"/>
          <w:marTop w:val="240"/>
          <w:marBottom w:val="0"/>
          <w:divBdr>
            <w:top w:val="none" w:sz="0" w:space="0" w:color="auto"/>
            <w:left w:val="none" w:sz="0" w:space="0" w:color="auto"/>
            <w:bottom w:val="none" w:sz="0" w:space="0" w:color="auto"/>
            <w:right w:val="none" w:sz="0" w:space="0" w:color="auto"/>
          </w:divBdr>
        </w:div>
      </w:divsChild>
    </w:div>
    <w:div w:id="410352137">
      <w:bodyDiv w:val="1"/>
      <w:marLeft w:val="0"/>
      <w:marRight w:val="0"/>
      <w:marTop w:val="0"/>
      <w:marBottom w:val="0"/>
      <w:divBdr>
        <w:top w:val="none" w:sz="0" w:space="0" w:color="auto"/>
        <w:left w:val="none" w:sz="0" w:space="0" w:color="auto"/>
        <w:bottom w:val="none" w:sz="0" w:space="0" w:color="auto"/>
        <w:right w:val="none" w:sz="0" w:space="0" w:color="auto"/>
      </w:divBdr>
    </w:div>
    <w:div w:id="427117085">
      <w:bodyDiv w:val="1"/>
      <w:marLeft w:val="0"/>
      <w:marRight w:val="0"/>
      <w:marTop w:val="0"/>
      <w:marBottom w:val="0"/>
      <w:divBdr>
        <w:top w:val="none" w:sz="0" w:space="0" w:color="auto"/>
        <w:left w:val="none" w:sz="0" w:space="0" w:color="auto"/>
        <w:bottom w:val="none" w:sz="0" w:space="0" w:color="auto"/>
        <w:right w:val="none" w:sz="0" w:space="0" w:color="auto"/>
      </w:divBdr>
      <w:divsChild>
        <w:div w:id="91627369">
          <w:marLeft w:val="446"/>
          <w:marRight w:val="0"/>
          <w:marTop w:val="0"/>
          <w:marBottom w:val="0"/>
          <w:divBdr>
            <w:top w:val="none" w:sz="0" w:space="0" w:color="auto"/>
            <w:left w:val="none" w:sz="0" w:space="0" w:color="auto"/>
            <w:bottom w:val="none" w:sz="0" w:space="0" w:color="auto"/>
            <w:right w:val="none" w:sz="0" w:space="0" w:color="auto"/>
          </w:divBdr>
        </w:div>
        <w:div w:id="338964571">
          <w:marLeft w:val="446"/>
          <w:marRight w:val="0"/>
          <w:marTop w:val="0"/>
          <w:marBottom w:val="0"/>
          <w:divBdr>
            <w:top w:val="none" w:sz="0" w:space="0" w:color="auto"/>
            <w:left w:val="none" w:sz="0" w:space="0" w:color="auto"/>
            <w:bottom w:val="none" w:sz="0" w:space="0" w:color="auto"/>
            <w:right w:val="none" w:sz="0" w:space="0" w:color="auto"/>
          </w:divBdr>
        </w:div>
        <w:div w:id="1114860076">
          <w:marLeft w:val="446"/>
          <w:marRight w:val="0"/>
          <w:marTop w:val="0"/>
          <w:marBottom w:val="0"/>
          <w:divBdr>
            <w:top w:val="none" w:sz="0" w:space="0" w:color="auto"/>
            <w:left w:val="none" w:sz="0" w:space="0" w:color="auto"/>
            <w:bottom w:val="none" w:sz="0" w:space="0" w:color="auto"/>
            <w:right w:val="none" w:sz="0" w:space="0" w:color="auto"/>
          </w:divBdr>
        </w:div>
        <w:div w:id="1283657849">
          <w:marLeft w:val="446"/>
          <w:marRight w:val="0"/>
          <w:marTop w:val="0"/>
          <w:marBottom w:val="0"/>
          <w:divBdr>
            <w:top w:val="none" w:sz="0" w:space="0" w:color="auto"/>
            <w:left w:val="none" w:sz="0" w:space="0" w:color="auto"/>
            <w:bottom w:val="none" w:sz="0" w:space="0" w:color="auto"/>
            <w:right w:val="none" w:sz="0" w:space="0" w:color="auto"/>
          </w:divBdr>
        </w:div>
        <w:div w:id="1964338730">
          <w:marLeft w:val="446"/>
          <w:marRight w:val="0"/>
          <w:marTop w:val="0"/>
          <w:marBottom w:val="0"/>
          <w:divBdr>
            <w:top w:val="none" w:sz="0" w:space="0" w:color="auto"/>
            <w:left w:val="none" w:sz="0" w:space="0" w:color="auto"/>
            <w:bottom w:val="none" w:sz="0" w:space="0" w:color="auto"/>
            <w:right w:val="none" w:sz="0" w:space="0" w:color="auto"/>
          </w:divBdr>
        </w:div>
      </w:divsChild>
    </w:div>
    <w:div w:id="427389179">
      <w:bodyDiv w:val="1"/>
      <w:marLeft w:val="0"/>
      <w:marRight w:val="0"/>
      <w:marTop w:val="0"/>
      <w:marBottom w:val="0"/>
      <w:divBdr>
        <w:top w:val="none" w:sz="0" w:space="0" w:color="auto"/>
        <w:left w:val="none" w:sz="0" w:space="0" w:color="auto"/>
        <w:bottom w:val="none" w:sz="0" w:space="0" w:color="auto"/>
        <w:right w:val="none" w:sz="0" w:space="0" w:color="auto"/>
      </w:divBdr>
      <w:divsChild>
        <w:div w:id="338966941">
          <w:marLeft w:val="0"/>
          <w:marRight w:val="0"/>
          <w:marTop w:val="0"/>
          <w:marBottom w:val="0"/>
          <w:divBdr>
            <w:top w:val="none" w:sz="0" w:space="0" w:color="auto"/>
            <w:left w:val="none" w:sz="0" w:space="0" w:color="auto"/>
            <w:bottom w:val="none" w:sz="0" w:space="0" w:color="auto"/>
            <w:right w:val="none" w:sz="0" w:space="0" w:color="auto"/>
          </w:divBdr>
        </w:div>
        <w:div w:id="372196481">
          <w:marLeft w:val="0"/>
          <w:marRight w:val="0"/>
          <w:marTop w:val="0"/>
          <w:marBottom w:val="0"/>
          <w:divBdr>
            <w:top w:val="none" w:sz="0" w:space="0" w:color="auto"/>
            <w:left w:val="none" w:sz="0" w:space="0" w:color="auto"/>
            <w:bottom w:val="none" w:sz="0" w:space="0" w:color="auto"/>
            <w:right w:val="none" w:sz="0" w:space="0" w:color="auto"/>
          </w:divBdr>
        </w:div>
      </w:divsChild>
    </w:div>
    <w:div w:id="480536136">
      <w:bodyDiv w:val="1"/>
      <w:marLeft w:val="0"/>
      <w:marRight w:val="0"/>
      <w:marTop w:val="0"/>
      <w:marBottom w:val="0"/>
      <w:divBdr>
        <w:top w:val="none" w:sz="0" w:space="0" w:color="auto"/>
        <w:left w:val="none" w:sz="0" w:space="0" w:color="auto"/>
        <w:bottom w:val="none" w:sz="0" w:space="0" w:color="auto"/>
        <w:right w:val="none" w:sz="0" w:space="0" w:color="auto"/>
      </w:divBdr>
      <w:divsChild>
        <w:div w:id="250091021">
          <w:marLeft w:val="259"/>
          <w:marRight w:val="0"/>
          <w:marTop w:val="120"/>
          <w:marBottom w:val="0"/>
          <w:divBdr>
            <w:top w:val="none" w:sz="0" w:space="0" w:color="auto"/>
            <w:left w:val="none" w:sz="0" w:space="0" w:color="auto"/>
            <w:bottom w:val="none" w:sz="0" w:space="0" w:color="auto"/>
            <w:right w:val="none" w:sz="0" w:space="0" w:color="auto"/>
          </w:divBdr>
        </w:div>
        <w:div w:id="1590117405">
          <w:marLeft w:val="259"/>
          <w:marRight w:val="0"/>
          <w:marTop w:val="120"/>
          <w:marBottom w:val="0"/>
          <w:divBdr>
            <w:top w:val="none" w:sz="0" w:space="0" w:color="auto"/>
            <w:left w:val="none" w:sz="0" w:space="0" w:color="auto"/>
            <w:bottom w:val="none" w:sz="0" w:space="0" w:color="auto"/>
            <w:right w:val="none" w:sz="0" w:space="0" w:color="auto"/>
          </w:divBdr>
        </w:div>
      </w:divsChild>
    </w:div>
    <w:div w:id="495077778">
      <w:bodyDiv w:val="1"/>
      <w:marLeft w:val="0"/>
      <w:marRight w:val="0"/>
      <w:marTop w:val="0"/>
      <w:marBottom w:val="0"/>
      <w:divBdr>
        <w:top w:val="none" w:sz="0" w:space="0" w:color="auto"/>
        <w:left w:val="none" w:sz="0" w:space="0" w:color="auto"/>
        <w:bottom w:val="none" w:sz="0" w:space="0" w:color="auto"/>
        <w:right w:val="none" w:sz="0" w:space="0" w:color="auto"/>
      </w:divBdr>
      <w:divsChild>
        <w:div w:id="780030263">
          <w:marLeft w:val="446"/>
          <w:marRight w:val="0"/>
          <w:marTop w:val="0"/>
          <w:marBottom w:val="0"/>
          <w:divBdr>
            <w:top w:val="none" w:sz="0" w:space="0" w:color="auto"/>
            <w:left w:val="none" w:sz="0" w:space="0" w:color="auto"/>
            <w:bottom w:val="none" w:sz="0" w:space="0" w:color="auto"/>
            <w:right w:val="none" w:sz="0" w:space="0" w:color="auto"/>
          </w:divBdr>
        </w:div>
        <w:div w:id="1546328086">
          <w:marLeft w:val="446"/>
          <w:marRight w:val="0"/>
          <w:marTop w:val="0"/>
          <w:marBottom w:val="0"/>
          <w:divBdr>
            <w:top w:val="none" w:sz="0" w:space="0" w:color="auto"/>
            <w:left w:val="none" w:sz="0" w:space="0" w:color="auto"/>
            <w:bottom w:val="none" w:sz="0" w:space="0" w:color="auto"/>
            <w:right w:val="none" w:sz="0" w:space="0" w:color="auto"/>
          </w:divBdr>
        </w:div>
      </w:divsChild>
    </w:div>
    <w:div w:id="505637814">
      <w:bodyDiv w:val="1"/>
      <w:marLeft w:val="0"/>
      <w:marRight w:val="0"/>
      <w:marTop w:val="0"/>
      <w:marBottom w:val="0"/>
      <w:divBdr>
        <w:top w:val="none" w:sz="0" w:space="0" w:color="auto"/>
        <w:left w:val="none" w:sz="0" w:space="0" w:color="auto"/>
        <w:bottom w:val="none" w:sz="0" w:space="0" w:color="auto"/>
        <w:right w:val="none" w:sz="0" w:space="0" w:color="auto"/>
      </w:divBdr>
    </w:div>
    <w:div w:id="509687707">
      <w:bodyDiv w:val="1"/>
      <w:marLeft w:val="0"/>
      <w:marRight w:val="0"/>
      <w:marTop w:val="0"/>
      <w:marBottom w:val="0"/>
      <w:divBdr>
        <w:top w:val="none" w:sz="0" w:space="0" w:color="auto"/>
        <w:left w:val="none" w:sz="0" w:space="0" w:color="auto"/>
        <w:bottom w:val="none" w:sz="0" w:space="0" w:color="auto"/>
        <w:right w:val="none" w:sz="0" w:space="0" w:color="auto"/>
      </w:divBdr>
    </w:div>
    <w:div w:id="511988412">
      <w:bodyDiv w:val="1"/>
      <w:marLeft w:val="0"/>
      <w:marRight w:val="0"/>
      <w:marTop w:val="0"/>
      <w:marBottom w:val="0"/>
      <w:divBdr>
        <w:top w:val="none" w:sz="0" w:space="0" w:color="auto"/>
        <w:left w:val="none" w:sz="0" w:space="0" w:color="auto"/>
        <w:bottom w:val="none" w:sz="0" w:space="0" w:color="auto"/>
        <w:right w:val="none" w:sz="0" w:space="0" w:color="auto"/>
      </w:divBdr>
    </w:div>
    <w:div w:id="514417274">
      <w:bodyDiv w:val="1"/>
      <w:marLeft w:val="0"/>
      <w:marRight w:val="0"/>
      <w:marTop w:val="0"/>
      <w:marBottom w:val="0"/>
      <w:divBdr>
        <w:top w:val="none" w:sz="0" w:space="0" w:color="auto"/>
        <w:left w:val="none" w:sz="0" w:space="0" w:color="auto"/>
        <w:bottom w:val="none" w:sz="0" w:space="0" w:color="auto"/>
        <w:right w:val="none" w:sz="0" w:space="0" w:color="auto"/>
      </w:divBdr>
      <w:divsChild>
        <w:div w:id="295334377">
          <w:marLeft w:val="446"/>
          <w:marRight w:val="0"/>
          <w:marTop w:val="0"/>
          <w:marBottom w:val="0"/>
          <w:divBdr>
            <w:top w:val="none" w:sz="0" w:space="0" w:color="auto"/>
            <w:left w:val="none" w:sz="0" w:space="0" w:color="auto"/>
            <w:bottom w:val="none" w:sz="0" w:space="0" w:color="auto"/>
            <w:right w:val="none" w:sz="0" w:space="0" w:color="auto"/>
          </w:divBdr>
        </w:div>
        <w:div w:id="792940096">
          <w:marLeft w:val="446"/>
          <w:marRight w:val="0"/>
          <w:marTop w:val="0"/>
          <w:marBottom w:val="0"/>
          <w:divBdr>
            <w:top w:val="none" w:sz="0" w:space="0" w:color="auto"/>
            <w:left w:val="none" w:sz="0" w:space="0" w:color="auto"/>
            <w:bottom w:val="none" w:sz="0" w:space="0" w:color="auto"/>
            <w:right w:val="none" w:sz="0" w:space="0" w:color="auto"/>
          </w:divBdr>
        </w:div>
        <w:div w:id="1209563529">
          <w:marLeft w:val="446"/>
          <w:marRight w:val="0"/>
          <w:marTop w:val="0"/>
          <w:marBottom w:val="0"/>
          <w:divBdr>
            <w:top w:val="none" w:sz="0" w:space="0" w:color="auto"/>
            <w:left w:val="none" w:sz="0" w:space="0" w:color="auto"/>
            <w:bottom w:val="none" w:sz="0" w:space="0" w:color="auto"/>
            <w:right w:val="none" w:sz="0" w:space="0" w:color="auto"/>
          </w:divBdr>
        </w:div>
      </w:divsChild>
    </w:div>
    <w:div w:id="519274130">
      <w:bodyDiv w:val="1"/>
      <w:marLeft w:val="0"/>
      <w:marRight w:val="0"/>
      <w:marTop w:val="0"/>
      <w:marBottom w:val="0"/>
      <w:divBdr>
        <w:top w:val="none" w:sz="0" w:space="0" w:color="auto"/>
        <w:left w:val="none" w:sz="0" w:space="0" w:color="auto"/>
        <w:bottom w:val="none" w:sz="0" w:space="0" w:color="auto"/>
        <w:right w:val="none" w:sz="0" w:space="0" w:color="auto"/>
      </w:divBdr>
    </w:div>
    <w:div w:id="523590375">
      <w:bodyDiv w:val="1"/>
      <w:marLeft w:val="0"/>
      <w:marRight w:val="0"/>
      <w:marTop w:val="0"/>
      <w:marBottom w:val="0"/>
      <w:divBdr>
        <w:top w:val="none" w:sz="0" w:space="0" w:color="auto"/>
        <w:left w:val="none" w:sz="0" w:space="0" w:color="auto"/>
        <w:bottom w:val="none" w:sz="0" w:space="0" w:color="auto"/>
        <w:right w:val="none" w:sz="0" w:space="0" w:color="auto"/>
      </w:divBdr>
      <w:divsChild>
        <w:div w:id="1157186829">
          <w:marLeft w:val="259"/>
          <w:marRight w:val="0"/>
          <w:marTop w:val="160"/>
          <w:marBottom w:val="0"/>
          <w:divBdr>
            <w:top w:val="none" w:sz="0" w:space="0" w:color="auto"/>
            <w:left w:val="none" w:sz="0" w:space="0" w:color="auto"/>
            <w:bottom w:val="none" w:sz="0" w:space="0" w:color="auto"/>
            <w:right w:val="none" w:sz="0" w:space="0" w:color="auto"/>
          </w:divBdr>
        </w:div>
      </w:divsChild>
    </w:div>
    <w:div w:id="532810746">
      <w:bodyDiv w:val="1"/>
      <w:marLeft w:val="0"/>
      <w:marRight w:val="0"/>
      <w:marTop w:val="0"/>
      <w:marBottom w:val="0"/>
      <w:divBdr>
        <w:top w:val="none" w:sz="0" w:space="0" w:color="auto"/>
        <w:left w:val="none" w:sz="0" w:space="0" w:color="auto"/>
        <w:bottom w:val="none" w:sz="0" w:space="0" w:color="auto"/>
        <w:right w:val="none" w:sz="0" w:space="0" w:color="auto"/>
      </w:divBdr>
    </w:div>
    <w:div w:id="536624097">
      <w:bodyDiv w:val="1"/>
      <w:marLeft w:val="0"/>
      <w:marRight w:val="0"/>
      <w:marTop w:val="0"/>
      <w:marBottom w:val="0"/>
      <w:divBdr>
        <w:top w:val="none" w:sz="0" w:space="0" w:color="auto"/>
        <w:left w:val="none" w:sz="0" w:space="0" w:color="auto"/>
        <w:bottom w:val="none" w:sz="0" w:space="0" w:color="auto"/>
        <w:right w:val="none" w:sz="0" w:space="0" w:color="auto"/>
      </w:divBdr>
      <w:divsChild>
        <w:div w:id="1078403789">
          <w:marLeft w:val="446"/>
          <w:marRight w:val="0"/>
          <w:marTop w:val="0"/>
          <w:marBottom w:val="0"/>
          <w:divBdr>
            <w:top w:val="none" w:sz="0" w:space="0" w:color="auto"/>
            <w:left w:val="none" w:sz="0" w:space="0" w:color="auto"/>
            <w:bottom w:val="none" w:sz="0" w:space="0" w:color="auto"/>
            <w:right w:val="none" w:sz="0" w:space="0" w:color="auto"/>
          </w:divBdr>
        </w:div>
        <w:div w:id="1886064710">
          <w:marLeft w:val="446"/>
          <w:marRight w:val="0"/>
          <w:marTop w:val="0"/>
          <w:marBottom w:val="0"/>
          <w:divBdr>
            <w:top w:val="none" w:sz="0" w:space="0" w:color="auto"/>
            <w:left w:val="none" w:sz="0" w:space="0" w:color="auto"/>
            <w:bottom w:val="none" w:sz="0" w:space="0" w:color="auto"/>
            <w:right w:val="none" w:sz="0" w:space="0" w:color="auto"/>
          </w:divBdr>
        </w:div>
        <w:div w:id="1908877336">
          <w:marLeft w:val="446"/>
          <w:marRight w:val="0"/>
          <w:marTop w:val="0"/>
          <w:marBottom w:val="0"/>
          <w:divBdr>
            <w:top w:val="none" w:sz="0" w:space="0" w:color="auto"/>
            <w:left w:val="none" w:sz="0" w:space="0" w:color="auto"/>
            <w:bottom w:val="none" w:sz="0" w:space="0" w:color="auto"/>
            <w:right w:val="none" w:sz="0" w:space="0" w:color="auto"/>
          </w:divBdr>
        </w:div>
        <w:div w:id="2112234174">
          <w:marLeft w:val="446"/>
          <w:marRight w:val="0"/>
          <w:marTop w:val="0"/>
          <w:marBottom w:val="0"/>
          <w:divBdr>
            <w:top w:val="none" w:sz="0" w:space="0" w:color="auto"/>
            <w:left w:val="none" w:sz="0" w:space="0" w:color="auto"/>
            <w:bottom w:val="none" w:sz="0" w:space="0" w:color="auto"/>
            <w:right w:val="none" w:sz="0" w:space="0" w:color="auto"/>
          </w:divBdr>
        </w:div>
      </w:divsChild>
    </w:div>
    <w:div w:id="546185209">
      <w:bodyDiv w:val="1"/>
      <w:marLeft w:val="0"/>
      <w:marRight w:val="0"/>
      <w:marTop w:val="0"/>
      <w:marBottom w:val="0"/>
      <w:divBdr>
        <w:top w:val="none" w:sz="0" w:space="0" w:color="auto"/>
        <w:left w:val="none" w:sz="0" w:space="0" w:color="auto"/>
        <w:bottom w:val="none" w:sz="0" w:space="0" w:color="auto"/>
        <w:right w:val="none" w:sz="0" w:space="0" w:color="auto"/>
      </w:divBdr>
      <w:divsChild>
        <w:div w:id="1916162952">
          <w:marLeft w:val="0"/>
          <w:marRight w:val="0"/>
          <w:marTop w:val="0"/>
          <w:marBottom w:val="0"/>
          <w:divBdr>
            <w:top w:val="none" w:sz="0" w:space="0" w:color="auto"/>
            <w:left w:val="none" w:sz="0" w:space="0" w:color="auto"/>
            <w:bottom w:val="none" w:sz="0" w:space="0" w:color="auto"/>
            <w:right w:val="none" w:sz="0" w:space="0" w:color="auto"/>
          </w:divBdr>
          <w:divsChild>
            <w:div w:id="1838493839">
              <w:marLeft w:val="0"/>
              <w:marRight w:val="0"/>
              <w:marTop w:val="0"/>
              <w:marBottom w:val="0"/>
              <w:divBdr>
                <w:top w:val="none" w:sz="0" w:space="0" w:color="auto"/>
                <w:left w:val="none" w:sz="0" w:space="0" w:color="auto"/>
                <w:bottom w:val="none" w:sz="0" w:space="0" w:color="auto"/>
                <w:right w:val="none" w:sz="0" w:space="0" w:color="auto"/>
              </w:divBdr>
              <w:divsChild>
                <w:div w:id="192232802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69073675">
      <w:bodyDiv w:val="1"/>
      <w:marLeft w:val="0"/>
      <w:marRight w:val="0"/>
      <w:marTop w:val="0"/>
      <w:marBottom w:val="0"/>
      <w:divBdr>
        <w:top w:val="none" w:sz="0" w:space="0" w:color="auto"/>
        <w:left w:val="none" w:sz="0" w:space="0" w:color="auto"/>
        <w:bottom w:val="none" w:sz="0" w:space="0" w:color="auto"/>
        <w:right w:val="none" w:sz="0" w:space="0" w:color="auto"/>
      </w:divBdr>
    </w:div>
    <w:div w:id="599528951">
      <w:bodyDiv w:val="1"/>
      <w:marLeft w:val="0"/>
      <w:marRight w:val="0"/>
      <w:marTop w:val="0"/>
      <w:marBottom w:val="0"/>
      <w:divBdr>
        <w:top w:val="none" w:sz="0" w:space="0" w:color="auto"/>
        <w:left w:val="none" w:sz="0" w:space="0" w:color="auto"/>
        <w:bottom w:val="none" w:sz="0" w:space="0" w:color="auto"/>
        <w:right w:val="none" w:sz="0" w:space="0" w:color="auto"/>
      </w:divBdr>
      <w:divsChild>
        <w:div w:id="1168015079">
          <w:marLeft w:val="446"/>
          <w:marRight w:val="0"/>
          <w:marTop w:val="0"/>
          <w:marBottom w:val="0"/>
          <w:divBdr>
            <w:top w:val="none" w:sz="0" w:space="0" w:color="auto"/>
            <w:left w:val="none" w:sz="0" w:space="0" w:color="auto"/>
            <w:bottom w:val="none" w:sz="0" w:space="0" w:color="auto"/>
            <w:right w:val="none" w:sz="0" w:space="0" w:color="auto"/>
          </w:divBdr>
        </w:div>
      </w:divsChild>
    </w:div>
    <w:div w:id="625696939">
      <w:bodyDiv w:val="1"/>
      <w:marLeft w:val="0"/>
      <w:marRight w:val="0"/>
      <w:marTop w:val="0"/>
      <w:marBottom w:val="0"/>
      <w:divBdr>
        <w:top w:val="none" w:sz="0" w:space="0" w:color="auto"/>
        <w:left w:val="none" w:sz="0" w:space="0" w:color="auto"/>
        <w:bottom w:val="none" w:sz="0" w:space="0" w:color="auto"/>
        <w:right w:val="none" w:sz="0" w:space="0" w:color="auto"/>
      </w:divBdr>
      <w:divsChild>
        <w:div w:id="10691801">
          <w:marLeft w:val="446"/>
          <w:marRight w:val="0"/>
          <w:marTop w:val="0"/>
          <w:marBottom w:val="0"/>
          <w:divBdr>
            <w:top w:val="none" w:sz="0" w:space="0" w:color="auto"/>
            <w:left w:val="none" w:sz="0" w:space="0" w:color="auto"/>
            <w:bottom w:val="none" w:sz="0" w:space="0" w:color="auto"/>
            <w:right w:val="none" w:sz="0" w:space="0" w:color="auto"/>
          </w:divBdr>
        </w:div>
        <w:div w:id="614990074">
          <w:marLeft w:val="446"/>
          <w:marRight w:val="0"/>
          <w:marTop w:val="0"/>
          <w:marBottom w:val="0"/>
          <w:divBdr>
            <w:top w:val="none" w:sz="0" w:space="0" w:color="auto"/>
            <w:left w:val="none" w:sz="0" w:space="0" w:color="auto"/>
            <w:bottom w:val="none" w:sz="0" w:space="0" w:color="auto"/>
            <w:right w:val="none" w:sz="0" w:space="0" w:color="auto"/>
          </w:divBdr>
        </w:div>
        <w:div w:id="1087312451">
          <w:marLeft w:val="446"/>
          <w:marRight w:val="0"/>
          <w:marTop w:val="0"/>
          <w:marBottom w:val="0"/>
          <w:divBdr>
            <w:top w:val="none" w:sz="0" w:space="0" w:color="auto"/>
            <w:left w:val="none" w:sz="0" w:space="0" w:color="auto"/>
            <w:bottom w:val="none" w:sz="0" w:space="0" w:color="auto"/>
            <w:right w:val="none" w:sz="0" w:space="0" w:color="auto"/>
          </w:divBdr>
        </w:div>
        <w:div w:id="1303340907">
          <w:marLeft w:val="446"/>
          <w:marRight w:val="0"/>
          <w:marTop w:val="0"/>
          <w:marBottom w:val="0"/>
          <w:divBdr>
            <w:top w:val="none" w:sz="0" w:space="0" w:color="auto"/>
            <w:left w:val="none" w:sz="0" w:space="0" w:color="auto"/>
            <w:bottom w:val="none" w:sz="0" w:space="0" w:color="auto"/>
            <w:right w:val="none" w:sz="0" w:space="0" w:color="auto"/>
          </w:divBdr>
        </w:div>
        <w:div w:id="1339623599">
          <w:marLeft w:val="446"/>
          <w:marRight w:val="0"/>
          <w:marTop w:val="0"/>
          <w:marBottom w:val="0"/>
          <w:divBdr>
            <w:top w:val="none" w:sz="0" w:space="0" w:color="auto"/>
            <w:left w:val="none" w:sz="0" w:space="0" w:color="auto"/>
            <w:bottom w:val="none" w:sz="0" w:space="0" w:color="auto"/>
            <w:right w:val="none" w:sz="0" w:space="0" w:color="auto"/>
          </w:divBdr>
        </w:div>
      </w:divsChild>
    </w:div>
    <w:div w:id="636031496">
      <w:bodyDiv w:val="1"/>
      <w:marLeft w:val="0"/>
      <w:marRight w:val="0"/>
      <w:marTop w:val="0"/>
      <w:marBottom w:val="0"/>
      <w:divBdr>
        <w:top w:val="none" w:sz="0" w:space="0" w:color="auto"/>
        <w:left w:val="none" w:sz="0" w:space="0" w:color="auto"/>
        <w:bottom w:val="none" w:sz="0" w:space="0" w:color="auto"/>
        <w:right w:val="none" w:sz="0" w:space="0" w:color="auto"/>
      </w:divBdr>
    </w:div>
    <w:div w:id="636498828">
      <w:bodyDiv w:val="1"/>
      <w:marLeft w:val="0"/>
      <w:marRight w:val="0"/>
      <w:marTop w:val="0"/>
      <w:marBottom w:val="0"/>
      <w:divBdr>
        <w:top w:val="none" w:sz="0" w:space="0" w:color="auto"/>
        <w:left w:val="none" w:sz="0" w:space="0" w:color="auto"/>
        <w:bottom w:val="none" w:sz="0" w:space="0" w:color="auto"/>
        <w:right w:val="none" w:sz="0" w:space="0" w:color="auto"/>
      </w:divBdr>
      <w:divsChild>
        <w:div w:id="128019346">
          <w:marLeft w:val="274"/>
          <w:marRight w:val="0"/>
          <w:marTop w:val="120"/>
          <w:marBottom w:val="0"/>
          <w:divBdr>
            <w:top w:val="none" w:sz="0" w:space="0" w:color="auto"/>
            <w:left w:val="none" w:sz="0" w:space="0" w:color="auto"/>
            <w:bottom w:val="none" w:sz="0" w:space="0" w:color="auto"/>
            <w:right w:val="none" w:sz="0" w:space="0" w:color="auto"/>
          </w:divBdr>
        </w:div>
        <w:div w:id="345132398">
          <w:marLeft w:val="274"/>
          <w:marRight w:val="0"/>
          <w:marTop w:val="120"/>
          <w:marBottom w:val="0"/>
          <w:divBdr>
            <w:top w:val="none" w:sz="0" w:space="0" w:color="auto"/>
            <w:left w:val="none" w:sz="0" w:space="0" w:color="auto"/>
            <w:bottom w:val="none" w:sz="0" w:space="0" w:color="auto"/>
            <w:right w:val="none" w:sz="0" w:space="0" w:color="auto"/>
          </w:divBdr>
        </w:div>
        <w:div w:id="680819024">
          <w:marLeft w:val="274"/>
          <w:marRight w:val="0"/>
          <w:marTop w:val="120"/>
          <w:marBottom w:val="0"/>
          <w:divBdr>
            <w:top w:val="none" w:sz="0" w:space="0" w:color="auto"/>
            <w:left w:val="none" w:sz="0" w:space="0" w:color="auto"/>
            <w:bottom w:val="none" w:sz="0" w:space="0" w:color="auto"/>
            <w:right w:val="none" w:sz="0" w:space="0" w:color="auto"/>
          </w:divBdr>
        </w:div>
        <w:div w:id="1229413153">
          <w:marLeft w:val="274"/>
          <w:marRight w:val="0"/>
          <w:marTop w:val="120"/>
          <w:marBottom w:val="0"/>
          <w:divBdr>
            <w:top w:val="none" w:sz="0" w:space="0" w:color="auto"/>
            <w:left w:val="none" w:sz="0" w:space="0" w:color="auto"/>
            <w:bottom w:val="none" w:sz="0" w:space="0" w:color="auto"/>
            <w:right w:val="none" w:sz="0" w:space="0" w:color="auto"/>
          </w:divBdr>
        </w:div>
        <w:div w:id="1344284428">
          <w:marLeft w:val="274"/>
          <w:marRight w:val="0"/>
          <w:marTop w:val="120"/>
          <w:marBottom w:val="0"/>
          <w:divBdr>
            <w:top w:val="none" w:sz="0" w:space="0" w:color="auto"/>
            <w:left w:val="none" w:sz="0" w:space="0" w:color="auto"/>
            <w:bottom w:val="none" w:sz="0" w:space="0" w:color="auto"/>
            <w:right w:val="none" w:sz="0" w:space="0" w:color="auto"/>
          </w:divBdr>
        </w:div>
        <w:div w:id="2027172374">
          <w:marLeft w:val="274"/>
          <w:marRight w:val="0"/>
          <w:marTop w:val="120"/>
          <w:marBottom w:val="0"/>
          <w:divBdr>
            <w:top w:val="none" w:sz="0" w:space="0" w:color="auto"/>
            <w:left w:val="none" w:sz="0" w:space="0" w:color="auto"/>
            <w:bottom w:val="none" w:sz="0" w:space="0" w:color="auto"/>
            <w:right w:val="none" w:sz="0" w:space="0" w:color="auto"/>
          </w:divBdr>
        </w:div>
        <w:div w:id="2103792602">
          <w:marLeft w:val="274"/>
          <w:marRight w:val="0"/>
          <w:marTop w:val="120"/>
          <w:marBottom w:val="0"/>
          <w:divBdr>
            <w:top w:val="none" w:sz="0" w:space="0" w:color="auto"/>
            <w:left w:val="none" w:sz="0" w:space="0" w:color="auto"/>
            <w:bottom w:val="none" w:sz="0" w:space="0" w:color="auto"/>
            <w:right w:val="none" w:sz="0" w:space="0" w:color="auto"/>
          </w:divBdr>
        </w:div>
      </w:divsChild>
    </w:div>
    <w:div w:id="647520455">
      <w:bodyDiv w:val="1"/>
      <w:marLeft w:val="0"/>
      <w:marRight w:val="0"/>
      <w:marTop w:val="0"/>
      <w:marBottom w:val="0"/>
      <w:divBdr>
        <w:top w:val="none" w:sz="0" w:space="0" w:color="auto"/>
        <w:left w:val="none" w:sz="0" w:space="0" w:color="auto"/>
        <w:bottom w:val="none" w:sz="0" w:space="0" w:color="auto"/>
        <w:right w:val="none" w:sz="0" w:space="0" w:color="auto"/>
      </w:divBdr>
      <w:divsChild>
        <w:div w:id="472406314">
          <w:marLeft w:val="274"/>
          <w:marRight w:val="0"/>
          <w:marTop w:val="120"/>
          <w:marBottom w:val="0"/>
          <w:divBdr>
            <w:top w:val="none" w:sz="0" w:space="0" w:color="auto"/>
            <w:left w:val="none" w:sz="0" w:space="0" w:color="auto"/>
            <w:bottom w:val="none" w:sz="0" w:space="0" w:color="auto"/>
            <w:right w:val="none" w:sz="0" w:space="0" w:color="auto"/>
          </w:divBdr>
        </w:div>
        <w:div w:id="698118732">
          <w:marLeft w:val="274"/>
          <w:marRight w:val="0"/>
          <w:marTop w:val="120"/>
          <w:marBottom w:val="0"/>
          <w:divBdr>
            <w:top w:val="none" w:sz="0" w:space="0" w:color="auto"/>
            <w:left w:val="none" w:sz="0" w:space="0" w:color="auto"/>
            <w:bottom w:val="none" w:sz="0" w:space="0" w:color="auto"/>
            <w:right w:val="none" w:sz="0" w:space="0" w:color="auto"/>
          </w:divBdr>
        </w:div>
        <w:div w:id="1924991374">
          <w:marLeft w:val="274"/>
          <w:marRight w:val="0"/>
          <w:marTop w:val="120"/>
          <w:marBottom w:val="0"/>
          <w:divBdr>
            <w:top w:val="none" w:sz="0" w:space="0" w:color="auto"/>
            <w:left w:val="none" w:sz="0" w:space="0" w:color="auto"/>
            <w:bottom w:val="none" w:sz="0" w:space="0" w:color="auto"/>
            <w:right w:val="none" w:sz="0" w:space="0" w:color="auto"/>
          </w:divBdr>
        </w:div>
        <w:div w:id="1946182377">
          <w:marLeft w:val="274"/>
          <w:marRight w:val="0"/>
          <w:marTop w:val="120"/>
          <w:marBottom w:val="0"/>
          <w:divBdr>
            <w:top w:val="none" w:sz="0" w:space="0" w:color="auto"/>
            <w:left w:val="none" w:sz="0" w:space="0" w:color="auto"/>
            <w:bottom w:val="none" w:sz="0" w:space="0" w:color="auto"/>
            <w:right w:val="none" w:sz="0" w:space="0" w:color="auto"/>
          </w:divBdr>
        </w:div>
        <w:div w:id="2051219646">
          <w:marLeft w:val="274"/>
          <w:marRight w:val="0"/>
          <w:marTop w:val="120"/>
          <w:marBottom w:val="0"/>
          <w:divBdr>
            <w:top w:val="none" w:sz="0" w:space="0" w:color="auto"/>
            <w:left w:val="none" w:sz="0" w:space="0" w:color="auto"/>
            <w:bottom w:val="none" w:sz="0" w:space="0" w:color="auto"/>
            <w:right w:val="none" w:sz="0" w:space="0" w:color="auto"/>
          </w:divBdr>
        </w:div>
        <w:div w:id="2121294993">
          <w:marLeft w:val="274"/>
          <w:marRight w:val="0"/>
          <w:marTop w:val="120"/>
          <w:marBottom w:val="0"/>
          <w:divBdr>
            <w:top w:val="none" w:sz="0" w:space="0" w:color="auto"/>
            <w:left w:val="none" w:sz="0" w:space="0" w:color="auto"/>
            <w:bottom w:val="none" w:sz="0" w:space="0" w:color="auto"/>
            <w:right w:val="none" w:sz="0" w:space="0" w:color="auto"/>
          </w:divBdr>
        </w:div>
      </w:divsChild>
    </w:div>
    <w:div w:id="652173293">
      <w:bodyDiv w:val="1"/>
      <w:marLeft w:val="0"/>
      <w:marRight w:val="0"/>
      <w:marTop w:val="0"/>
      <w:marBottom w:val="0"/>
      <w:divBdr>
        <w:top w:val="none" w:sz="0" w:space="0" w:color="auto"/>
        <w:left w:val="none" w:sz="0" w:space="0" w:color="auto"/>
        <w:bottom w:val="none" w:sz="0" w:space="0" w:color="auto"/>
        <w:right w:val="none" w:sz="0" w:space="0" w:color="auto"/>
      </w:divBdr>
      <w:divsChild>
        <w:div w:id="87777448">
          <w:marLeft w:val="446"/>
          <w:marRight w:val="0"/>
          <w:marTop w:val="0"/>
          <w:marBottom w:val="0"/>
          <w:divBdr>
            <w:top w:val="none" w:sz="0" w:space="0" w:color="auto"/>
            <w:left w:val="none" w:sz="0" w:space="0" w:color="auto"/>
            <w:bottom w:val="none" w:sz="0" w:space="0" w:color="auto"/>
            <w:right w:val="none" w:sz="0" w:space="0" w:color="auto"/>
          </w:divBdr>
        </w:div>
        <w:div w:id="1644314993">
          <w:marLeft w:val="446"/>
          <w:marRight w:val="0"/>
          <w:marTop w:val="0"/>
          <w:marBottom w:val="0"/>
          <w:divBdr>
            <w:top w:val="none" w:sz="0" w:space="0" w:color="auto"/>
            <w:left w:val="none" w:sz="0" w:space="0" w:color="auto"/>
            <w:bottom w:val="none" w:sz="0" w:space="0" w:color="auto"/>
            <w:right w:val="none" w:sz="0" w:space="0" w:color="auto"/>
          </w:divBdr>
        </w:div>
      </w:divsChild>
    </w:div>
    <w:div w:id="656493900">
      <w:bodyDiv w:val="1"/>
      <w:marLeft w:val="0"/>
      <w:marRight w:val="0"/>
      <w:marTop w:val="0"/>
      <w:marBottom w:val="0"/>
      <w:divBdr>
        <w:top w:val="none" w:sz="0" w:space="0" w:color="auto"/>
        <w:left w:val="none" w:sz="0" w:space="0" w:color="auto"/>
        <w:bottom w:val="none" w:sz="0" w:space="0" w:color="auto"/>
        <w:right w:val="none" w:sz="0" w:space="0" w:color="auto"/>
      </w:divBdr>
    </w:div>
    <w:div w:id="664432283">
      <w:bodyDiv w:val="1"/>
      <w:marLeft w:val="0"/>
      <w:marRight w:val="0"/>
      <w:marTop w:val="0"/>
      <w:marBottom w:val="0"/>
      <w:divBdr>
        <w:top w:val="none" w:sz="0" w:space="0" w:color="auto"/>
        <w:left w:val="none" w:sz="0" w:space="0" w:color="auto"/>
        <w:bottom w:val="none" w:sz="0" w:space="0" w:color="auto"/>
        <w:right w:val="none" w:sz="0" w:space="0" w:color="auto"/>
      </w:divBdr>
      <w:divsChild>
        <w:div w:id="870217834">
          <w:marLeft w:val="446"/>
          <w:marRight w:val="0"/>
          <w:marTop w:val="0"/>
          <w:marBottom w:val="0"/>
          <w:divBdr>
            <w:top w:val="none" w:sz="0" w:space="0" w:color="auto"/>
            <w:left w:val="none" w:sz="0" w:space="0" w:color="auto"/>
            <w:bottom w:val="none" w:sz="0" w:space="0" w:color="auto"/>
            <w:right w:val="none" w:sz="0" w:space="0" w:color="auto"/>
          </w:divBdr>
        </w:div>
        <w:div w:id="1727802618">
          <w:marLeft w:val="446"/>
          <w:marRight w:val="0"/>
          <w:marTop w:val="0"/>
          <w:marBottom w:val="0"/>
          <w:divBdr>
            <w:top w:val="none" w:sz="0" w:space="0" w:color="auto"/>
            <w:left w:val="none" w:sz="0" w:space="0" w:color="auto"/>
            <w:bottom w:val="none" w:sz="0" w:space="0" w:color="auto"/>
            <w:right w:val="none" w:sz="0" w:space="0" w:color="auto"/>
          </w:divBdr>
        </w:div>
        <w:div w:id="2132244296">
          <w:marLeft w:val="446"/>
          <w:marRight w:val="0"/>
          <w:marTop w:val="0"/>
          <w:marBottom w:val="0"/>
          <w:divBdr>
            <w:top w:val="none" w:sz="0" w:space="0" w:color="auto"/>
            <w:left w:val="none" w:sz="0" w:space="0" w:color="auto"/>
            <w:bottom w:val="none" w:sz="0" w:space="0" w:color="auto"/>
            <w:right w:val="none" w:sz="0" w:space="0" w:color="auto"/>
          </w:divBdr>
        </w:div>
      </w:divsChild>
    </w:div>
    <w:div w:id="671956935">
      <w:bodyDiv w:val="1"/>
      <w:marLeft w:val="0"/>
      <w:marRight w:val="0"/>
      <w:marTop w:val="0"/>
      <w:marBottom w:val="0"/>
      <w:divBdr>
        <w:top w:val="none" w:sz="0" w:space="0" w:color="auto"/>
        <w:left w:val="none" w:sz="0" w:space="0" w:color="auto"/>
        <w:bottom w:val="none" w:sz="0" w:space="0" w:color="auto"/>
        <w:right w:val="none" w:sz="0" w:space="0" w:color="auto"/>
      </w:divBdr>
    </w:div>
    <w:div w:id="674110010">
      <w:bodyDiv w:val="1"/>
      <w:marLeft w:val="0"/>
      <w:marRight w:val="0"/>
      <w:marTop w:val="0"/>
      <w:marBottom w:val="0"/>
      <w:divBdr>
        <w:top w:val="none" w:sz="0" w:space="0" w:color="auto"/>
        <w:left w:val="none" w:sz="0" w:space="0" w:color="auto"/>
        <w:bottom w:val="none" w:sz="0" w:space="0" w:color="auto"/>
        <w:right w:val="none" w:sz="0" w:space="0" w:color="auto"/>
      </w:divBdr>
      <w:divsChild>
        <w:div w:id="752506120">
          <w:marLeft w:val="0"/>
          <w:marRight w:val="0"/>
          <w:marTop w:val="0"/>
          <w:marBottom w:val="0"/>
          <w:divBdr>
            <w:top w:val="none" w:sz="0" w:space="0" w:color="auto"/>
            <w:left w:val="none" w:sz="0" w:space="0" w:color="auto"/>
            <w:bottom w:val="none" w:sz="0" w:space="0" w:color="auto"/>
            <w:right w:val="none" w:sz="0" w:space="0" w:color="auto"/>
          </w:divBdr>
          <w:divsChild>
            <w:div w:id="2062484751">
              <w:marLeft w:val="0"/>
              <w:marRight w:val="0"/>
              <w:marTop w:val="0"/>
              <w:marBottom w:val="0"/>
              <w:divBdr>
                <w:top w:val="none" w:sz="0" w:space="0" w:color="auto"/>
                <w:left w:val="none" w:sz="0" w:space="0" w:color="auto"/>
                <w:bottom w:val="none" w:sz="0" w:space="0" w:color="auto"/>
                <w:right w:val="none" w:sz="0" w:space="0" w:color="auto"/>
              </w:divBdr>
              <w:divsChild>
                <w:div w:id="12910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04763">
      <w:bodyDiv w:val="1"/>
      <w:marLeft w:val="0"/>
      <w:marRight w:val="0"/>
      <w:marTop w:val="0"/>
      <w:marBottom w:val="0"/>
      <w:divBdr>
        <w:top w:val="none" w:sz="0" w:space="0" w:color="auto"/>
        <w:left w:val="none" w:sz="0" w:space="0" w:color="auto"/>
        <w:bottom w:val="none" w:sz="0" w:space="0" w:color="auto"/>
        <w:right w:val="none" w:sz="0" w:space="0" w:color="auto"/>
      </w:divBdr>
      <w:divsChild>
        <w:div w:id="955335452">
          <w:marLeft w:val="446"/>
          <w:marRight w:val="0"/>
          <w:marTop w:val="0"/>
          <w:marBottom w:val="0"/>
          <w:divBdr>
            <w:top w:val="none" w:sz="0" w:space="0" w:color="auto"/>
            <w:left w:val="none" w:sz="0" w:space="0" w:color="auto"/>
            <w:bottom w:val="none" w:sz="0" w:space="0" w:color="auto"/>
            <w:right w:val="none" w:sz="0" w:space="0" w:color="auto"/>
          </w:divBdr>
        </w:div>
      </w:divsChild>
    </w:div>
    <w:div w:id="680857116">
      <w:bodyDiv w:val="1"/>
      <w:marLeft w:val="0"/>
      <w:marRight w:val="0"/>
      <w:marTop w:val="0"/>
      <w:marBottom w:val="0"/>
      <w:divBdr>
        <w:top w:val="none" w:sz="0" w:space="0" w:color="auto"/>
        <w:left w:val="none" w:sz="0" w:space="0" w:color="auto"/>
        <w:bottom w:val="none" w:sz="0" w:space="0" w:color="auto"/>
        <w:right w:val="none" w:sz="0" w:space="0" w:color="auto"/>
      </w:divBdr>
    </w:div>
    <w:div w:id="725303913">
      <w:bodyDiv w:val="1"/>
      <w:marLeft w:val="0"/>
      <w:marRight w:val="0"/>
      <w:marTop w:val="0"/>
      <w:marBottom w:val="0"/>
      <w:divBdr>
        <w:top w:val="none" w:sz="0" w:space="0" w:color="auto"/>
        <w:left w:val="none" w:sz="0" w:space="0" w:color="auto"/>
        <w:bottom w:val="none" w:sz="0" w:space="0" w:color="auto"/>
        <w:right w:val="none" w:sz="0" w:space="0" w:color="auto"/>
      </w:divBdr>
      <w:divsChild>
        <w:div w:id="989594257">
          <w:marLeft w:val="446"/>
          <w:marRight w:val="0"/>
          <w:marTop w:val="0"/>
          <w:marBottom w:val="0"/>
          <w:divBdr>
            <w:top w:val="none" w:sz="0" w:space="0" w:color="auto"/>
            <w:left w:val="none" w:sz="0" w:space="0" w:color="auto"/>
            <w:bottom w:val="none" w:sz="0" w:space="0" w:color="auto"/>
            <w:right w:val="none" w:sz="0" w:space="0" w:color="auto"/>
          </w:divBdr>
        </w:div>
        <w:div w:id="1890648452">
          <w:marLeft w:val="446"/>
          <w:marRight w:val="0"/>
          <w:marTop w:val="0"/>
          <w:marBottom w:val="0"/>
          <w:divBdr>
            <w:top w:val="none" w:sz="0" w:space="0" w:color="auto"/>
            <w:left w:val="none" w:sz="0" w:space="0" w:color="auto"/>
            <w:bottom w:val="none" w:sz="0" w:space="0" w:color="auto"/>
            <w:right w:val="none" w:sz="0" w:space="0" w:color="auto"/>
          </w:divBdr>
        </w:div>
      </w:divsChild>
    </w:div>
    <w:div w:id="729039936">
      <w:bodyDiv w:val="1"/>
      <w:marLeft w:val="0"/>
      <w:marRight w:val="0"/>
      <w:marTop w:val="0"/>
      <w:marBottom w:val="0"/>
      <w:divBdr>
        <w:top w:val="none" w:sz="0" w:space="0" w:color="auto"/>
        <w:left w:val="none" w:sz="0" w:space="0" w:color="auto"/>
        <w:bottom w:val="none" w:sz="0" w:space="0" w:color="auto"/>
        <w:right w:val="none" w:sz="0" w:space="0" w:color="auto"/>
      </w:divBdr>
    </w:div>
    <w:div w:id="741223666">
      <w:bodyDiv w:val="1"/>
      <w:marLeft w:val="0"/>
      <w:marRight w:val="0"/>
      <w:marTop w:val="0"/>
      <w:marBottom w:val="0"/>
      <w:divBdr>
        <w:top w:val="none" w:sz="0" w:space="0" w:color="auto"/>
        <w:left w:val="none" w:sz="0" w:space="0" w:color="auto"/>
        <w:bottom w:val="none" w:sz="0" w:space="0" w:color="auto"/>
        <w:right w:val="none" w:sz="0" w:space="0" w:color="auto"/>
      </w:divBdr>
    </w:div>
    <w:div w:id="749229666">
      <w:bodyDiv w:val="1"/>
      <w:marLeft w:val="0"/>
      <w:marRight w:val="0"/>
      <w:marTop w:val="0"/>
      <w:marBottom w:val="0"/>
      <w:divBdr>
        <w:top w:val="none" w:sz="0" w:space="0" w:color="auto"/>
        <w:left w:val="none" w:sz="0" w:space="0" w:color="auto"/>
        <w:bottom w:val="none" w:sz="0" w:space="0" w:color="auto"/>
        <w:right w:val="none" w:sz="0" w:space="0" w:color="auto"/>
      </w:divBdr>
      <w:divsChild>
        <w:div w:id="96951025">
          <w:marLeft w:val="274"/>
          <w:marRight w:val="0"/>
          <w:marTop w:val="120"/>
          <w:marBottom w:val="0"/>
          <w:divBdr>
            <w:top w:val="none" w:sz="0" w:space="0" w:color="auto"/>
            <w:left w:val="none" w:sz="0" w:space="0" w:color="auto"/>
            <w:bottom w:val="none" w:sz="0" w:space="0" w:color="auto"/>
            <w:right w:val="none" w:sz="0" w:space="0" w:color="auto"/>
          </w:divBdr>
        </w:div>
        <w:div w:id="152649190">
          <w:marLeft w:val="274"/>
          <w:marRight w:val="0"/>
          <w:marTop w:val="120"/>
          <w:marBottom w:val="0"/>
          <w:divBdr>
            <w:top w:val="none" w:sz="0" w:space="0" w:color="auto"/>
            <w:left w:val="none" w:sz="0" w:space="0" w:color="auto"/>
            <w:bottom w:val="none" w:sz="0" w:space="0" w:color="auto"/>
            <w:right w:val="none" w:sz="0" w:space="0" w:color="auto"/>
          </w:divBdr>
        </w:div>
        <w:div w:id="401102635">
          <w:marLeft w:val="274"/>
          <w:marRight w:val="0"/>
          <w:marTop w:val="120"/>
          <w:marBottom w:val="0"/>
          <w:divBdr>
            <w:top w:val="none" w:sz="0" w:space="0" w:color="auto"/>
            <w:left w:val="none" w:sz="0" w:space="0" w:color="auto"/>
            <w:bottom w:val="none" w:sz="0" w:space="0" w:color="auto"/>
            <w:right w:val="none" w:sz="0" w:space="0" w:color="auto"/>
          </w:divBdr>
        </w:div>
        <w:div w:id="966933970">
          <w:marLeft w:val="274"/>
          <w:marRight w:val="0"/>
          <w:marTop w:val="120"/>
          <w:marBottom w:val="0"/>
          <w:divBdr>
            <w:top w:val="none" w:sz="0" w:space="0" w:color="auto"/>
            <w:left w:val="none" w:sz="0" w:space="0" w:color="auto"/>
            <w:bottom w:val="none" w:sz="0" w:space="0" w:color="auto"/>
            <w:right w:val="none" w:sz="0" w:space="0" w:color="auto"/>
          </w:divBdr>
        </w:div>
        <w:div w:id="1530143891">
          <w:marLeft w:val="274"/>
          <w:marRight w:val="0"/>
          <w:marTop w:val="120"/>
          <w:marBottom w:val="0"/>
          <w:divBdr>
            <w:top w:val="none" w:sz="0" w:space="0" w:color="auto"/>
            <w:left w:val="none" w:sz="0" w:space="0" w:color="auto"/>
            <w:bottom w:val="none" w:sz="0" w:space="0" w:color="auto"/>
            <w:right w:val="none" w:sz="0" w:space="0" w:color="auto"/>
          </w:divBdr>
        </w:div>
        <w:div w:id="1564869895">
          <w:marLeft w:val="274"/>
          <w:marRight w:val="0"/>
          <w:marTop w:val="120"/>
          <w:marBottom w:val="0"/>
          <w:divBdr>
            <w:top w:val="none" w:sz="0" w:space="0" w:color="auto"/>
            <w:left w:val="none" w:sz="0" w:space="0" w:color="auto"/>
            <w:bottom w:val="none" w:sz="0" w:space="0" w:color="auto"/>
            <w:right w:val="none" w:sz="0" w:space="0" w:color="auto"/>
          </w:divBdr>
        </w:div>
        <w:div w:id="1773740401">
          <w:marLeft w:val="274"/>
          <w:marRight w:val="0"/>
          <w:marTop w:val="120"/>
          <w:marBottom w:val="0"/>
          <w:divBdr>
            <w:top w:val="none" w:sz="0" w:space="0" w:color="auto"/>
            <w:left w:val="none" w:sz="0" w:space="0" w:color="auto"/>
            <w:bottom w:val="none" w:sz="0" w:space="0" w:color="auto"/>
            <w:right w:val="none" w:sz="0" w:space="0" w:color="auto"/>
          </w:divBdr>
        </w:div>
        <w:div w:id="1782412950">
          <w:marLeft w:val="274"/>
          <w:marRight w:val="0"/>
          <w:marTop w:val="120"/>
          <w:marBottom w:val="0"/>
          <w:divBdr>
            <w:top w:val="none" w:sz="0" w:space="0" w:color="auto"/>
            <w:left w:val="none" w:sz="0" w:space="0" w:color="auto"/>
            <w:bottom w:val="none" w:sz="0" w:space="0" w:color="auto"/>
            <w:right w:val="none" w:sz="0" w:space="0" w:color="auto"/>
          </w:divBdr>
        </w:div>
        <w:div w:id="1899172872">
          <w:marLeft w:val="274"/>
          <w:marRight w:val="0"/>
          <w:marTop w:val="120"/>
          <w:marBottom w:val="0"/>
          <w:divBdr>
            <w:top w:val="none" w:sz="0" w:space="0" w:color="auto"/>
            <w:left w:val="none" w:sz="0" w:space="0" w:color="auto"/>
            <w:bottom w:val="none" w:sz="0" w:space="0" w:color="auto"/>
            <w:right w:val="none" w:sz="0" w:space="0" w:color="auto"/>
          </w:divBdr>
        </w:div>
        <w:div w:id="1959410810">
          <w:marLeft w:val="274"/>
          <w:marRight w:val="0"/>
          <w:marTop w:val="120"/>
          <w:marBottom w:val="0"/>
          <w:divBdr>
            <w:top w:val="none" w:sz="0" w:space="0" w:color="auto"/>
            <w:left w:val="none" w:sz="0" w:space="0" w:color="auto"/>
            <w:bottom w:val="none" w:sz="0" w:space="0" w:color="auto"/>
            <w:right w:val="none" w:sz="0" w:space="0" w:color="auto"/>
          </w:divBdr>
        </w:div>
      </w:divsChild>
    </w:div>
    <w:div w:id="755789795">
      <w:bodyDiv w:val="1"/>
      <w:marLeft w:val="0"/>
      <w:marRight w:val="0"/>
      <w:marTop w:val="0"/>
      <w:marBottom w:val="0"/>
      <w:divBdr>
        <w:top w:val="none" w:sz="0" w:space="0" w:color="auto"/>
        <w:left w:val="none" w:sz="0" w:space="0" w:color="auto"/>
        <w:bottom w:val="none" w:sz="0" w:space="0" w:color="auto"/>
        <w:right w:val="none" w:sz="0" w:space="0" w:color="auto"/>
      </w:divBdr>
    </w:div>
    <w:div w:id="766117925">
      <w:bodyDiv w:val="1"/>
      <w:marLeft w:val="0"/>
      <w:marRight w:val="0"/>
      <w:marTop w:val="0"/>
      <w:marBottom w:val="0"/>
      <w:divBdr>
        <w:top w:val="none" w:sz="0" w:space="0" w:color="auto"/>
        <w:left w:val="none" w:sz="0" w:space="0" w:color="auto"/>
        <w:bottom w:val="none" w:sz="0" w:space="0" w:color="auto"/>
        <w:right w:val="none" w:sz="0" w:space="0" w:color="auto"/>
      </w:divBdr>
      <w:divsChild>
        <w:div w:id="98912706">
          <w:marLeft w:val="274"/>
          <w:marRight w:val="0"/>
          <w:marTop w:val="120"/>
          <w:marBottom w:val="0"/>
          <w:divBdr>
            <w:top w:val="none" w:sz="0" w:space="0" w:color="auto"/>
            <w:left w:val="none" w:sz="0" w:space="0" w:color="auto"/>
            <w:bottom w:val="none" w:sz="0" w:space="0" w:color="auto"/>
            <w:right w:val="none" w:sz="0" w:space="0" w:color="auto"/>
          </w:divBdr>
        </w:div>
        <w:div w:id="329136824">
          <w:marLeft w:val="274"/>
          <w:marRight w:val="0"/>
          <w:marTop w:val="120"/>
          <w:marBottom w:val="0"/>
          <w:divBdr>
            <w:top w:val="none" w:sz="0" w:space="0" w:color="auto"/>
            <w:left w:val="none" w:sz="0" w:space="0" w:color="auto"/>
            <w:bottom w:val="none" w:sz="0" w:space="0" w:color="auto"/>
            <w:right w:val="none" w:sz="0" w:space="0" w:color="auto"/>
          </w:divBdr>
        </w:div>
        <w:div w:id="407116118">
          <w:marLeft w:val="274"/>
          <w:marRight w:val="0"/>
          <w:marTop w:val="120"/>
          <w:marBottom w:val="0"/>
          <w:divBdr>
            <w:top w:val="none" w:sz="0" w:space="0" w:color="auto"/>
            <w:left w:val="none" w:sz="0" w:space="0" w:color="auto"/>
            <w:bottom w:val="none" w:sz="0" w:space="0" w:color="auto"/>
            <w:right w:val="none" w:sz="0" w:space="0" w:color="auto"/>
          </w:divBdr>
        </w:div>
        <w:div w:id="597786541">
          <w:marLeft w:val="274"/>
          <w:marRight w:val="0"/>
          <w:marTop w:val="120"/>
          <w:marBottom w:val="0"/>
          <w:divBdr>
            <w:top w:val="none" w:sz="0" w:space="0" w:color="auto"/>
            <w:left w:val="none" w:sz="0" w:space="0" w:color="auto"/>
            <w:bottom w:val="none" w:sz="0" w:space="0" w:color="auto"/>
            <w:right w:val="none" w:sz="0" w:space="0" w:color="auto"/>
          </w:divBdr>
        </w:div>
        <w:div w:id="857810836">
          <w:marLeft w:val="274"/>
          <w:marRight w:val="0"/>
          <w:marTop w:val="120"/>
          <w:marBottom w:val="0"/>
          <w:divBdr>
            <w:top w:val="none" w:sz="0" w:space="0" w:color="auto"/>
            <w:left w:val="none" w:sz="0" w:space="0" w:color="auto"/>
            <w:bottom w:val="none" w:sz="0" w:space="0" w:color="auto"/>
            <w:right w:val="none" w:sz="0" w:space="0" w:color="auto"/>
          </w:divBdr>
        </w:div>
        <w:div w:id="1588417826">
          <w:marLeft w:val="274"/>
          <w:marRight w:val="0"/>
          <w:marTop w:val="120"/>
          <w:marBottom w:val="0"/>
          <w:divBdr>
            <w:top w:val="none" w:sz="0" w:space="0" w:color="auto"/>
            <w:left w:val="none" w:sz="0" w:space="0" w:color="auto"/>
            <w:bottom w:val="none" w:sz="0" w:space="0" w:color="auto"/>
            <w:right w:val="none" w:sz="0" w:space="0" w:color="auto"/>
          </w:divBdr>
        </w:div>
        <w:div w:id="1775856371">
          <w:marLeft w:val="274"/>
          <w:marRight w:val="0"/>
          <w:marTop w:val="120"/>
          <w:marBottom w:val="0"/>
          <w:divBdr>
            <w:top w:val="none" w:sz="0" w:space="0" w:color="auto"/>
            <w:left w:val="none" w:sz="0" w:space="0" w:color="auto"/>
            <w:bottom w:val="none" w:sz="0" w:space="0" w:color="auto"/>
            <w:right w:val="none" w:sz="0" w:space="0" w:color="auto"/>
          </w:divBdr>
        </w:div>
        <w:div w:id="1801336455">
          <w:marLeft w:val="274"/>
          <w:marRight w:val="0"/>
          <w:marTop w:val="120"/>
          <w:marBottom w:val="0"/>
          <w:divBdr>
            <w:top w:val="none" w:sz="0" w:space="0" w:color="auto"/>
            <w:left w:val="none" w:sz="0" w:space="0" w:color="auto"/>
            <w:bottom w:val="none" w:sz="0" w:space="0" w:color="auto"/>
            <w:right w:val="none" w:sz="0" w:space="0" w:color="auto"/>
          </w:divBdr>
        </w:div>
        <w:div w:id="1873178696">
          <w:marLeft w:val="274"/>
          <w:marRight w:val="0"/>
          <w:marTop w:val="120"/>
          <w:marBottom w:val="0"/>
          <w:divBdr>
            <w:top w:val="none" w:sz="0" w:space="0" w:color="auto"/>
            <w:left w:val="none" w:sz="0" w:space="0" w:color="auto"/>
            <w:bottom w:val="none" w:sz="0" w:space="0" w:color="auto"/>
            <w:right w:val="none" w:sz="0" w:space="0" w:color="auto"/>
          </w:divBdr>
        </w:div>
      </w:divsChild>
    </w:div>
    <w:div w:id="801772198">
      <w:bodyDiv w:val="1"/>
      <w:marLeft w:val="0"/>
      <w:marRight w:val="0"/>
      <w:marTop w:val="0"/>
      <w:marBottom w:val="0"/>
      <w:divBdr>
        <w:top w:val="none" w:sz="0" w:space="0" w:color="auto"/>
        <w:left w:val="none" w:sz="0" w:space="0" w:color="auto"/>
        <w:bottom w:val="none" w:sz="0" w:space="0" w:color="auto"/>
        <w:right w:val="none" w:sz="0" w:space="0" w:color="auto"/>
      </w:divBdr>
      <w:divsChild>
        <w:div w:id="140930709">
          <w:marLeft w:val="562"/>
          <w:marRight w:val="0"/>
          <w:marTop w:val="0"/>
          <w:marBottom w:val="60"/>
          <w:divBdr>
            <w:top w:val="none" w:sz="0" w:space="0" w:color="auto"/>
            <w:left w:val="none" w:sz="0" w:space="0" w:color="auto"/>
            <w:bottom w:val="none" w:sz="0" w:space="0" w:color="auto"/>
            <w:right w:val="none" w:sz="0" w:space="0" w:color="auto"/>
          </w:divBdr>
        </w:div>
        <w:div w:id="401030440">
          <w:marLeft w:val="562"/>
          <w:marRight w:val="0"/>
          <w:marTop w:val="0"/>
          <w:marBottom w:val="60"/>
          <w:divBdr>
            <w:top w:val="none" w:sz="0" w:space="0" w:color="auto"/>
            <w:left w:val="none" w:sz="0" w:space="0" w:color="auto"/>
            <w:bottom w:val="none" w:sz="0" w:space="0" w:color="auto"/>
            <w:right w:val="none" w:sz="0" w:space="0" w:color="auto"/>
          </w:divBdr>
        </w:div>
        <w:div w:id="1474714832">
          <w:marLeft w:val="562"/>
          <w:marRight w:val="0"/>
          <w:marTop w:val="0"/>
          <w:marBottom w:val="60"/>
          <w:divBdr>
            <w:top w:val="none" w:sz="0" w:space="0" w:color="auto"/>
            <w:left w:val="none" w:sz="0" w:space="0" w:color="auto"/>
            <w:bottom w:val="none" w:sz="0" w:space="0" w:color="auto"/>
            <w:right w:val="none" w:sz="0" w:space="0" w:color="auto"/>
          </w:divBdr>
        </w:div>
        <w:div w:id="1930574838">
          <w:marLeft w:val="562"/>
          <w:marRight w:val="0"/>
          <w:marTop w:val="0"/>
          <w:marBottom w:val="60"/>
          <w:divBdr>
            <w:top w:val="none" w:sz="0" w:space="0" w:color="auto"/>
            <w:left w:val="none" w:sz="0" w:space="0" w:color="auto"/>
            <w:bottom w:val="none" w:sz="0" w:space="0" w:color="auto"/>
            <w:right w:val="none" w:sz="0" w:space="0" w:color="auto"/>
          </w:divBdr>
        </w:div>
      </w:divsChild>
    </w:div>
    <w:div w:id="813716934">
      <w:bodyDiv w:val="1"/>
      <w:marLeft w:val="0"/>
      <w:marRight w:val="0"/>
      <w:marTop w:val="0"/>
      <w:marBottom w:val="0"/>
      <w:divBdr>
        <w:top w:val="none" w:sz="0" w:space="0" w:color="auto"/>
        <w:left w:val="none" w:sz="0" w:space="0" w:color="auto"/>
        <w:bottom w:val="none" w:sz="0" w:space="0" w:color="auto"/>
        <w:right w:val="none" w:sz="0" w:space="0" w:color="auto"/>
      </w:divBdr>
      <w:divsChild>
        <w:div w:id="656878563">
          <w:marLeft w:val="446"/>
          <w:marRight w:val="0"/>
          <w:marTop w:val="0"/>
          <w:marBottom w:val="0"/>
          <w:divBdr>
            <w:top w:val="none" w:sz="0" w:space="0" w:color="auto"/>
            <w:left w:val="none" w:sz="0" w:space="0" w:color="auto"/>
            <w:bottom w:val="none" w:sz="0" w:space="0" w:color="auto"/>
            <w:right w:val="none" w:sz="0" w:space="0" w:color="auto"/>
          </w:divBdr>
        </w:div>
        <w:div w:id="1593977159">
          <w:marLeft w:val="446"/>
          <w:marRight w:val="0"/>
          <w:marTop w:val="0"/>
          <w:marBottom w:val="0"/>
          <w:divBdr>
            <w:top w:val="none" w:sz="0" w:space="0" w:color="auto"/>
            <w:left w:val="none" w:sz="0" w:space="0" w:color="auto"/>
            <w:bottom w:val="none" w:sz="0" w:space="0" w:color="auto"/>
            <w:right w:val="none" w:sz="0" w:space="0" w:color="auto"/>
          </w:divBdr>
        </w:div>
      </w:divsChild>
    </w:div>
    <w:div w:id="820465260">
      <w:bodyDiv w:val="1"/>
      <w:marLeft w:val="0"/>
      <w:marRight w:val="0"/>
      <w:marTop w:val="0"/>
      <w:marBottom w:val="0"/>
      <w:divBdr>
        <w:top w:val="none" w:sz="0" w:space="0" w:color="auto"/>
        <w:left w:val="none" w:sz="0" w:space="0" w:color="auto"/>
        <w:bottom w:val="none" w:sz="0" w:space="0" w:color="auto"/>
        <w:right w:val="none" w:sz="0" w:space="0" w:color="auto"/>
      </w:divBdr>
    </w:div>
    <w:div w:id="832525084">
      <w:bodyDiv w:val="1"/>
      <w:marLeft w:val="0"/>
      <w:marRight w:val="0"/>
      <w:marTop w:val="0"/>
      <w:marBottom w:val="0"/>
      <w:divBdr>
        <w:top w:val="none" w:sz="0" w:space="0" w:color="auto"/>
        <w:left w:val="none" w:sz="0" w:space="0" w:color="auto"/>
        <w:bottom w:val="none" w:sz="0" w:space="0" w:color="auto"/>
        <w:right w:val="none" w:sz="0" w:space="0" w:color="auto"/>
      </w:divBdr>
      <w:divsChild>
        <w:div w:id="86779608">
          <w:marLeft w:val="994"/>
          <w:marRight w:val="0"/>
          <w:marTop w:val="0"/>
          <w:marBottom w:val="60"/>
          <w:divBdr>
            <w:top w:val="none" w:sz="0" w:space="0" w:color="auto"/>
            <w:left w:val="none" w:sz="0" w:space="0" w:color="auto"/>
            <w:bottom w:val="none" w:sz="0" w:space="0" w:color="auto"/>
            <w:right w:val="none" w:sz="0" w:space="0" w:color="auto"/>
          </w:divBdr>
        </w:div>
        <w:div w:id="253127467">
          <w:marLeft w:val="994"/>
          <w:marRight w:val="0"/>
          <w:marTop w:val="0"/>
          <w:marBottom w:val="60"/>
          <w:divBdr>
            <w:top w:val="none" w:sz="0" w:space="0" w:color="auto"/>
            <w:left w:val="none" w:sz="0" w:space="0" w:color="auto"/>
            <w:bottom w:val="none" w:sz="0" w:space="0" w:color="auto"/>
            <w:right w:val="none" w:sz="0" w:space="0" w:color="auto"/>
          </w:divBdr>
        </w:div>
        <w:div w:id="1428817049">
          <w:marLeft w:val="994"/>
          <w:marRight w:val="0"/>
          <w:marTop w:val="0"/>
          <w:marBottom w:val="60"/>
          <w:divBdr>
            <w:top w:val="none" w:sz="0" w:space="0" w:color="auto"/>
            <w:left w:val="none" w:sz="0" w:space="0" w:color="auto"/>
            <w:bottom w:val="none" w:sz="0" w:space="0" w:color="auto"/>
            <w:right w:val="none" w:sz="0" w:space="0" w:color="auto"/>
          </w:divBdr>
        </w:div>
        <w:div w:id="1473787565">
          <w:marLeft w:val="994"/>
          <w:marRight w:val="0"/>
          <w:marTop w:val="0"/>
          <w:marBottom w:val="60"/>
          <w:divBdr>
            <w:top w:val="none" w:sz="0" w:space="0" w:color="auto"/>
            <w:left w:val="none" w:sz="0" w:space="0" w:color="auto"/>
            <w:bottom w:val="none" w:sz="0" w:space="0" w:color="auto"/>
            <w:right w:val="none" w:sz="0" w:space="0" w:color="auto"/>
          </w:divBdr>
        </w:div>
        <w:div w:id="1566986989">
          <w:marLeft w:val="994"/>
          <w:marRight w:val="0"/>
          <w:marTop w:val="0"/>
          <w:marBottom w:val="60"/>
          <w:divBdr>
            <w:top w:val="none" w:sz="0" w:space="0" w:color="auto"/>
            <w:left w:val="none" w:sz="0" w:space="0" w:color="auto"/>
            <w:bottom w:val="none" w:sz="0" w:space="0" w:color="auto"/>
            <w:right w:val="none" w:sz="0" w:space="0" w:color="auto"/>
          </w:divBdr>
        </w:div>
        <w:div w:id="1811169550">
          <w:marLeft w:val="994"/>
          <w:marRight w:val="0"/>
          <w:marTop w:val="0"/>
          <w:marBottom w:val="60"/>
          <w:divBdr>
            <w:top w:val="none" w:sz="0" w:space="0" w:color="auto"/>
            <w:left w:val="none" w:sz="0" w:space="0" w:color="auto"/>
            <w:bottom w:val="none" w:sz="0" w:space="0" w:color="auto"/>
            <w:right w:val="none" w:sz="0" w:space="0" w:color="auto"/>
          </w:divBdr>
        </w:div>
        <w:div w:id="2047757441">
          <w:marLeft w:val="994"/>
          <w:marRight w:val="0"/>
          <w:marTop w:val="0"/>
          <w:marBottom w:val="60"/>
          <w:divBdr>
            <w:top w:val="none" w:sz="0" w:space="0" w:color="auto"/>
            <w:left w:val="none" w:sz="0" w:space="0" w:color="auto"/>
            <w:bottom w:val="none" w:sz="0" w:space="0" w:color="auto"/>
            <w:right w:val="none" w:sz="0" w:space="0" w:color="auto"/>
          </w:divBdr>
        </w:div>
      </w:divsChild>
    </w:div>
    <w:div w:id="837887490">
      <w:bodyDiv w:val="1"/>
      <w:marLeft w:val="0"/>
      <w:marRight w:val="0"/>
      <w:marTop w:val="0"/>
      <w:marBottom w:val="0"/>
      <w:divBdr>
        <w:top w:val="none" w:sz="0" w:space="0" w:color="auto"/>
        <w:left w:val="none" w:sz="0" w:space="0" w:color="auto"/>
        <w:bottom w:val="none" w:sz="0" w:space="0" w:color="auto"/>
        <w:right w:val="none" w:sz="0" w:space="0" w:color="auto"/>
      </w:divBdr>
      <w:divsChild>
        <w:div w:id="421953529">
          <w:marLeft w:val="446"/>
          <w:marRight w:val="0"/>
          <w:marTop w:val="0"/>
          <w:marBottom w:val="0"/>
          <w:divBdr>
            <w:top w:val="none" w:sz="0" w:space="0" w:color="auto"/>
            <w:left w:val="none" w:sz="0" w:space="0" w:color="auto"/>
            <w:bottom w:val="none" w:sz="0" w:space="0" w:color="auto"/>
            <w:right w:val="none" w:sz="0" w:space="0" w:color="auto"/>
          </w:divBdr>
        </w:div>
        <w:div w:id="1390687576">
          <w:marLeft w:val="446"/>
          <w:marRight w:val="0"/>
          <w:marTop w:val="0"/>
          <w:marBottom w:val="0"/>
          <w:divBdr>
            <w:top w:val="none" w:sz="0" w:space="0" w:color="auto"/>
            <w:left w:val="none" w:sz="0" w:space="0" w:color="auto"/>
            <w:bottom w:val="none" w:sz="0" w:space="0" w:color="auto"/>
            <w:right w:val="none" w:sz="0" w:space="0" w:color="auto"/>
          </w:divBdr>
        </w:div>
        <w:div w:id="2036879445">
          <w:marLeft w:val="446"/>
          <w:marRight w:val="0"/>
          <w:marTop w:val="0"/>
          <w:marBottom w:val="0"/>
          <w:divBdr>
            <w:top w:val="none" w:sz="0" w:space="0" w:color="auto"/>
            <w:left w:val="none" w:sz="0" w:space="0" w:color="auto"/>
            <w:bottom w:val="none" w:sz="0" w:space="0" w:color="auto"/>
            <w:right w:val="none" w:sz="0" w:space="0" w:color="auto"/>
          </w:divBdr>
        </w:div>
      </w:divsChild>
    </w:div>
    <w:div w:id="865677845">
      <w:bodyDiv w:val="1"/>
      <w:marLeft w:val="0"/>
      <w:marRight w:val="0"/>
      <w:marTop w:val="0"/>
      <w:marBottom w:val="0"/>
      <w:divBdr>
        <w:top w:val="none" w:sz="0" w:space="0" w:color="auto"/>
        <w:left w:val="none" w:sz="0" w:space="0" w:color="auto"/>
        <w:bottom w:val="none" w:sz="0" w:space="0" w:color="auto"/>
        <w:right w:val="none" w:sz="0" w:space="0" w:color="auto"/>
      </w:divBdr>
      <w:divsChild>
        <w:div w:id="478427935">
          <w:marLeft w:val="446"/>
          <w:marRight w:val="0"/>
          <w:marTop w:val="0"/>
          <w:marBottom w:val="0"/>
          <w:divBdr>
            <w:top w:val="none" w:sz="0" w:space="0" w:color="auto"/>
            <w:left w:val="none" w:sz="0" w:space="0" w:color="auto"/>
            <w:bottom w:val="none" w:sz="0" w:space="0" w:color="auto"/>
            <w:right w:val="none" w:sz="0" w:space="0" w:color="auto"/>
          </w:divBdr>
        </w:div>
        <w:div w:id="815533014">
          <w:marLeft w:val="446"/>
          <w:marRight w:val="0"/>
          <w:marTop w:val="0"/>
          <w:marBottom w:val="0"/>
          <w:divBdr>
            <w:top w:val="none" w:sz="0" w:space="0" w:color="auto"/>
            <w:left w:val="none" w:sz="0" w:space="0" w:color="auto"/>
            <w:bottom w:val="none" w:sz="0" w:space="0" w:color="auto"/>
            <w:right w:val="none" w:sz="0" w:space="0" w:color="auto"/>
          </w:divBdr>
        </w:div>
        <w:div w:id="1731491022">
          <w:marLeft w:val="446"/>
          <w:marRight w:val="0"/>
          <w:marTop w:val="0"/>
          <w:marBottom w:val="0"/>
          <w:divBdr>
            <w:top w:val="none" w:sz="0" w:space="0" w:color="auto"/>
            <w:left w:val="none" w:sz="0" w:space="0" w:color="auto"/>
            <w:bottom w:val="none" w:sz="0" w:space="0" w:color="auto"/>
            <w:right w:val="none" w:sz="0" w:space="0" w:color="auto"/>
          </w:divBdr>
        </w:div>
      </w:divsChild>
    </w:div>
    <w:div w:id="868493962">
      <w:bodyDiv w:val="1"/>
      <w:marLeft w:val="0"/>
      <w:marRight w:val="0"/>
      <w:marTop w:val="0"/>
      <w:marBottom w:val="0"/>
      <w:divBdr>
        <w:top w:val="none" w:sz="0" w:space="0" w:color="auto"/>
        <w:left w:val="none" w:sz="0" w:space="0" w:color="auto"/>
        <w:bottom w:val="none" w:sz="0" w:space="0" w:color="auto"/>
        <w:right w:val="none" w:sz="0" w:space="0" w:color="auto"/>
      </w:divBdr>
    </w:div>
    <w:div w:id="871115600">
      <w:bodyDiv w:val="1"/>
      <w:marLeft w:val="0"/>
      <w:marRight w:val="0"/>
      <w:marTop w:val="0"/>
      <w:marBottom w:val="0"/>
      <w:divBdr>
        <w:top w:val="none" w:sz="0" w:space="0" w:color="auto"/>
        <w:left w:val="none" w:sz="0" w:space="0" w:color="auto"/>
        <w:bottom w:val="none" w:sz="0" w:space="0" w:color="auto"/>
        <w:right w:val="none" w:sz="0" w:space="0" w:color="auto"/>
      </w:divBdr>
      <w:divsChild>
        <w:div w:id="206652096">
          <w:marLeft w:val="274"/>
          <w:marRight w:val="0"/>
          <w:marTop w:val="120"/>
          <w:marBottom w:val="0"/>
          <w:divBdr>
            <w:top w:val="none" w:sz="0" w:space="0" w:color="auto"/>
            <w:left w:val="none" w:sz="0" w:space="0" w:color="auto"/>
            <w:bottom w:val="none" w:sz="0" w:space="0" w:color="auto"/>
            <w:right w:val="none" w:sz="0" w:space="0" w:color="auto"/>
          </w:divBdr>
        </w:div>
        <w:div w:id="429158655">
          <w:marLeft w:val="274"/>
          <w:marRight w:val="0"/>
          <w:marTop w:val="120"/>
          <w:marBottom w:val="0"/>
          <w:divBdr>
            <w:top w:val="none" w:sz="0" w:space="0" w:color="auto"/>
            <w:left w:val="none" w:sz="0" w:space="0" w:color="auto"/>
            <w:bottom w:val="none" w:sz="0" w:space="0" w:color="auto"/>
            <w:right w:val="none" w:sz="0" w:space="0" w:color="auto"/>
          </w:divBdr>
        </w:div>
        <w:div w:id="846285868">
          <w:marLeft w:val="274"/>
          <w:marRight w:val="0"/>
          <w:marTop w:val="120"/>
          <w:marBottom w:val="0"/>
          <w:divBdr>
            <w:top w:val="none" w:sz="0" w:space="0" w:color="auto"/>
            <w:left w:val="none" w:sz="0" w:space="0" w:color="auto"/>
            <w:bottom w:val="none" w:sz="0" w:space="0" w:color="auto"/>
            <w:right w:val="none" w:sz="0" w:space="0" w:color="auto"/>
          </w:divBdr>
        </w:div>
        <w:div w:id="977108609">
          <w:marLeft w:val="274"/>
          <w:marRight w:val="0"/>
          <w:marTop w:val="120"/>
          <w:marBottom w:val="0"/>
          <w:divBdr>
            <w:top w:val="none" w:sz="0" w:space="0" w:color="auto"/>
            <w:left w:val="none" w:sz="0" w:space="0" w:color="auto"/>
            <w:bottom w:val="none" w:sz="0" w:space="0" w:color="auto"/>
            <w:right w:val="none" w:sz="0" w:space="0" w:color="auto"/>
          </w:divBdr>
        </w:div>
        <w:div w:id="1038775412">
          <w:marLeft w:val="274"/>
          <w:marRight w:val="0"/>
          <w:marTop w:val="120"/>
          <w:marBottom w:val="0"/>
          <w:divBdr>
            <w:top w:val="none" w:sz="0" w:space="0" w:color="auto"/>
            <w:left w:val="none" w:sz="0" w:space="0" w:color="auto"/>
            <w:bottom w:val="none" w:sz="0" w:space="0" w:color="auto"/>
            <w:right w:val="none" w:sz="0" w:space="0" w:color="auto"/>
          </w:divBdr>
        </w:div>
        <w:div w:id="1406493390">
          <w:marLeft w:val="274"/>
          <w:marRight w:val="0"/>
          <w:marTop w:val="120"/>
          <w:marBottom w:val="0"/>
          <w:divBdr>
            <w:top w:val="none" w:sz="0" w:space="0" w:color="auto"/>
            <w:left w:val="none" w:sz="0" w:space="0" w:color="auto"/>
            <w:bottom w:val="none" w:sz="0" w:space="0" w:color="auto"/>
            <w:right w:val="none" w:sz="0" w:space="0" w:color="auto"/>
          </w:divBdr>
        </w:div>
        <w:div w:id="1472288163">
          <w:marLeft w:val="274"/>
          <w:marRight w:val="0"/>
          <w:marTop w:val="120"/>
          <w:marBottom w:val="0"/>
          <w:divBdr>
            <w:top w:val="none" w:sz="0" w:space="0" w:color="auto"/>
            <w:left w:val="none" w:sz="0" w:space="0" w:color="auto"/>
            <w:bottom w:val="none" w:sz="0" w:space="0" w:color="auto"/>
            <w:right w:val="none" w:sz="0" w:space="0" w:color="auto"/>
          </w:divBdr>
        </w:div>
        <w:div w:id="1895190034">
          <w:marLeft w:val="274"/>
          <w:marRight w:val="0"/>
          <w:marTop w:val="120"/>
          <w:marBottom w:val="0"/>
          <w:divBdr>
            <w:top w:val="none" w:sz="0" w:space="0" w:color="auto"/>
            <w:left w:val="none" w:sz="0" w:space="0" w:color="auto"/>
            <w:bottom w:val="none" w:sz="0" w:space="0" w:color="auto"/>
            <w:right w:val="none" w:sz="0" w:space="0" w:color="auto"/>
          </w:divBdr>
        </w:div>
        <w:div w:id="2098400960">
          <w:marLeft w:val="274"/>
          <w:marRight w:val="0"/>
          <w:marTop w:val="120"/>
          <w:marBottom w:val="0"/>
          <w:divBdr>
            <w:top w:val="none" w:sz="0" w:space="0" w:color="auto"/>
            <w:left w:val="none" w:sz="0" w:space="0" w:color="auto"/>
            <w:bottom w:val="none" w:sz="0" w:space="0" w:color="auto"/>
            <w:right w:val="none" w:sz="0" w:space="0" w:color="auto"/>
          </w:divBdr>
        </w:div>
      </w:divsChild>
    </w:div>
    <w:div w:id="872501278">
      <w:bodyDiv w:val="1"/>
      <w:marLeft w:val="0"/>
      <w:marRight w:val="0"/>
      <w:marTop w:val="0"/>
      <w:marBottom w:val="0"/>
      <w:divBdr>
        <w:top w:val="none" w:sz="0" w:space="0" w:color="auto"/>
        <w:left w:val="none" w:sz="0" w:space="0" w:color="auto"/>
        <w:bottom w:val="none" w:sz="0" w:space="0" w:color="auto"/>
        <w:right w:val="none" w:sz="0" w:space="0" w:color="auto"/>
      </w:divBdr>
      <w:divsChild>
        <w:div w:id="83458364">
          <w:marLeft w:val="446"/>
          <w:marRight w:val="0"/>
          <w:marTop w:val="0"/>
          <w:marBottom w:val="0"/>
          <w:divBdr>
            <w:top w:val="none" w:sz="0" w:space="0" w:color="auto"/>
            <w:left w:val="none" w:sz="0" w:space="0" w:color="auto"/>
            <w:bottom w:val="none" w:sz="0" w:space="0" w:color="auto"/>
            <w:right w:val="none" w:sz="0" w:space="0" w:color="auto"/>
          </w:divBdr>
        </w:div>
        <w:div w:id="239215299">
          <w:marLeft w:val="446"/>
          <w:marRight w:val="0"/>
          <w:marTop w:val="0"/>
          <w:marBottom w:val="0"/>
          <w:divBdr>
            <w:top w:val="none" w:sz="0" w:space="0" w:color="auto"/>
            <w:left w:val="none" w:sz="0" w:space="0" w:color="auto"/>
            <w:bottom w:val="none" w:sz="0" w:space="0" w:color="auto"/>
            <w:right w:val="none" w:sz="0" w:space="0" w:color="auto"/>
          </w:divBdr>
        </w:div>
      </w:divsChild>
    </w:div>
    <w:div w:id="872886416">
      <w:bodyDiv w:val="1"/>
      <w:marLeft w:val="0"/>
      <w:marRight w:val="0"/>
      <w:marTop w:val="0"/>
      <w:marBottom w:val="0"/>
      <w:divBdr>
        <w:top w:val="none" w:sz="0" w:space="0" w:color="auto"/>
        <w:left w:val="none" w:sz="0" w:space="0" w:color="auto"/>
        <w:bottom w:val="none" w:sz="0" w:space="0" w:color="auto"/>
        <w:right w:val="none" w:sz="0" w:space="0" w:color="auto"/>
      </w:divBdr>
      <w:divsChild>
        <w:div w:id="2063865815">
          <w:marLeft w:val="259"/>
          <w:marRight w:val="0"/>
          <w:marTop w:val="120"/>
          <w:marBottom w:val="0"/>
          <w:divBdr>
            <w:top w:val="none" w:sz="0" w:space="0" w:color="auto"/>
            <w:left w:val="none" w:sz="0" w:space="0" w:color="auto"/>
            <w:bottom w:val="none" w:sz="0" w:space="0" w:color="auto"/>
            <w:right w:val="none" w:sz="0" w:space="0" w:color="auto"/>
          </w:divBdr>
        </w:div>
      </w:divsChild>
    </w:div>
    <w:div w:id="882132696">
      <w:bodyDiv w:val="1"/>
      <w:marLeft w:val="0"/>
      <w:marRight w:val="0"/>
      <w:marTop w:val="0"/>
      <w:marBottom w:val="0"/>
      <w:divBdr>
        <w:top w:val="none" w:sz="0" w:space="0" w:color="auto"/>
        <w:left w:val="none" w:sz="0" w:space="0" w:color="auto"/>
        <w:bottom w:val="none" w:sz="0" w:space="0" w:color="auto"/>
        <w:right w:val="none" w:sz="0" w:space="0" w:color="auto"/>
      </w:divBdr>
    </w:div>
    <w:div w:id="883833814">
      <w:bodyDiv w:val="1"/>
      <w:marLeft w:val="0"/>
      <w:marRight w:val="0"/>
      <w:marTop w:val="0"/>
      <w:marBottom w:val="0"/>
      <w:divBdr>
        <w:top w:val="none" w:sz="0" w:space="0" w:color="auto"/>
        <w:left w:val="none" w:sz="0" w:space="0" w:color="auto"/>
        <w:bottom w:val="none" w:sz="0" w:space="0" w:color="auto"/>
        <w:right w:val="none" w:sz="0" w:space="0" w:color="auto"/>
      </w:divBdr>
      <w:divsChild>
        <w:div w:id="545725079">
          <w:marLeft w:val="446"/>
          <w:marRight w:val="0"/>
          <w:marTop w:val="0"/>
          <w:marBottom w:val="0"/>
          <w:divBdr>
            <w:top w:val="none" w:sz="0" w:space="0" w:color="auto"/>
            <w:left w:val="none" w:sz="0" w:space="0" w:color="auto"/>
            <w:bottom w:val="none" w:sz="0" w:space="0" w:color="auto"/>
            <w:right w:val="none" w:sz="0" w:space="0" w:color="auto"/>
          </w:divBdr>
        </w:div>
      </w:divsChild>
    </w:div>
    <w:div w:id="888567397">
      <w:bodyDiv w:val="1"/>
      <w:marLeft w:val="0"/>
      <w:marRight w:val="0"/>
      <w:marTop w:val="0"/>
      <w:marBottom w:val="0"/>
      <w:divBdr>
        <w:top w:val="none" w:sz="0" w:space="0" w:color="auto"/>
        <w:left w:val="none" w:sz="0" w:space="0" w:color="auto"/>
        <w:bottom w:val="none" w:sz="0" w:space="0" w:color="auto"/>
        <w:right w:val="none" w:sz="0" w:space="0" w:color="auto"/>
      </w:divBdr>
      <w:divsChild>
        <w:div w:id="306790262">
          <w:marLeft w:val="446"/>
          <w:marRight w:val="0"/>
          <w:marTop w:val="0"/>
          <w:marBottom w:val="0"/>
          <w:divBdr>
            <w:top w:val="none" w:sz="0" w:space="0" w:color="auto"/>
            <w:left w:val="none" w:sz="0" w:space="0" w:color="auto"/>
            <w:bottom w:val="none" w:sz="0" w:space="0" w:color="auto"/>
            <w:right w:val="none" w:sz="0" w:space="0" w:color="auto"/>
          </w:divBdr>
        </w:div>
      </w:divsChild>
    </w:div>
    <w:div w:id="908002727">
      <w:bodyDiv w:val="1"/>
      <w:marLeft w:val="0"/>
      <w:marRight w:val="0"/>
      <w:marTop w:val="0"/>
      <w:marBottom w:val="0"/>
      <w:divBdr>
        <w:top w:val="none" w:sz="0" w:space="0" w:color="auto"/>
        <w:left w:val="none" w:sz="0" w:space="0" w:color="auto"/>
        <w:bottom w:val="none" w:sz="0" w:space="0" w:color="auto"/>
        <w:right w:val="none" w:sz="0" w:space="0" w:color="auto"/>
      </w:divBdr>
    </w:div>
    <w:div w:id="925111349">
      <w:bodyDiv w:val="1"/>
      <w:marLeft w:val="0"/>
      <w:marRight w:val="0"/>
      <w:marTop w:val="0"/>
      <w:marBottom w:val="0"/>
      <w:divBdr>
        <w:top w:val="none" w:sz="0" w:space="0" w:color="auto"/>
        <w:left w:val="none" w:sz="0" w:space="0" w:color="auto"/>
        <w:bottom w:val="none" w:sz="0" w:space="0" w:color="auto"/>
        <w:right w:val="none" w:sz="0" w:space="0" w:color="auto"/>
      </w:divBdr>
    </w:div>
    <w:div w:id="929311230">
      <w:bodyDiv w:val="1"/>
      <w:marLeft w:val="0"/>
      <w:marRight w:val="0"/>
      <w:marTop w:val="0"/>
      <w:marBottom w:val="0"/>
      <w:divBdr>
        <w:top w:val="none" w:sz="0" w:space="0" w:color="auto"/>
        <w:left w:val="none" w:sz="0" w:space="0" w:color="auto"/>
        <w:bottom w:val="none" w:sz="0" w:space="0" w:color="auto"/>
        <w:right w:val="none" w:sz="0" w:space="0" w:color="auto"/>
      </w:divBdr>
    </w:div>
    <w:div w:id="930511147">
      <w:bodyDiv w:val="1"/>
      <w:marLeft w:val="0"/>
      <w:marRight w:val="0"/>
      <w:marTop w:val="0"/>
      <w:marBottom w:val="0"/>
      <w:divBdr>
        <w:top w:val="none" w:sz="0" w:space="0" w:color="auto"/>
        <w:left w:val="none" w:sz="0" w:space="0" w:color="auto"/>
        <w:bottom w:val="none" w:sz="0" w:space="0" w:color="auto"/>
        <w:right w:val="none" w:sz="0" w:space="0" w:color="auto"/>
      </w:divBdr>
      <w:divsChild>
        <w:div w:id="2141875019">
          <w:marLeft w:val="274"/>
          <w:marRight w:val="0"/>
          <w:marTop w:val="60"/>
          <w:marBottom w:val="0"/>
          <w:divBdr>
            <w:top w:val="none" w:sz="0" w:space="0" w:color="auto"/>
            <w:left w:val="none" w:sz="0" w:space="0" w:color="auto"/>
            <w:bottom w:val="none" w:sz="0" w:space="0" w:color="auto"/>
            <w:right w:val="none" w:sz="0" w:space="0" w:color="auto"/>
          </w:divBdr>
        </w:div>
      </w:divsChild>
    </w:div>
    <w:div w:id="932978773">
      <w:bodyDiv w:val="1"/>
      <w:marLeft w:val="0"/>
      <w:marRight w:val="0"/>
      <w:marTop w:val="0"/>
      <w:marBottom w:val="0"/>
      <w:divBdr>
        <w:top w:val="none" w:sz="0" w:space="0" w:color="auto"/>
        <w:left w:val="none" w:sz="0" w:space="0" w:color="auto"/>
        <w:bottom w:val="none" w:sz="0" w:space="0" w:color="auto"/>
        <w:right w:val="none" w:sz="0" w:space="0" w:color="auto"/>
      </w:divBdr>
      <w:divsChild>
        <w:div w:id="1001393204">
          <w:marLeft w:val="259"/>
          <w:marRight w:val="0"/>
          <w:marTop w:val="160"/>
          <w:marBottom w:val="0"/>
          <w:divBdr>
            <w:top w:val="none" w:sz="0" w:space="0" w:color="auto"/>
            <w:left w:val="none" w:sz="0" w:space="0" w:color="auto"/>
            <w:bottom w:val="none" w:sz="0" w:space="0" w:color="auto"/>
            <w:right w:val="none" w:sz="0" w:space="0" w:color="auto"/>
          </w:divBdr>
        </w:div>
      </w:divsChild>
    </w:div>
    <w:div w:id="943539644">
      <w:bodyDiv w:val="1"/>
      <w:marLeft w:val="0"/>
      <w:marRight w:val="0"/>
      <w:marTop w:val="0"/>
      <w:marBottom w:val="0"/>
      <w:divBdr>
        <w:top w:val="none" w:sz="0" w:space="0" w:color="auto"/>
        <w:left w:val="none" w:sz="0" w:space="0" w:color="auto"/>
        <w:bottom w:val="none" w:sz="0" w:space="0" w:color="auto"/>
        <w:right w:val="none" w:sz="0" w:space="0" w:color="auto"/>
      </w:divBdr>
      <w:divsChild>
        <w:div w:id="455829842">
          <w:marLeft w:val="446"/>
          <w:marRight w:val="0"/>
          <w:marTop w:val="0"/>
          <w:marBottom w:val="0"/>
          <w:divBdr>
            <w:top w:val="none" w:sz="0" w:space="0" w:color="auto"/>
            <w:left w:val="none" w:sz="0" w:space="0" w:color="auto"/>
            <w:bottom w:val="none" w:sz="0" w:space="0" w:color="auto"/>
            <w:right w:val="none" w:sz="0" w:space="0" w:color="auto"/>
          </w:divBdr>
        </w:div>
        <w:div w:id="1461344554">
          <w:marLeft w:val="446"/>
          <w:marRight w:val="0"/>
          <w:marTop w:val="0"/>
          <w:marBottom w:val="0"/>
          <w:divBdr>
            <w:top w:val="none" w:sz="0" w:space="0" w:color="auto"/>
            <w:left w:val="none" w:sz="0" w:space="0" w:color="auto"/>
            <w:bottom w:val="none" w:sz="0" w:space="0" w:color="auto"/>
            <w:right w:val="none" w:sz="0" w:space="0" w:color="auto"/>
          </w:divBdr>
        </w:div>
        <w:div w:id="1933201370">
          <w:marLeft w:val="446"/>
          <w:marRight w:val="0"/>
          <w:marTop w:val="0"/>
          <w:marBottom w:val="0"/>
          <w:divBdr>
            <w:top w:val="none" w:sz="0" w:space="0" w:color="auto"/>
            <w:left w:val="none" w:sz="0" w:space="0" w:color="auto"/>
            <w:bottom w:val="none" w:sz="0" w:space="0" w:color="auto"/>
            <w:right w:val="none" w:sz="0" w:space="0" w:color="auto"/>
          </w:divBdr>
        </w:div>
      </w:divsChild>
    </w:div>
    <w:div w:id="953484476">
      <w:bodyDiv w:val="1"/>
      <w:marLeft w:val="0"/>
      <w:marRight w:val="0"/>
      <w:marTop w:val="0"/>
      <w:marBottom w:val="0"/>
      <w:divBdr>
        <w:top w:val="none" w:sz="0" w:space="0" w:color="auto"/>
        <w:left w:val="none" w:sz="0" w:space="0" w:color="auto"/>
        <w:bottom w:val="none" w:sz="0" w:space="0" w:color="auto"/>
        <w:right w:val="none" w:sz="0" w:space="0" w:color="auto"/>
      </w:divBdr>
      <w:divsChild>
        <w:div w:id="1544639772">
          <w:marLeft w:val="446"/>
          <w:marRight w:val="0"/>
          <w:marTop w:val="0"/>
          <w:marBottom w:val="0"/>
          <w:divBdr>
            <w:top w:val="none" w:sz="0" w:space="0" w:color="auto"/>
            <w:left w:val="none" w:sz="0" w:space="0" w:color="auto"/>
            <w:bottom w:val="none" w:sz="0" w:space="0" w:color="auto"/>
            <w:right w:val="none" w:sz="0" w:space="0" w:color="auto"/>
          </w:divBdr>
        </w:div>
        <w:div w:id="2061978581">
          <w:marLeft w:val="446"/>
          <w:marRight w:val="0"/>
          <w:marTop w:val="0"/>
          <w:marBottom w:val="0"/>
          <w:divBdr>
            <w:top w:val="none" w:sz="0" w:space="0" w:color="auto"/>
            <w:left w:val="none" w:sz="0" w:space="0" w:color="auto"/>
            <w:bottom w:val="none" w:sz="0" w:space="0" w:color="auto"/>
            <w:right w:val="none" w:sz="0" w:space="0" w:color="auto"/>
          </w:divBdr>
        </w:div>
      </w:divsChild>
    </w:div>
    <w:div w:id="956834822">
      <w:bodyDiv w:val="1"/>
      <w:marLeft w:val="0"/>
      <w:marRight w:val="0"/>
      <w:marTop w:val="0"/>
      <w:marBottom w:val="0"/>
      <w:divBdr>
        <w:top w:val="none" w:sz="0" w:space="0" w:color="auto"/>
        <w:left w:val="none" w:sz="0" w:space="0" w:color="auto"/>
        <w:bottom w:val="none" w:sz="0" w:space="0" w:color="auto"/>
        <w:right w:val="none" w:sz="0" w:space="0" w:color="auto"/>
      </w:divBdr>
    </w:div>
    <w:div w:id="978387281">
      <w:bodyDiv w:val="1"/>
      <w:marLeft w:val="0"/>
      <w:marRight w:val="0"/>
      <w:marTop w:val="0"/>
      <w:marBottom w:val="0"/>
      <w:divBdr>
        <w:top w:val="none" w:sz="0" w:space="0" w:color="auto"/>
        <w:left w:val="none" w:sz="0" w:space="0" w:color="auto"/>
        <w:bottom w:val="none" w:sz="0" w:space="0" w:color="auto"/>
        <w:right w:val="none" w:sz="0" w:space="0" w:color="auto"/>
      </w:divBdr>
      <w:divsChild>
        <w:div w:id="158471894">
          <w:marLeft w:val="446"/>
          <w:marRight w:val="0"/>
          <w:marTop w:val="0"/>
          <w:marBottom w:val="0"/>
          <w:divBdr>
            <w:top w:val="none" w:sz="0" w:space="0" w:color="auto"/>
            <w:left w:val="none" w:sz="0" w:space="0" w:color="auto"/>
            <w:bottom w:val="none" w:sz="0" w:space="0" w:color="auto"/>
            <w:right w:val="none" w:sz="0" w:space="0" w:color="auto"/>
          </w:divBdr>
        </w:div>
        <w:div w:id="850608225">
          <w:marLeft w:val="446"/>
          <w:marRight w:val="0"/>
          <w:marTop w:val="0"/>
          <w:marBottom w:val="0"/>
          <w:divBdr>
            <w:top w:val="none" w:sz="0" w:space="0" w:color="auto"/>
            <w:left w:val="none" w:sz="0" w:space="0" w:color="auto"/>
            <w:bottom w:val="none" w:sz="0" w:space="0" w:color="auto"/>
            <w:right w:val="none" w:sz="0" w:space="0" w:color="auto"/>
          </w:divBdr>
        </w:div>
        <w:div w:id="1208639782">
          <w:marLeft w:val="446"/>
          <w:marRight w:val="0"/>
          <w:marTop w:val="0"/>
          <w:marBottom w:val="0"/>
          <w:divBdr>
            <w:top w:val="none" w:sz="0" w:space="0" w:color="auto"/>
            <w:left w:val="none" w:sz="0" w:space="0" w:color="auto"/>
            <w:bottom w:val="none" w:sz="0" w:space="0" w:color="auto"/>
            <w:right w:val="none" w:sz="0" w:space="0" w:color="auto"/>
          </w:divBdr>
        </w:div>
        <w:div w:id="1768890395">
          <w:marLeft w:val="446"/>
          <w:marRight w:val="0"/>
          <w:marTop w:val="0"/>
          <w:marBottom w:val="0"/>
          <w:divBdr>
            <w:top w:val="none" w:sz="0" w:space="0" w:color="auto"/>
            <w:left w:val="none" w:sz="0" w:space="0" w:color="auto"/>
            <w:bottom w:val="none" w:sz="0" w:space="0" w:color="auto"/>
            <w:right w:val="none" w:sz="0" w:space="0" w:color="auto"/>
          </w:divBdr>
        </w:div>
      </w:divsChild>
    </w:div>
    <w:div w:id="982388669">
      <w:bodyDiv w:val="1"/>
      <w:marLeft w:val="0"/>
      <w:marRight w:val="0"/>
      <w:marTop w:val="0"/>
      <w:marBottom w:val="0"/>
      <w:divBdr>
        <w:top w:val="none" w:sz="0" w:space="0" w:color="auto"/>
        <w:left w:val="none" w:sz="0" w:space="0" w:color="auto"/>
        <w:bottom w:val="none" w:sz="0" w:space="0" w:color="auto"/>
        <w:right w:val="none" w:sz="0" w:space="0" w:color="auto"/>
      </w:divBdr>
    </w:div>
    <w:div w:id="983662435">
      <w:bodyDiv w:val="1"/>
      <w:marLeft w:val="0"/>
      <w:marRight w:val="0"/>
      <w:marTop w:val="0"/>
      <w:marBottom w:val="0"/>
      <w:divBdr>
        <w:top w:val="none" w:sz="0" w:space="0" w:color="auto"/>
        <w:left w:val="none" w:sz="0" w:space="0" w:color="auto"/>
        <w:bottom w:val="none" w:sz="0" w:space="0" w:color="auto"/>
        <w:right w:val="none" w:sz="0" w:space="0" w:color="auto"/>
      </w:divBdr>
      <w:divsChild>
        <w:div w:id="456489767">
          <w:marLeft w:val="446"/>
          <w:marRight w:val="0"/>
          <w:marTop w:val="0"/>
          <w:marBottom w:val="0"/>
          <w:divBdr>
            <w:top w:val="none" w:sz="0" w:space="0" w:color="auto"/>
            <w:left w:val="none" w:sz="0" w:space="0" w:color="auto"/>
            <w:bottom w:val="none" w:sz="0" w:space="0" w:color="auto"/>
            <w:right w:val="none" w:sz="0" w:space="0" w:color="auto"/>
          </w:divBdr>
        </w:div>
        <w:div w:id="991101550">
          <w:marLeft w:val="446"/>
          <w:marRight w:val="0"/>
          <w:marTop w:val="0"/>
          <w:marBottom w:val="0"/>
          <w:divBdr>
            <w:top w:val="none" w:sz="0" w:space="0" w:color="auto"/>
            <w:left w:val="none" w:sz="0" w:space="0" w:color="auto"/>
            <w:bottom w:val="none" w:sz="0" w:space="0" w:color="auto"/>
            <w:right w:val="none" w:sz="0" w:space="0" w:color="auto"/>
          </w:divBdr>
        </w:div>
        <w:div w:id="1100954777">
          <w:marLeft w:val="446"/>
          <w:marRight w:val="0"/>
          <w:marTop w:val="0"/>
          <w:marBottom w:val="0"/>
          <w:divBdr>
            <w:top w:val="none" w:sz="0" w:space="0" w:color="auto"/>
            <w:left w:val="none" w:sz="0" w:space="0" w:color="auto"/>
            <w:bottom w:val="none" w:sz="0" w:space="0" w:color="auto"/>
            <w:right w:val="none" w:sz="0" w:space="0" w:color="auto"/>
          </w:divBdr>
        </w:div>
      </w:divsChild>
    </w:div>
    <w:div w:id="986251608">
      <w:bodyDiv w:val="1"/>
      <w:marLeft w:val="0"/>
      <w:marRight w:val="0"/>
      <w:marTop w:val="0"/>
      <w:marBottom w:val="0"/>
      <w:divBdr>
        <w:top w:val="none" w:sz="0" w:space="0" w:color="auto"/>
        <w:left w:val="none" w:sz="0" w:space="0" w:color="auto"/>
        <w:bottom w:val="none" w:sz="0" w:space="0" w:color="auto"/>
        <w:right w:val="none" w:sz="0" w:space="0" w:color="auto"/>
      </w:divBdr>
    </w:div>
    <w:div w:id="994336674">
      <w:bodyDiv w:val="1"/>
      <w:marLeft w:val="0"/>
      <w:marRight w:val="0"/>
      <w:marTop w:val="0"/>
      <w:marBottom w:val="0"/>
      <w:divBdr>
        <w:top w:val="none" w:sz="0" w:space="0" w:color="auto"/>
        <w:left w:val="none" w:sz="0" w:space="0" w:color="auto"/>
        <w:bottom w:val="none" w:sz="0" w:space="0" w:color="auto"/>
        <w:right w:val="none" w:sz="0" w:space="0" w:color="auto"/>
      </w:divBdr>
      <w:divsChild>
        <w:div w:id="171260787">
          <w:marLeft w:val="446"/>
          <w:marRight w:val="0"/>
          <w:marTop w:val="0"/>
          <w:marBottom w:val="0"/>
          <w:divBdr>
            <w:top w:val="none" w:sz="0" w:space="0" w:color="auto"/>
            <w:left w:val="none" w:sz="0" w:space="0" w:color="auto"/>
            <w:bottom w:val="none" w:sz="0" w:space="0" w:color="auto"/>
            <w:right w:val="none" w:sz="0" w:space="0" w:color="auto"/>
          </w:divBdr>
        </w:div>
        <w:div w:id="175772268">
          <w:marLeft w:val="446"/>
          <w:marRight w:val="0"/>
          <w:marTop w:val="0"/>
          <w:marBottom w:val="0"/>
          <w:divBdr>
            <w:top w:val="none" w:sz="0" w:space="0" w:color="auto"/>
            <w:left w:val="none" w:sz="0" w:space="0" w:color="auto"/>
            <w:bottom w:val="none" w:sz="0" w:space="0" w:color="auto"/>
            <w:right w:val="none" w:sz="0" w:space="0" w:color="auto"/>
          </w:divBdr>
        </w:div>
        <w:div w:id="305819370">
          <w:marLeft w:val="446"/>
          <w:marRight w:val="0"/>
          <w:marTop w:val="0"/>
          <w:marBottom w:val="0"/>
          <w:divBdr>
            <w:top w:val="none" w:sz="0" w:space="0" w:color="auto"/>
            <w:left w:val="none" w:sz="0" w:space="0" w:color="auto"/>
            <w:bottom w:val="none" w:sz="0" w:space="0" w:color="auto"/>
            <w:right w:val="none" w:sz="0" w:space="0" w:color="auto"/>
          </w:divBdr>
        </w:div>
        <w:div w:id="1054237807">
          <w:marLeft w:val="446"/>
          <w:marRight w:val="0"/>
          <w:marTop w:val="0"/>
          <w:marBottom w:val="0"/>
          <w:divBdr>
            <w:top w:val="none" w:sz="0" w:space="0" w:color="auto"/>
            <w:left w:val="none" w:sz="0" w:space="0" w:color="auto"/>
            <w:bottom w:val="none" w:sz="0" w:space="0" w:color="auto"/>
            <w:right w:val="none" w:sz="0" w:space="0" w:color="auto"/>
          </w:divBdr>
        </w:div>
        <w:div w:id="2042587577">
          <w:marLeft w:val="446"/>
          <w:marRight w:val="0"/>
          <w:marTop w:val="0"/>
          <w:marBottom w:val="0"/>
          <w:divBdr>
            <w:top w:val="none" w:sz="0" w:space="0" w:color="auto"/>
            <w:left w:val="none" w:sz="0" w:space="0" w:color="auto"/>
            <w:bottom w:val="none" w:sz="0" w:space="0" w:color="auto"/>
            <w:right w:val="none" w:sz="0" w:space="0" w:color="auto"/>
          </w:divBdr>
        </w:div>
      </w:divsChild>
    </w:div>
    <w:div w:id="1010982725">
      <w:bodyDiv w:val="1"/>
      <w:marLeft w:val="0"/>
      <w:marRight w:val="0"/>
      <w:marTop w:val="0"/>
      <w:marBottom w:val="0"/>
      <w:divBdr>
        <w:top w:val="none" w:sz="0" w:space="0" w:color="auto"/>
        <w:left w:val="none" w:sz="0" w:space="0" w:color="auto"/>
        <w:bottom w:val="none" w:sz="0" w:space="0" w:color="auto"/>
        <w:right w:val="none" w:sz="0" w:space="0" w:color="auto"/>
      </w:divBdr>
      <w:divsChild>
        <w:div w:id="609821513">
          <w:marLeft w:val="274"/>
          <w:marRight w:val="0"/>
          <w:marTop w:val="120"/>
          <w:marBottom w:val="0"/>
          <w:divBdr>
            <w:top w:val="none" w:sz="0" w:space="0" w:color="auto"/>
            <w:left w:val="none" w:sz="0" w:space="0" w:color="auto"/>
            <w:bottom w:val="none" w:sz="0" w:space="0" w:color="auto"/>
            <w:right w:val="none" w:sz="0" w:space="0" w:color="auto"/>
          </w:divBdr>
        </w:div>
        <w:div w:id="810899469">
          <w:marLeft w:val="274"/>
          <w:marRight w:val="0"/>
          <w:marTop w:val="120"/>
          <w:marBottom w:val="0"/>
          <w:divBdr>
            <w:top w:val="none" w:sz="0" w:space="0" w:color="auto"/>
            <w:left w:val="none" w:sz="0" w:space="0" w:color="auto"/>
            <w:bottom w:val="none" w:sz="0" w:space="0" w:color="auto"/>
            <w:right w:val="none" w:sz="0" w:space="0" w:color="auto"/>
          </w:divBdr>
        </w:div>
        <w:div w:id="1457140287">
          <w:marLeft w:val="274"/>
          <w:marRight w:val="0"/>
          <w:marTop w:val="120"/>
          <w:marBottom w:val="0"/>
          <w:divBdr>
            <w:top w:val="none" w:sz="0" w:space="0" w:color="auto"/>
            <w:left w:val="none" w:sz="0" w:space="0" w:color="auto"/>
            <w:bottom w:val="none" w:sz="0" w:space="0" w:color="auto"/>
            <w:right w:val="none" w:sz="0" w:space="0" w:color="auto"/>
          </w:divBdr>
        </w:div>
        <w:div w:id="1914391514">
          <w:marLeft w:val="274"/>
          <w:marRight w:val="0"/>
          <w:marTop w:val="120"/>
          <w:marBottom w:val="0"/>
          <w:divBdr>
            <w:top w:val="none" w:sz="0" w:space="0" w:color="auto"/>
            <w:left w:val="none" w:sz="0" w:space="0" w:color="auto"/>
            <w:bottom w:val="none" w:sz="0" w:space="0" w:color="auto"/>
            <w:right w:val="none" w:sz="0" w:space="0" w:color="auto"/>
          </w:divBdr>
        </w:div>
      </w:divsChild>
    </w:div>
    <w:div w:id="1012875595">
      <w:bodyDiv w:val="1"/>
      <w:marLeft w:val="0"/>
      <w:marRight w:val="0"/>
      <w:marTop w:val="0"/>
      <w:marBottom w:val="0"/>
      <w:divBdr>
        <w:top w:val="none" w:sz="0" w:space="0" w:color="auto"/>
        <w:left w:val="none" w:sz="0" w:space="0" w:color="auto"/>
        <w:bottom w:val="none" w:sz="0" w:space="0" w:color="auto"/>
        <w:right w:val="none" w:sz="0" w:space="0" w:color="auto"/>
      </w:divBdr>
    </w:div>
    <w:div w:id="1018501584">
      <w:bodyDiv w:val="1"/>
      <w:marLeft w:val="0"/>
      <w:marRight w:val="0"/>
      <w:marTop w:val="0"/>
      <w:marBottom w:val="0"/>
      <w:divBdr>
        <w:top w:val="none" w:sz="0" w:space="0" w:color="auto"/>
        <w:left w:val="none" w:sz="0" w:space="0" w:color="auto"/>
        <w:bottom w:val="none" w:sz="0" w:space="0" w:color="auto"/>
        <w:right w:val="none" w:sz="0" w:space="0" w:color="auto"/>
      </w:divBdr>
      <w:divsChild>
        <w:div w:id="1489248223">
          <w:marLeft w:val="0"/>
          <w:marRight w:val="0"/>
          <w:marTop w:val="0"/>
          <w:marBottom w:val="0"/>
          <w:divBdr>
            <w:top w:val="none" w:sz="0" w:space="0" w:color="auto"/>
            <w:left w:val="none" w:sz="0" w:space="0" w:color="auto"/>
            <w:bottom w:val="none" w:sz="0" w:space="0" w:color="auto"/>
            <w:right w:val="none" w:sz="0" w:space="0" w:color="auto"/>
          </w:divBdr>
        </w:div>
      </w:divsChild>
    </w:div>
    <w:div w:id="1038357529">
      <w:bodyDiv w:val="1"/>
      <w:marLeft w:val="0"/>
      <w:marRight w:val="0"/>
      <w:marTop w:val="0"/>
      <w:marBottom w:val="0"/>
      <w:divBdr>
        <w:top w:val="none" w:sz="0" w:space="0" w:color="auto"/>
        <w:left w:val="none" w:sz="0" w:space="0" w:color="auto"/>
        <w:bottom w:val="none" w:sz="0" w:space="0" w:color="auto"/>
        <w:right w:val="none" w:sz="0" w:space="0" w:color="auto"/>
      </w:divBdr>
    </w:div>
    <w:div w:id="1070074367">
      <w:bodyDiv w:val="1"/>
      <w:marLeft w:val="0"/>
      <w:marRight w:val="0"/>
      <w:marTop w:val="0"/>
      <w:marBottom w:val="0"/>
      <w:divBdr>
        <w:top w:val="none" w:sz="0" w:space="0" w:color="auto"/>
        <w:left w:val="none" w:sz="0" w:space="0" w:color="auto"/>
        <w:bottom w:val="none" w:sz="0" w:space="0" w:color="auto"/>
        <w:right w:val="none" w:sz="0" w:space="0" w:color="auto"/>
      </w:divBdr>
      <w:divsChild>
        <w:div w:id="1777944583">
          <w:marLeft w:val="446"/>
          <w:marRight w:val="0"/>
          <w:marTop w:val="0"/>
          <w:marBottom w:val="0"/>
          <w:divBdr>
            <w:top w:val="none" w:sz="0" w:space="0" w:color="auto"/>
            <w:left w:val="none" w:sz="0" w:space="0" w:color="auto"/>
            <w:bottom w:val="none" w:sz="0" w:space="0" w:color="auto"/>
            <w:right w:val="none" w:sz="0" w:space="0" w:color="auto"/>
          </w:divBdr>
        </w:div>
        <w:div w:id="2141917649">
          <w:marLeft w:val="446"/>
          <w:marRight w:val="0"/>
          <w:marTop w:val="0"/>
          <w:marBottom w:val="0"/>
          <w:divBdr>
            <w:top w:val="none" w:sz="0" w:space="0" w:color="auto"/>
            <w:left w:val="none" w:sz="0" w:space="0" w:color="auto"/>
            <w:bottom w:val="none" w:sz="0" w:space="0" w:color="auto"/>
            <w:right w:val="none" w:sz="0" w:space="0" w:color="auto"/>
          </w:divBdr>
        </w:div>
      </w:divsChild>
    </w:div>
    <w:div w:id="1080442842">
      <w:bodyDiv w:val="1"/>
      <w:marLeft w:val="0"/>
      <w:marRight w:val="0"/>
      <w:marTop w:val="0"/>
      <w:marBottom w:val="0"/>
      <w:divBdr>
        <w:top w:val="none" w:sz="0" w:space="0" w:color="auto"/>
        <w:left w:val="none" w:sz="0" w:space="0" w:color="auto"/>
        <w:bottom w:val="none" w:sz="0" w:space="0" w:color="auto"/>
        <w:right w:val="none" w:sz="0" w:space="0" w:color="auto"/>
      </w:divBdr>
    </w:div>
    <w:div w:id="1094132973">
      <w:bodyDiv w:val="1"/>
      <w:marLeft w:val="0"/>
      <w:marRight w:val="0"/>
      <w:marTop w:val="0"/>
      <w:marBottom w:val="0"/>
      <w:divBdr>
        <w:top w:val="none" w:sz="0" w:space="0" w:color="auto"/>
        <w:left w:val="none" w:sz="0" w:space="0" w:color="auto"/>
        <w:bottom w:val="none" w:sz="0" w:space="0" w:color="auto"/>
        <w:right w:val="none" w:sz="0" w:space="0" w:color="auto"/>
      </w:divBdr>
      <w:divsChild>
        <w:div w:id="853154449">
          <w:marLeft w:val="360"/>
          <w:marRight w:val="0"/>
          <w:marTop w:val="0"/>
          <w:marBottom w:val="120"/>
          <w:divBdr>
            <w:top w:val="none" w:sz="0" w:space="0" w:color="auto"/>
            <w:left w:val="none" w:sz="0" w:space="0" w:color="auto"/>
            <w:bottom w:val="none" w:sz="0" w:space="0" w:color="auto"/>
            <w:right w:val="none" w:sz="0" w:space="0" w:color="auto"/>
          </w:divBdr>
        </w:div>
      </w:divsChild>
    </w:div>
    <w:div w:id="1095327046">
      <w:bodyDiv w:val="1"/>
      <w:marLeft w:val="0"/>
      <w:marRight w:val="0"/>
      <w:marTop w:val="0"/>
      <w:marBottom w:val="0"/>
      <w:divBdr>
        <w:top w:val="none" w:sz="0" w:space="0" w:color="auto"/>
        <w:left w:val="none" w:sz="0" w:space="0" w:color="auto"/>
        <w:bottom w:val="none" w:sz="0" w:space="0" w:color="auto"/>
        <w:right w:val="none" w:sz="0" w:space="0" w:color="auto"/>
      </w:divBdr>
      <w:divsChild>
        <w:div w:id="687605839">
          <w:marLeft w:val="446"/>
          <w:marRight w:val="0"/>
          <w:marTop w:val="0"/>
          <w:marBottom w:val="0"/>
          <w:divBdr>
            <w:top w:val="none" w:sz="0" w:space="0" w:color="auto"/>
            <w:left w:val="none" w:sz="0" w:space="0" w:color="auto"/>
            <w:bottom w:val="none" w:sz="0" w:space="0" w:color="auto"/>
            <w:right w:val="none" w:sz="0" w:space="0" w:color="auto"/>
          </w:divBdr>
        </w:div>
        <w:div w:id="1765343646">
          <w:marLeft w:val="446"/>
          <w:marRight w:val="0"/>
          <w:marTop w:val="0"/>
          <w:marBottom w:val="0"/>
          <w:divBdr>
            <w:top w:val="none" w:sz="0" w:space="0" w:color="auto"/>
            <w:left w:val="none" w:sz="0" w:space="0" w:color="auto"/>
            <w:bottom w:val="none" w:sz="0" w:space="0" w:color="auto"/>
            <w:right w:val="none" w:sz="0" w:space="0" w:color="auto"/>
          </w:divBdr>
        </w:div>
      </w:divsChild>
    </w:div>
    <w:div w:id="1103762190">
      <w:bodyDiv w:val="1"/>
      <w:marLeft w:val="0"/>
      <w:marRight w:val="0"/>
      <w:marTop w:val="0"/>
      <w:marBottom w:val="0"/>
      <w:divBdr>
        <w:top w:val="none" w:sz="0" w:space="0" w:color="auto"/>
        <w:left w:val="none" w:sz="0" w:space="0" w:color="auto"/>
        <w:bottom w:val="none" w:sz="0" w:space="0" w:color="auto"/>
        <w:right w:val="none" w:sz="0" w:space="0" w:color="auto"/>
      </w:divBdr>
    </w:div>
    <w:div w:id="1115753021">
      <w:bodyDiv w:val="1"/>
      <w:marLeft w:val="0"/>
      <w:marRight w:val="0"/>
      <w:marTop w:val="0"/>
      <w:marBottom w:val="0"/>
      <w:divBdr>
        <w:top w:val="none" w:sz="0" w:space="0" w:color="auto"/>
        <w:left w:val="none" w:sz="0" w:space="0" w:color="auto"/>
        <w:bottom w:val="none" w:sz="0" w:space="0" w:color="auto"/>
        <w:right w:val="none" w:sz="0" w:space="0" w:color="auto"/>
      </w:divBdr>
      <w:divsChild>
        <w:div w:id="1504202466">
          <w:marLeft w:val="446"/>
          <w:marRight w:val="0"/>
          <w:marTop w:val="0"/>
          <w:marBottom w:val="0"/>
          <w:divBdr>
            <w:top w:val="none" w:sz="0" w:space="0" w:color="auto"/>
            <w:left w:val="none" w:sz="0" w:space="0" w:color="auto"/>
            <w:bottom w:val="none" w:sz="0" w:space="0" w:color="auto"/>
            <w:right w:val="none" w:sz="0" w:space="0" w:color="auto"/>
          </w:divBdr>
        </w:div>
      </w:divsChild>
    </w:div>
    <w:div w:id="1139686263">
      <w:bodyDiv w:val="1"/>
      <w:marLeft w:val="0"/>
      <w:marRight w:val="0"/>
      <w:marTop w:val="0"/>
      <w:marBottom w:val="0"/>
      <w:divBdr>
        <w:top w:val="none" w:sz="0" w:space="0" w:color="auto"/>
        <w:left w:val="none" w:sz="0" w:space="0" w:color="auto"/>
        <w:bottom w:val="none" w:sz="0" w:space="0" w:color="auto"/>
        <w:right w:val="none" w:sz="0" w:space="0" w:color="auto"/>
      </w:divBdr>
    </w:div>
    <w:div w:id="1143888389">
      <w:bodyDiv w:val="1"/>
      <w:marLeft w:val="0"/>
      <w:marRight w:val="0"/>
      <w:marTop w:val="0"/>
      <w:marBottom w:val="0"/>
      <w:divBdr>
        <w:top w:val="none" w:sz="0" w:space="0" w:color="auto"/>
        <w:left w:val="none" w:sz="0" w:space="0" w:color="auto"/>
        <w:bottom w:val="none" w:sz="0" w:space="0" w:color="auto"/>
        <w:right w:val="none" w:sz="0" w:space="0" w:color="auto"/>
      </w:divBdr>
    </w:div>
    <w:div w:id="1144006523">
      <w:bodyDiv w:val="1"/>
      <w:marLeft w:val="0"/>
      <w:marRight w:val="0"/>
      <w:marTop w:val="0"/>
      <w:marBottom w:val="0"/>
      <w:divBdr>
        <w:top w:val="none" w:sz="0" w:space="0" w:color="auto"/>
        <w:left w:val="none" w:sz="0" w:space="0" w:color="auto"/>
        <w:bottom w:val="none" w:sz="0" w:space="0" w:color="auto"/>
        <w:right w:val="none" w:sz="0" w:space="0" w:color="auto"/>
      </w:divBdr>
      <w:divsChild>
        <w:div w:id="750004281">
          <w:marLeft w:val="274"/>
          <w:marRight w:val="0"/>
          <w:marTop w:val="120"/>
          <w:marBottom w:val="0"/>
          <w:divBdr>
            <w:top w:val="none" w:sz="0" w:space="0" w:color="auto"/>
            <w:left w:val="none" w:sz="0" w:space="0" w:color="auto"/>
            <w:bottom w:val="none" w:sz="0" w:space="0" w:color="auto"/>
            <w:right w:val="none" w:sz="0" w:space="0" w:color="auto"/>
          </w:divBdr>
        </w:div>
        <w:div w:id="1243492463">
          <w:marLeft w:val="274"/>
          <w:marRight w:val="0"/>
          <w:marTop w:val="120"/>
          <w:marBottom w:val="0"/>
          <w:divBdr>
            <w:top w:val="none" w:sz="0" w:space="0" w:color="auto"/>
            <w:left w:val="none" w:sz="0" w:space="0" w:color="auto"/>
            <w:bottom w:val="none" w:sz="0" w:space="0" w:color="auto"/>
            <w:right w:val="none" w:sz="0" w:space="0" w:color="auto"/>
          </w:divBdr>
        </w:div>
        <w:div w:id="1439521483">
          <w:marLeft w:val="274"/>
          <w:marRight w:val="0"/>
          <w:marTop w:val="120"/>
          <w:marBottom w:val="0"/>
          <w:divBdr>
            <w:top w:val="none" w:sz="0" w:space="0" w:color="auto"/>
            <w:left w:val="none" w:sz="0" w:space="0" w:color="auto"/>
            <w:bottom w:val="none" w:sz="0" w:space="0" w:color="auto"/>
            <w:right w:val="none" w:sz="0" w:space="0" w:color="auto"/>
          </w:divBdr>
        </w:div>
        <w:div w:id="2128347828">
          <w:marLeft w:val="274"/>
          <w:marRight w:val="0"/>
          <w:marTop w:val="120"/>
          <w:marBottom w:val="0"/>
          <w:divBdr>
            <w:top w:val="none" w:sz="0" w:space="0" w:color="auto"/>
            <w:left w:val="none" w:sz="0" w:space="0" w:color="auto"/>
            <w:bottom w:val="none" w:sz="0" w:space="0" w:color="auto"/>
            <w:right w:val="none" w:sz="0" w:space="0" w:color="auto"/>
          </w:divBdr>
        </w:div>
      </w:divsChild>
    </w:div>
    <w:div w:id="1161122239">
      <w:bodyDiv w:val="1"/>
      <w:marLeft w:val="0"/>
      <w:marRight w:val="0"/>
      <w:marTop w:val="0"/>
      <w:marBottom w:val="0"/>
      <w:divBdr>
        <w:top w:val="none" w:sz="0" w:space="0" w:color="auto"/>
        <w:left w:val="none" w:sz="0" w:space="0" w:color="auto"/>
        <w:bottom w:val="none" w:sz="0" w:space="0" w:color="auto"/>
        <w:right w:val="none" w:sz="0" w:space="0" w:color="auto"/>
      </w:divBdr>
      <w:divsChild>
        <w:div w:id="1949121712">
          <w:marLeft w:val="446"/>
          <w:marRight w:val="0"/>
          <w:marTop w:val="0"/>
          <w:marBottom w:val="0"/>
          <w:divBdr>
            <w:top w:val="none" w:sz="0" w:space="0" w:color="auto"/>
            <w:left w:val="none" w:sz="0" w:space="0" w:color="auto"/>
            <w:bottom w:val="none" w:sz="0" w:space="0" w:color="auto"/>
            <w:right w:val="none" w:sz="0" w:space="0" w:color="auto"/>
          </w:divBdr>
        </w:div>
        <w:div w:id="2026394346">
          <w:marLeft w:val="446"/>
          <w:marRight w:val="0"/>
          <w:marTop w:val="0"/>
          <w:marBottom w:val="0"/>
          <w:divBdr>
            <w:top w:val="none" w:sz="0" w:space="0" w:color="auto"/>
            <w:left w:val="none" w:sz="0" w:space="0" w:color="auto"/>
            <w:bottom w:val="none" w:sz="0" w:space="0" w:color="auto"/>
            <w:right w:val="none" w:sz="0" w:space="0" w:color="auto"/>
          </w:divBdr>
        </w:div>
      </w:divsChild>
    </w:div>
    <w:div w:id="1163199746">
      <w:bodyDiv w:val="1"/>
      <w:marLeft w:val="0"/>
      <w:marRight w:val="0"/>
      <w:marTop w:val="0"/>
      <w:marBottom w:val="0"/>
      <w:divBdr>
        <w:top w:val="none" w:sz="0" w:space="0" w:color="auto"/>
        <w:left w:val="none" w:sz="0" w:space="0" w:color="auto"/>
        <w:bottom w:val="none" w:sz="0" w:space="0" w:color="auto"/>
        <w:right w:val="none" w:sz="0" w:space="0" w:color="auto"/>
      </w:divBdr>
    </w:div>
    <w:div w:id="1166019091">
      <w:bodyDiv w:val="1"/>
      <w:marLeft w:val="0"/>
      <w:marRight w:val="0"/>
      <w:marTop w:val="0"/>
      <w:marBottom w:val="0"/>
      <w:divBdr>
        <w:top w:val="none" w:sz="0" w:space="0" w:color="auto"/>
        <w:left w:val="none" w:sz="0" w:space="0" w:color="auto"/>
        <w:bottom w:val="none" w:sz="0" w:space="0" w:color="auto"/>
        <w:right w:val="none" w:sz="0" w:space="0" w:color="auto"/>
      </w:divBdr>
      <w:divsChild>
        <w:div w:id="220948321">
          <w:marLeft w:val="274"/>
          <w:marRight w:val="0"/>
          <w:marTop w:val="120"/>
          <w:marBottom w:val="0"/>
          <w:divBdr>
            <w:top w:val="none" w:sz="0" w:space="0" w:color="auto"/>
            <w:left w:val="none" w:sz="0" w:space="0" w:color="auto"/>
            <w:bottom w:val="none" w:sz="0" w:space="0" w:color="auto"/>
            <w:right w:val="none" w:sz="0" w:space="0" w:color="auto"/>
          </w:divBdr>
        </w:div>
        <w:div w:id="427972726">
          <w:marLeft w:val="274"/>
          <w:marRight w:val="0"/>
          <w:marTop w:val="120"/>
          <w:marBottom w:val="0"/>
          <w:divBdr>
            <w:top w:val="none" w:sz="0" w:space="0" w:color="auto"/>
            <w:left w:val="none" w:sz="0" w:space="0" w:color="auto"/>
            <w:bottom w:val="none" w:sz="0" w:space="0" w:color="auto"/>
            <w:right w:val="none" w:sz="0" w:space="0" w:color="auto"/>
          </w:divBdr>
        </w:div>
        <w:div w:id="584925040">
          <w:marLeft w:val="274"/>
          <w:marRight w:val="0"/>
          <w:marTop w:val="120"/>
          <w:marBottom w:val="0"/>
          <w:divBdr>
            <w:top w:val="none" w:sz="0" w:space="0" w:color="auto"/>
            <w:left w:val="none" w:sz="0" w:space="0" w:color="auto"/>
            <w:bottom w:val="none" w:sz="0" w:space="0" w:color="auto"/>
            <w:right w:val="none" w:sz="0" w:space="0" w:color="auto"/>
          </w:divBdr>
        </w:div>
        <w:div w:id="993874876">
          <w:marLeft w:val="274"/>
          <w:marRight w:val="0"/>
          <w:marTop w:val="120"/>
          <w:marBottom w:val="0"/>
          <w:divBdr>
            <w:top w:val="none" w:sz="0" w:space="0" w:color="auto"/>
            <w:left w:val="none" w:sz="0" w:space="0" w:color="auto"/>
            <w:bottom w:val="none" w:sz="0" w:space="0" w:color="auto"/>
            <w:right w:val="none" w:sz="0" w:space="0" w:color="auto"/>
          </w:divBdr>
        </w:div>
        <w:div w:id="1597521804">
          <w:marLeft w:val="274"/>
          <w:marRight w:val="0"/>
          <w:marTop w:val="120"/>
          <w:marBottom w:val="0"/>
          <w:divBdr>
            <w:top w:val="none" w:sz="0" w:space="0" w:color="auto"/>
            <w:left w:val="none" w:sz="0" w:space="0" w:color="auto"/>
            <w:bottom w:val="none" w:sz="0" w:space="0" w:color="auto"/>
            <w:right w:val="none" w:sz="0" w:space="0" w:color="auto"/>
          </w:divBdr>
        </w:div>
        <w:div w:id="1694725562">
          <w:marLeft w:val="274"/>
          <w:marRight w:val="0"/>
          <w:marTop w:val="120"/>
          <w:marBottom w:val="0"/>
          <w:divBdr>
            <w:top w:val="none" w:sz="0" w:space="0" w:color="auto"/>
            <w:left w:val="none" w:sz="0" w:space="0" w:color="auto"/>
            <w:bottom w:val="none" w:sz="0" w:space="0" w:color="auto"/>
            <w:right w:val="none" w:sz="0" w:space="0" w:color="auto"/>
          </w:divBdr>
        </w:div>
        <w:div w:id="2082285035">
          <w:marLeft w:val="274"/>
          <w:marRight w:val="0"/>
          <w:marTop w:val="120"/>
          <w:marBottom w:val="0"/>
          <w:divBdr>
            <w:top w:val="none" w:sz="0" w:space="0" w:color="auto"/>
            <w:left w:val="none" w:sz="0" w:space="0" w:color="auto"/>
            <w:bottom w:val="none" w:sz="0" w:space="0" w:color="auto"/>
            <w:right w:val="none" w:sz="0" w:space="0" w:color="auto"/>
          </w:divBdr>
        </w:div>
      </w:divsChild>
    </w:div>
    <w:div w:id="1167475792">
      <w:bodyDiv w:val="1"/>
      <w:marLeft w:val="0"/>
      <w:marRight w:val="0"/>
      <w:marTop w:val="0"/>
      <w:marBottom w:val="0"/>
      <w:divBdr>
        <w:top w:val="none" w:sz="0" w:space="0" w:color="auto"/>
        <w:left w:val="none" w:sz="0" w:space="0" w:color="auto"/>
        <w:bottom w:val="none" w:sz="0" w:space="0" w:color="auto"/>
        <w:right w:val="none" w:sz="0" w:space="0" w:color="auto"/>
      </w:divBdr>
      <w:divsChild>
        <w:div w:id="56366678">
          <w:marLeft w:val="446"/>
          <w:marRight w:val="0"/>
          <w:marTop w:val="0"/>
          <w:marBottom w:val="0"/>
          <w:divBdr>
            <w:top w:val="none" w:sz="0" w:space="0" w:color="auto"/>
            <w:left w:val="none" w:sz="0" w:space="0" w:color="auto"/>
            <w:bottom w:val="none" w:sz="0" w:space="0" w:color="auto"/>
            <w:right w:val="none" w:sz="0" w:space="0" w:color="auto"/>
          </w:divBdr>
        </w:div>
        <w:div w:id="66076124">
          <w:marLeft w:val="446"/>
          <w:marRight w:val="0"/>
          <w:marTop w:val="0"/>
          <w:marBottom w:val="0"/>
          <w:divBdr>
            <w:top w:val="none" w:sz="0" w:space="0" w:color="auto"/>
            <w:left w:val="none" w:sz="0" w:space="0" w:color="auto"/>
            <w:bottom w:val="none" w:sz="0" w:space="0" w:color="auto"/>
            <w:right w:val="none" w:sz="0" w:space="0" w:color="auto"/>
          </w:divBdr>
        </w:div>
        <w:div w:id="599795068">
          <w:marLeft w:val="446"/>
          <w:marRight w:val="0"/>
          <w:marTop w:val="0"/>
          <w:marBottom w:val="0"/>
          <w:divBdr>
            <w:top w:val="none" w:sz="0" w:space="0" w:color="auto"/>
            <w:left w:val="none" w:sz="0" w:space="0" w:color="auto"/>
            <w:bottom w:val="none" w:sz="0" w:space="0" w:color="auto"/>
            <w:right w:val="none" w:sz="0" w:space="0" w:color="auto"/>
          </w:divBdr>
        </w:div>
        <w:div w:id="701782283">
          <w:marLeft w:val="446"/>
          <w:marRight w:val="0"/>
          <w:marTop w:val="0"/>
          <w:marBottom w:val="0"/>
          <w:divBdr>
            <w:top w:val="none" w:sz="0" w:space="0" w:color="auto"/>
            <w:left w:val="none" w:sz="0" w:space="0" w:color="auto"/>
            <w:bottom w:val="none" w:sz="0" w:space="0" w:color="auto"/>
            <w:right w:val="none" w:sz="0" w:space="0" w:color="auto"/>
          </w:divBdr>
        </w:div>
        <w:div w:id="761874265">
          <w:marLeft w:val="446"/>
          <w:marRight w:val="0"/>
          <w:marTop w:val="0"/>
          <w:marBottom w:val="0"/>
          <w:divBdr>
            <w:top w:val="none" w:sz="0" w:space="0" w:color="auto"/>
            <w:left w:val="none" w:sz="0" w:space="0" w:color="auto"/>
            <w:bottom w:val="none" w:sz="0" w:space="0" w:color="auto"/>
            <w:right w:val="none" w:sz="0" w:space="0" w:color="auto"/>
          </w:divBdr>
        </w:div>
        <w:div w:id="783041327">
          <w:marLeft w:val="446"/>
          <w:marRight w:val="0"/>
          <w:marTop w:val="0"/>
          <w:marBottom w:val="0"/>
          <w:divBdr>
            <w:top w:val="none" w:sz="0" w:space="0" w:color="auto"/>
            <w:left w:val="none" w:sz="0" w:space="0" w:color="auto"/>
            <w:bottom w:val="none" w:sz="0" w:space="0" w:color="auto"/>
            <w:right w:val="none" w:sz="0" w:space="0" w:color="auto"/>
          </w:divBdr>
        </w:div>
        <w:div w:id="814221524">
          <w:marLeft w:val="446"/>
          <w:marRight w:val="0"/>
          <w:marTop w:val="0"/>
          <w:marBottom w:val="0"/>
          <w:divBdr>
            <w:top w:val="none" w:sz="0" w:space="0" w:color="auto"/>
            <w:left w:val="none" w:sz="0" w:space="0" w:color="auto"/>
            <w:bottom w:val="none" w:sz="0" w:space="0" w:color="auto"/>
            <w:right w:val="none" w:sz="0" w:space="0" w:color="auto"/>
          </w:divBdr>
        </w:div>
        <w:div w:id="1456828885">
          <w:marLeft w:val="446"/>
          <w:marRight w:val="0"/>
          <w:marTop w:val="0"/>
          <w:marBottom w:val="0"/>
          <w:divBdr>
            <w:top w:val="none" w:sz="0" w:space="0" w:color="auto"/>
            <w:left w:val="none" w:sz="0" w:space="0" w:color="auto"/>
            <w:bottom w:val="none" w:sz="0" w:space="0" w:color="auto"/>
            <w:right w:val="none" w:sz="0" w:space="0" w:color="auto"/>
          </w:divBdr>
        </w:div>
        <w:div w:id="1808427564">
          <w:marLeft w:val="446"/>
          <w:marRight w:val="0"/>
          <w:marTop w:val="0"/>
          <w:marBottom w:val="0"/>
          <w:divBdr>
            <w:top w:val="none" w:sz="0" w:space="0" w:color="auto"/>
            <w:left w:val="none" w:sz="0" w:space="0" w:color="auto"/>
            <w:bottom w:val="none" w:sz="0" w:space="0" w:color="auto"/>
            <w:right w:val="none" w:sz="0" w:space="0" w:color="auto"/>
          </w:divBdr>
        </w:div>
      </w:divsChild>
    </w:div>
    <w:div w:id="1171871281">
      <w:bodyDiv w:val="1"/>
      <w:marLeft w:val="0"/>
      <w:marRight w:val="0"/>
      <w:marTop w:val="0"/>
      <w:marBottom w:val="0"/>
      <w:divBdr>
        <w:top w:val="none" w:sz="0" w:space="0" w:color="auto"/>
        <w:left w:val="none" w:sz="0" w:space="0" w:color="auto"/>
        <w:bottom w:val="none" w:sz="0" w:space="0" w:color="auto"/>
        <w:right w:val="none" w:sz="0" w:space="0" w:color="auto"/>
      </w:divBdr>
      <w:divsChild>
        <w:div w:id="205263924">
          <w:marLeft w:val="173"/>
          <w:marRight w:val="0"/>
          <w:marTop w:val="120"/>
          <w:marBottom w:val="0"/>
          <w:divBdr>
            <w:top w:val="none" w:sz="0" w:space="0" w:color="auto"/>
            <w:left w:val="none" w:sz="0" w:space="0" w:color="auto"/>
            <w:bottom w:val="none" w:sz="0" w:space="0" w:color="auto"/>
            <w:right w:val="none" w:sz="0" w:space="0" w:color="auto"/>
          </w:divBdr>
        </w:div>
        <w:div w:id="803933584">
          <w:marLeft w:val="173"/>
          <w:marRight w:val="0"/>
          <w:marTop w:val="120"/>
          <w:marBottom w:val="0"/>
          <w:divBdr>
            <w:top w:val="none" w:sz="0" w:space="0" w:color="auto"/>
            <w:left w:val="none" w:sz="0" w:space="0" w:color="auto"/>
            <w:bottom w:val="none" w:sz="0" w:space="0" w:color="auto"/>
            <w:right w:val="none" w:sz="0" w:space="0" w:color="auto"/>
          </w:divBdr>
        </w:div>
        <w:div w:id="1817259006">
          <w:marLeft w:val="173"/>
          <w:marRight w:val="0"/>
          <w:marTop w:val="120"/>
          <w:marBottom w:val="0"/>
          <w:divBdr>
            <w:top w:val="none" w:sz="0" w:space="0" w:color="auto"/>
            <w:left w:val="none" w:sz="0" w:space="0" w:color="auto"/>
            <w:bottom w:val="none" w:sz="0" w:space="0" w:color="auto"/>
            <w:right w:val="none" w:sz="0" w:space="0" w:color="auto"/>
          </w:divBdr>
        </w:div>
      </w:divsChild>
    </w:div>
    <w:div w:id="1178614193">
      <w:bodyDiv w:val="1"/>
      <w:marLeft w:val="0"/>
      <w:marRight w:val="0"/>
      <w:marTop w:val="0"/>
      <w:marBottom w:val="0"/>
      <w:divBdr>
        <w:top w:val="none" w:sz="0" w:space="0" w:color="auto"/>
        <w:left w:val="none" w:sz="0" w:space="0" w:color="auto"/>
        <w:bottom w:val="none" w:sz="0" w:space="0" w:color="auto"/>
        <w:right w:val="none" w:sz="0" w:space="0" w:color="auto"/>
      </w:divBdr>
      <w:divsChild>
        <w:div w:id="6713225">
          <w:marLeft w:val="274"/>
          <w:marRight w:val="0"/>
          <w:marTop w:val="120"/>
          <w:marBottom w:val="0"/>
          <w:divBdr>
            <w:top w:val="none" w:sz="0" w:space="0" w:color="auto"/>
            <w:left w:val="none" w:sz="0" w:space="0" w:color="auto"/>
            <w:bottom w:val="none" w:sz="0" w:space="0" w:color="auto"/>
            <w:right w:val="none" w:sz="0" w:space="0" w:color="auto"/>
          </w:divBdr>
        </w:div>
        <w:div w:id="68769400">
          <w:marLeft w:val="274"/>
          <w:marRight w:val="0"/>
          <w:marTop w:val="120"/>
          <w:marBottom w:val="0"/>
          <w:divBdr>
            <w:top w:val="none" w:sz="0" w:space="0" w:color="auto"/>
            <w:left w:val="none" w:sz="0" w:space="0" w:color="auto"/>
            <w:bottom w:val="none" w:sz="0" w:space="0" w:color="auto"/>
            <w:right w:val="none" w:sz="0" w:space="0" w:color="auto"/>
          </w:divBdr>
        </w:div>
        <w:div w:id="167142495">
          <w:marLeft w:val="274"/>
          <w:marRight w:val="0"/>
          <w:marTop w:val="120"/>
          <w:marBottom w:val="0"/>
          <w:divBdr>
            <w:top w:val="none" w:sz="0" w:space="0" w:color="auto"/>
            <w:left w:val="none" w:sz="0" w:space="0" w:color="auto"/>
            <w:bottom w:val="none" w:sz="0" w:space="0" w:color="auto"/>
            <w:right w:val="none" w:sz="0" w:space="0" w:color="auto"/>
          </w:divBdr>
        </w:div>
        <w:div w:id="216862440">
          <w:marLeft w:val="274"/>
          <w:marRight w:val="0"/>
          <w:marTop w:val="120"/>
          <w:marBottom w:val="0"/>
          <w:divBdr>
            <w:top w:val="none" w:sz="0" w:space="0" w:color="auto"/>
            <w:left w:val="none" w:sz="0" w:space="0" w:color="auto"/>
            <w:bottom w:val="none" w:sz="0" w:space="0" w:color="auto"/>
            <w:right w:val="none" w:sz="0" w:space="0" w:color="auto"/>
          </w:divBdr>
        </w:div>
        <w:div w:id="619457650">
          <w:marLeft w:val="274"/>
          <w:marRight w:val="0"/>
          <w:marTop w:val="120"/>
          <w:marBottom w:val="0"/>
          <w:divBdr>
            <w:top w:val="none" w:sz="0" w:space="0" w:color="auto"/>
            <w:left w:val="none" w:sz="0" w:space="0" w:color="auto"/>
            <w:bottom w:val="none" w:sz="0" w:space="0" w:color="auto"/>
            <w:right w:val="none" w:sz="0" w:space="0" w:color="auto"/>
          </w:divBdr>
        </w:div>
        <w:div w:id="669606080">
          <w:marLeft w:val="274"/>
          <w:marRight w:val="0"/>
          <w:marTop w:val="120"/>
          <w:marBottom w:val="0"/>
          <w:divBdr>
            <w:top w:val="none" w:sz="0" w:space="0" w:color="auto"/>
            <w:left w:val="none" w:sz="0" w:space="0" w:color="auto"/>
            <w:bottom w:val="none" w:sz="0" w:space="0" w:color="auto"/>
            <w:right w:val="none" w:sz="0" w:space="0" w:color="auto"/>
          </w:divBdr>
        </w:div>
        <w:div w:id="1355424416">
          <w:marLeft w:val="274"/>
          <w:marRight w:val="0"/>
          <w:marTop w:val="120"/>
          <w:marBottom w:val="0"/>
          <w:divBdr>
            <w:top w:val="none" w:sz="0" w:space="0" w:color="auto"/>
            <w:left w:val="none" w:sz="0" w:space="0" w:color="auto"/>
            <w:bottom w:val="none" w:sz="0" w:space="0" w:color="auto"/>
            <w:right w:val="none" w:sz="0" w:space="0" w:color="auto"/>
          </w:divBdr>
        </w:div>
        <w:div w:id="1713268471">
          <w:marLeft w:val="274"/>
          <w:marRight w:val="0"/>
          <w:marTop w:val="120"/>
          <w:marBottom w:val="0"/>
          <w:divBdr>
            <w:top w:val="none" w:sz="0" w:space="0" w:color="auto"/>
            <w:left w:val="none" w:sz="0" w:space="0" w:color="auto"/>
            <w:bottom w:val="none" w:sz="0" w:space="0" w:color="auto"/>
            <w:right w:val="none" w:sz="0" w:space="0" w:color="auto"/>
          </w:divBdr>
        </w:div>
        <w:div w:id="1741365840">
          <w:marLeft w:val="274"/>
          <w:marRight w:val="0"/>
          <w:marTop w:val="120"/>
          <w:marBottom w:val="0"/>
          <w:divBdr>
            <w:top w:val="none" w:sz="0" w:space="0" w:color="auto"/>
            <w:left w:val="none" w:sz="0" w:space="0" w:color="auto"/>
            <w:bottom w:val="none" w:sz="0" w:space="0" w:color="auto"/>
            <w:right w:val="none" w:sz="0" w:space="0" w:color="auto"/>
          </w:divBdr>
        </w:div>
      </w:divsChild>
    </w:div>
    <w:div w:id="1191530284">
      <w:bodyDiv w:val="1"/>
      <w:marLeft w:val="0"/>
      <w:marRight w:val="0"/>
      <w:marTop w:val="0"/>
      <w:marBottom w:val="0"/>
      <w:divBdr>
        <w:top w:val="none" w:sz="0" w:space="0" w:color="auto"/>
        <w:left w:val="none" w:sz="0" w:space="0" w:color="auto"/>
        <w:bottom w:val="none" w:sz="0" w:space="0" w:color="auto"/>
        <w:right w:val="none" w:sz="0" w:space="0" w:color="auto"/>
      </w:divBdr>
      <w:divsChild>
        <w:div w:id="573977338">
          <w:marLeft w:val="446"/>
          <w:marRight w:val="0"/>
          <w:marTop w:val="0"/>
          <w:marBottom w:val="0"/>
          <w:divBdr>
            <w:top w:val="none" w:sz="0" w:space="0" w:color="auto"/>
            <w:left w:val="none" w:sz="0" w:space="0" w:color="auto"/>
            <w:bottom w:val="none" w:sz="0" w:space="0" w:color="auto"/>
            <w:right w:val="none" w:sz="0" w:space="0" w:color="auto"/>
          </w:divBdr>
        </w:div>
        <w:div w:id="1384020755">
          <w:marLeft w:val="446"/>
          <w:marRight w:val="0"/>
          <w:marTop w:val="0"/>
          <w:marBottom w:val="0"/>
          <w:divBdr>
            <w:top w:val="none" w:sz="0" w:space="0" w:color="auto"/>
            <w:left w:val="none" w:sz="0" w:space="0" w:color="auto"/>
            <w:bottom w:val="none" w:sz="0" w:space="0" w:color="auto"/>
            <w:right w:val="none" w:sz="0" w:space="0" w:color="auto"/>
          </w:divBdr>
        </w:div>
      </w:divsChild>
    </w:div>
    <w:div w:id="1205366434">
      <w:bodyDiv w:val="1"/>
      <w:marLeft w:val="0"/>
      <w:marRight w:val="0"/>
      <w:marTop w:val="0"/>
      <w:marBottom w:val="0"/>
      <w:divBdr>
        <w:top w:val="none" w:sz="0" w:space="0" w:color="auto"/>
        <w:left w:val="none" w:sz="0" w:space="0" w:color="auto"/>
        <w:bottom w:val="none" w:sz="0" w:space="0" w:color="auto"/>
        <w:right w:val="none" w:sz="0" w:space="0" w:color="auto"/>
      </w:divBdr>
    </w:div>
    <w:div w:id="1210606205">
      <w:bodyDiv w:val="1"/>
      <w:marLeft w:val="0"/>
      <w:marRight w:val="0"/>
      <w:marTop w:val="0"/>
      <w:marBottom w:val="0"/>
      <w:divBdr>
        <w:top w:val="none" w:sz="0" w:space="0" w:color="auto"/>
        <w:left w:val="none" w:sz="0" w:space="0" w:color="auto"/>
        <w:bottom w:val="none" w:sz="0" w:space="0" w:color="auto"/>
        <w:right w:val="none" w:sz="0" w:space="0" w:color="auto"/>
      </w:divBdr>
    </w:div>
    <w:div w:id="1213351570">
      <w:bodyDiv w:val="1"/>
      <w:marLeft w:val="0"/>
      <w:marRight w:val="0"/>
      <w:marTop w:val="0"/>
      <w:marBottom w:val="0"/>
      <w:divBdr>
        <w:top w:val="none" w:sz="0" w:space="0" w:color="auto"/>
        <w:left w:val="none" w:sz="0" w:space="0" w:color="auto"/>
        <w:bottom w:val="none" w:sz="0" w:space="0" w:color="auto"/>
        <w:right w:val="none" w:sz="0" w:space="0" w:color="auto"/>
      </w:divBdr>
    </w:div>
    <w:div w:id="1251894420">
      <w:bodyDiv w:val="1"/>
      <w:marLeft w:val="0"/>
      <w:marRight w:val="0"/>
      <w:marTop w:val="0"/>
      <w:marBottom w:val="0"/>
      <w:divBdr>
        <w:top w:val="none" w:sz="0" w:space="0" w:color="auto"/>
        <w:left w:val="none" w:sz="0" w:space="0" w:color="auto"/>
        <w:bottom w:val="none" w:sz="0" w:space="0" w:color="auto"/>
        <w:right w:val="none" w:sz="0" w:space="0" w:color="auto"/>
      </w:divBdr>
    </w:div>
    <w:div w:id="1260942370">
      <w:bodyDiv w:val="1"/>
      <w:marLeft w:val="0"/>
      <w:marRight w:val="0"/>
      <w:marTop w:val="0"/>
      <w:marBottom w:val="0"/>
      <w:divBdr>
        <w:top w:val="none" w:sz="0" w:space="0" w:color="auto"/>
        <w:left w:val="none" w:sz="0" w:space="0" w:color="auto"/>
        <w:bottom w:val="none" w:sz="0" w:space="0" w:color="auto"/>
        <w:right w:val="none" w:sz="0" w:space="0" w:color="auto"/>
      </w:divBdr>
    </w:div>
    <w:div w:id="1287351669">
      <w:bodyDiv w:val="1"/>
      <w:marLeft w:val="0"/>
      <w:marRight w:val="0"/>
      <w:marTop w:val="0"/>
      <w:marBottom w:val="0"/>
      <w:divBdr>
        <w:top w:val="none" w:sz="0" w:space="0" w:color="auto"/>
        <w:left w:val="none" w:sz="0" w:space="0" w:color="auto"/>
        <w:bottom w:val="none" w:sz="0" w:space="0" w:color="auto"/>
        <w:right w:val="none" w:sz="0" w:space="0" w:color="auto"/>
      </w:divBdr>
    </w:div>
    <w:div w:id="1317026234">
      <w:bodyDiv w:val="1"/>
      <w:marLeft w:val="0"/>
      <w:marRight w:val="0"/>
      <w:marTop w:val="0"/>
      <w:marBottom w:val="0"/>
      <w:divBdr>
        <w:top w:val="none" w:sz="0" w:space="0" w:color="auto"/>
        <w:left w:val="none" w:sz="0" w:space="0" w:color="auto"/>
        <w:bottom w:val="none" w:sz="0" w:space="0" w:color="auto"/>
        <w:right w:val="none" w:sz="0" w:space="0" w:color="auto"/>
      </w:divBdr>
      <w:divsChild>
        <w:div w:id="862089222">
          <w:marLeft w:val="0"/>
          <w:marRight w:val="0"/>
          <w:marTop w:val="0"/>
          <w:marBottom w:val="0"/>
          <w:divBdr>
            <w:top w:val="none" w:sz="0" w:space="0" w:color="auto"/>
            <w:left w:val="none" w:sz="0" w:space="0" w:color="auto"/>
            <w:bottom w:val="none" w:sz="0" w:space="0" w:color="auto"/>
            <w:right w:val="none" w:sz="0" w:space="0" w:color="auto"/>
          </w:divBdr>
          <w:divsChild>
            <w:div w:id="1643119681">
              <w:marLeft w:val="570"/>
              <w:marRight w:val="570"/>
              <w:marTop w:val="0"/>
              <w:marBottom w:val="0"/>
              <w:divBdr>
                <w:top w:val="none" w:sz="0" w:space="0" w:color="auto"/>
                <w:left w:val="none" w:sz="0" w:space="0" w:color="auto"/>
                <w:bottom w:val="none" w:sz="0" w:space="0" w:color="auto"/>
                <w:right w:val="none" w:sz="0" w:space="0" w:color="auto"/>
              </w:divBdr>
              <w:divsChild>
                <w:div w:id="1165784288">
                  <w:marLeft w:val="0"/>
                  <w:marRight w:val="0"/>
                  <w:marTop w:val="300"/>
                  <w:marBottom w:val="0"/>
                  <w:divBdr>
                    <w:top w:val="none" w:sz="0" w:space="0" w:color="auto"/>
                    <w:left w:val="none" w:sz="0" w:space="0" w:color="auto"/>
                    <w:bottom w:val="none" w:sz="0" w:space="0" w:color="auto"/>
                    <w:right w:val="none" w:sz="0" w:space="0" w:color="auto"/>
                  </w:divBdr>
                  <w:divsChild>
                    <w:div w:id="1121529734">
                      <w:marLeft w:val="240"/>
                      <w:marRight w:val="240"/>
                      <w:marTop w:val="0"/>
                      <w:marBottom w:val="0"/>
                      <w:divBdr>
                        <w:top w:val="none" w:sz="0" w:space="0" w:color="auto"/>
                        <w:left w:val="none" w:sz="0" w:space="0" w:color="auto"/>
                        <w:bottom w:val="none" w:sz="0" w:space="0" w:color="auto"/>
                        <w:right w:val="none" w:sz="0" w:space="0" w:color="auto"/>
                      </w:divBdr>
                      <w:divsChild>
                        <w:div w:id="1147865564">
                          <w:marLeft w:val="0"/>
                          <w:marRight w:val="0"/>
                          <w:marTop w:val="0"/>
                          <w:marBottom w:val="150"/>
                          <w:divBdr>
                            <w:top w:val="none" w:sz="0" w:space="0" w:color="auto"/>
                            <w:left w:val="none" w:sz="0" w:space="0" w:color="auto"/>
                            <w:bottom w:val="none" w:sz="0" w:space="0" w:color="auto"/>
                            <w:right w:val="none" w:sz="0" w:space="0" w:color="auto"/>
                          </w:divBdr>
                          <w:divsChild>
                            <w:div w:id="2130121464">
                              <w:marLeft w:val="0"/>
                              <w:marRight w:val="0"/>
                              <w:marTop w:val="150"/>
                              <w:marBottom w:val="0"/>
                              <w:divBdr>
                                <w:top w:val="none" w:sz="0" w:space="0" w:color="auto"/>
                                <w:left w:val="none" w:sz="0" w:space="0" w:color="auto"/>
                                <w:bottom w:val="none" w:sz="0" w:space="0" w:color="auto"/>
                                <w:right w:val="none" w:sz="0" w:space="0" w:color="auto"/>
                              </w:divBdr>
                              <w:divsChild>
                                <w:div w:id="245454901">
                                  <w:marLeft w:val="0"/>
                                  <w:marRight w:val="0"/>
                                  <w:marTop w:val="0"/>
                                  <w:marBottom w:val="300"/>
                                  <w:divBdr>
                                    <w:top w:val="none" w:sz="0" w:space="0" w:color="auto"/>
                                    <w:left w:val="none" w:sz="0" w:space="0" w:color="auto"/>
                                    <w:bottom w:val="none" w:sz="0" w:space="0" w:color="auto"/>
                                    <w:right w:val="none" w:sz="0" w:space="0" w:color="auto"/>
                                  </w:divBdr>
                                  <w:divsChild>
                                    <w:div w:id="1811242081">
                                      <w:marLeft w:val="0"/>
                                      <w:marRight w:val="0"/>
                                      <w:marTop w:val="0"/>
                                      <w:marBottom w:val="0"/>
                                      <w:divBdr>
                                        <w:top w:val="none" w:sz="0" w:space="0" w:color="auto"/>
                                        <w:left w:val="none" w:sz="0" w:space="0" w:color="auto"/>
                                        <w:bottom w:val="none" w:sz="0" w:space="0" w:color="auto"/>
                                        <w:right w:val="none" w:sz="0" w:space="0" w:color="auto"/>
                                      </w:divBdr>
                                      <w:divsChild>
                                        <w:div w:id="14876992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264030">
      <w:bodyDiv w:val="1"/>
      <w:marLeft w:val="0"/>
      <w:marRight w:val="0"/>
      <w:marTop w:val="0"/>
      <w:marBottom w:val="0"/>
      <w:divBdr>
        <w:top w:val="none" w:sz="0" w:space="0" w:color="auto"/>
        <w:left w:val="none" w:sz="0" w:space="0" w:color="auto"/>
        <w:bottom w:val="none" w:sz="0" w:space="0" w:color="auto"/>
        <w:right w:val="none" w:sz="0" w:space="0" w:color="auto"/>
      </w:divBdr>
    </w:div>
    <w:div w:id="1359046926">
      <w:bodyDiv w:val="1"/>
      <w:marLeft w:val="0"/>
      <w:marRight w:val="0"/>
      <w:marTop w:val="0"/>
      <w:marBottom w:val="0"/>
      <w:divBdr>
        <w:top w:val="none" w:sz="0" w:space="0" w:color="auto"/>
        <w:left w:val="none" w:sz="0" w:space="0" w:color="auto"/>
        <w:bottom w:val="none" w:sz="0" w:space="0" w:color="auto"/>
        <w:right w:val="none" w:sz="0" w:space="0" w:color="auto"/>
      </w:divBdr>
      <w:divsChild>
        <w:div w:id="883641305">
          <w:marLeft w:val="0"/>
          <w:marRight w:val="0"/>
          <w:marTop w:val="0"/>
          <w:marBottom w:val="0"/>
          <w:divBdr>
            <w:top w:val="none" w:sz="0" w:space="0" w:color="auto"/>
            <w:left w:val="none" w:sz="0" w:space="0" w:color="auto"/>
            <w:bottom w:val="none" w:sz="0" w:space="0" w:color="auto"/>
            <w:right w:val="none" w:sz="0" w:space="0" w:color="auto"/>
          </w:divBdr>
          <w:divsChild>
            <w:div w:id="344787209">
              <w:marLeft w:val="0"/>
              <w:marRight w:val="0"/>
              <w:marTop w:val="0"/>
              <w:marBottom w:val="0"/>
              <w:divBdr>
                <w:top w:val="none" w:sz="0" w:space="0" w:color="auto"/>
                <w:left w:val="none" w:sz="0" w:space="0" w:color="auto"/>
                <w:bottom w:val="none" w:sz="0" w:space="0" w:color="auto"/>
                <w:right w:val="none" w:sz="0" w:space="0" w:color="auto"/>
              </w:divBdr>
              <w:divsChild>
                <w:div w:id="36976961">
                  <w:marLeft w:val="0"/>
                  <w:marRight w:val="0"/>
                  <w:marTop w:val="0"/>
                  <w:marBottom w:val="0"/>
                  <w:divBdr>
                    <w:top w:val="none" w:sz="0" w:space="0" w:color="auto"/>
                    <w:left w:val="none" w:sz="0" w:space="0" w:color="auto"/>
                    <w:bottom w:val="none" w:sz="0" w:space="0" w:color="auto"/>
                    <w:right w:val="none" w:sz="0" w:space="0" w:color="auto"/>
                  </w:divBdr>
                  <w:divsChild>
                    <w:div w:id="560142511">
                      <w:marLeft w:val="300"/>
                      <w:marRight w:val="0"/>
                      <w:marTop w:val="0"/>
                      <w:marBottom w:val="0"/>
                      <w:divBdr>
                        <w:top w:val="none" w:sz="0" w:space="0" w:color="auto"/>
                        <w:left w:val="none" w:sz="0" w:space="0" w:color="auto"/>
                        <w:bottom w:val="none" w:sz="0" w:space="0" w:color="auto"/>
                        <w:right w:val="none" w:sz="0" w:space="0" w:color="auto"/>
                      </w:divBdr>
                      <w:divsChild>
                        <w:div w:id="1326320832">
                          <w:marLeft w:val="0"/>
                          <w:marRight w:val="0"/>
                          <w:marTop w:val="0"/>
                          <w:marBottom w:val="0"/>
                          <w:divBdr>
                            <w:top w:val="none" w:sz="0" w:space="0" w:color="auto"/>
                            <w:left w:val="none" w:sz="0" w:space="0" w:color="auto"/>
                            <w:bottom w:val="none" w:sz="0" w:space="0" w:color="auto"/>
                            <w:right w:val="none" w:sz="0" w:space="0" w:color="auto"/>
                          </w:divBdr>
                          <w:divsChild>
                            <w:div w:id="847643984">
                              <w:marLeft w:val="0"/>
                              <w:marRight w:val="0"/>
                              <w:marTop w:val="0"/>
                              <w:marBottom w:val="0"/>
                              <w:divBdr>
                                <w:top w:val="none" w:sz="0" w:space="0" w:color="auto"/>
                                <w:left w:val="none" w:sz="0" w:space="0" w:color="auto"/>
                                <w:bottom w:val="none" w:sz="0" w:space="0" w:color="auto"/>
                                <w:right w:val="none" w:sz="0" w:space="0" w:color="auto"/>
                              </w:divBdr>
                              <w:divsChild>
                                <w:div w:id="611520444">
                                  <w:marLeft w:val="0"/>
                                  <w:marRight w:val="0"/>
                                  <w:marTop w:val="0"/>
                                  <w:marBottom w:val="0"/>
                                  <w:divBdr>
                                    <w:top w:val="none" w:sz="0" w:space="0" w:color="auto"/>
                                    <w:left w:val="none" w:sz="0" w:space="0" w:color="auto"/>
                                    <w:bottom w:val="none" w:sz="0" w:space="0" w:color="auto"/>
                                    <w:right w:val="none" w:sz="0" w:space="0" w:color="auto"/>
                                  </w:divBdr>
                                  <w:divsChild>
                                    <w:div w:id="238178037">
                                      <w:marLeft w:val="0"/>
                                      <w:marRight w:val="0"/>
                                      <w:marTop w:val="0"/>
                                      <w:marBottom w:val="0"/>
                                      <w:divBdr>
                                        <w:top w:val="none" w:sz="0" w:space="0" w:color="auto"/>
                                        <w:left w:val="none" w:sz="0" w:space="0" w:color="auto"/>
                                        <w:bottom w:val="none" w:sz="0" w:space="0" w:color="auto"/>
                                        <w:right w:val="none" w:sz="0" w:space="0" w:color="auto"/>
                                      </w:divBdr>
                                      <w:divsChild>
                                        <w:div w:id="1405294360">
                                          <w:marLeft w:val="0"/>
                                          <w:marRight w:val="0"/>
                                          <w:marTop w:val="0"/>
                                          <w:marBottom w:val="0"/>
                                          <w:divBdr>
                                            <w:top w:val="none" w:sz="0" w:space="0" w:color="auto"/>
                                            <w:left w:val="none" w:sz="0" w:space="0" w:color="auto"/>
                                            <w:bottom w:val="none" w:sz="0" w:space="0" w:color="auto"/>
                                            <w:right w:val="none" w:sz="0" w:space="0" w:color="auto"/>
                                          </w:divBdr>
                                          <w:divsChild>
                                            <w:div w:id="20130201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4406160">
      <w:bodyDiv w:val="1"/>
      <w:marLeft w:val="0"/>
      <w:marRight w:val="0"/>
      <w:marTop w:val="0"/>
      <w:marBottom w:val="0"/>
      <w:divBdr>
        <w:top w:val="none" w:sz="0" w:space="0" w:color="auto"/>
        <w:left w:val="none" w:sz="0" w:space="0" w:color="auto"/>
        <w:bottom w:val="none" w:sz="0" w:space="0" w:color="auto"/>
        <w:right w:val="none" w:sz="0" w:space="0" w:color="auto"/>
      </w:divBdr>
      <w:divsChild>
        <w:div w:id="467749371">
          <w:marLeft w:val="446"/>
          <w:marRight w:val="0"/>
          <w:marTop w:val="0"/>
          <w:marBottom w:val="0"/>
          <w:divBdr>
            <w:top w:val="none" w:sz="0" w:space="0" w:color="auto"/>
            <w:left w:val="none" w:sz="0" w:space="0" w:color="auto"/>
            <w:bottom w:val="none" w:sz="0" w:space="0" w:color="auto"/>
            <w:right w:val="none" w:sz="0" w:space="0" w:color="auto"/>
          </w:divBdr>
        </w:div>
        <w:div w:id="1003818750">
          <w:marLeft w:val="446"/>
          <w:marRight w:val="0"/>
          <w:marTop w:val="0"/>
          <w:marBottom w:val="0"/>
          <w:divBdr>
            <w:top w:val="none" w:sz="0" w:space="0" w:color="auto"/>
            <w:left w:val="none" w:sz="0" w:space="0" w:color="auto"/>
            <w:bottom w:val="none" w:sz="0" w:space="0" w:color="auto"/>
            <w:right w:val="none" w:sz="0" w:space="0" w:color="auto"/>
          </w:divBdr>
        </w:div>
        <w:div w:id="1647008660">
          <w:marLeft w:val="446"/>
          <w:marRight w:val="0"/>
          <w:marTop w:val="0"/>
          <w:marBottom w:val="0"/>
          <w:divBdr>
            <w:top w:val="none" w:sz="0" w:space="0" w:color="auto"/>
            <w:left w:val="none" w:sz="0" w:space="0" w:color="auto"/>
            <w:bottom w:val="none" w:sz="0" w:space="0" w:color="auto"/>
            <w:right w:val="none" w:sz="0" w:space="0" w:color="auto"/>
          </w:divBdr>
        </w:div>
        <w:div w:id="1867012797">
          <w:marLeft w:val="446"/>
          <w:marRight w:val="0"/>
          <w:marTop w:val="0"/>
          <w:marBottom w:val="0"/>
          <w:divBdr>
            <w:top w:val="none" w:sz="0" w:space="0" w:color="auto"/>
            <w:left w:val="none" w:sz="0" w:space="0" w:color="auto"/>
            <w:bottom w:val="none" w:sz="0" w:space="0" w:color="auto"/>
            <w:right w:val="none" w:sz="0" w:space="0" w:color="auto"/>
          </w:divBdr>
        </w:div>
        <w:div w:id="2137603565">
          <w:marLeft w:val="446"/>
          <w:marRight w:val="0"/>
          <w:marTop w:val="0"/>
          <w:marBottom w:val="0"/>
          <w:divBdr>
            <w:top w:val="none" w:sz="0" w:space="0" w:color="auto"/>
            <w:left w:val="none" w:sz="0" w:space="0" w:color="auto"/>
            <w:bottom w:val="none" w:sz="0" w:space="0" w:color="auto"/>
            <w:right w:val="none" w:sz="0" w:space="0" w:color="auto"/>
          </w:divBdr>
        </w:div>
      </w:divsChild>
    </w:div>
    <w:div w:id="1366323890">
      <w:bodyDiv w:val="1"/>
      <w:marLeft w:val="0"/>
      <w:marRight w:val="0"/>
      <w:marTop w:val="0"/>
      <w:marBottom w:val="0"/>
      <w:divBdr>
        <w:top w:val="none" w:sz="0" w:space="0" w:color="auto"/>
        <w:left w:val="none" w:sz="0" w:space="0" w:color="auto"/>
        <w:bottom w:val="none" w:sz="0" w:space="0" w:color="auto"/>
        <w:right w:val="none" w:sz="0" w:space="0" w:color="auto"/>
      </w:divBdr>
      <w:divsChild>
        <w:div w:id="1272780000">
          <w:marLeft w:val="446"/>
          <w:marRight w:val="0"/>
          <w:marTop w:val="0"/>
          <w:marBottom w:val="0"/>
          <w:divBdr>
            <w:top w:val="none" w:sz="0" w:space="0" w:color="auto"/>
            <w:left w:val="none" w:sz="0" w:space="0" w:color="auto"/>
            <w:bottom w:val="none" w:sz="0" w:space="0" w:color="auto"/>
            <w:right w:val="none" w:sz="0" w:space="0" w:color="auto"/>
          </w:divBdr>
        </w:div>
      </w:divsChild>
    </w:div>
    <w:div w:id="1367219997">
      <w:bodyDiv w:val="1"/>
      <w:marLeft w:val="0"/>
      <w:marRight w:val="0"/>
      <w:marTop w:val="0"/>
      <w:marBottom w:val="0"/>
      <w:divBdr>
        <w:top w:val="none" w:sz="0" w:space="0" w:color="auto"/>
        <w:left w:val="none" w:sz="0" w:space="0" w:color="auto"/>
        <w:bottom w:val="none" w:sz="0" w:space="0" w:color="auto"/>
        <w:right w:val="none" w:sz="0" w:space="0" w:color="auto"/>
      </w:divBdr>
      <w:divsChild>
        <w:div w:id="1572733270">
          <w:marLeft w:val="562"/>
          <w:marRight w:val="0"/>
          <w:marTop w:val="0"/>
          <w:marBottom w:val="60"/>
          <w:divBdr>
            <w:top w:val="none" w:sz="0" w:space="0" w:color="auto"/>
            <w:left w:val="none" w:sz="0" w:space="0" w:color="auto"/>
            <w:bottom w:val="none" w:sz="0" w:space="0" w:color="auto"/>
            <w:right w:val="none" w:sz="0" w:space="0" w:color="auto"/>
          </w:divBdr>
        </w:div>
      </w:divsChild>
    </w:div>
    <w:div w:id="1384788030">
      <w:bodyDiv w:val="1"/>
      <w:marLeft w:val="0"/>
      <w:marRight w:val="0"/>
      <w:marTop w:val="0"/>
      <w:marBottom w:val="0"/>
      <w:divBdr>
        <w:top w:val="none" w:sz="0" w:space="0" w:color="auto"/>
        <w:left w:val="none" w:sz="0" w:space="0" w:color="auto"/>
        <w:bottom w:val="none" w:sz="0" w:space="0" w:color="auto"/>
        <w:right w:val="none" w:sz="0" w:space="0" w:color="auto"/>
      </w:divBdr>
      <w:divsChild>
        <w:div w:id="513496476">
          <w:marLeft w:val="446"/>
          <w:marRight w:val="0"/>
          <w:marTop w:val="0"/>
          <w:marBottom w:val="0"/>
          <w:divBdr>
            <w:top w:val="none" w:sz="0" w:space="0" w:color="auto"/>
            <w:left w:val="none" w:sz="0" w:space="0" w:color="auto"/>
            <w:bottom w:val="none" w:sz="0" w:space="0" w:color="auto"/>
            <w:right w:val="none" w:sz="0" w:space="0" w:color="auto"/>
          </w:divBdr>
        </w:div>
        <w:div w:id="1119253176">
          <w:marLeft w:val="446"/>
          <w:marRight w:val="0"/>
          <w:marTop w:val="0"/>
          <w:marBottom w:val="0"/>
          <w:divBdr>
            <w:top w:val="none" w:sz="0" w:space="0" w:color="auto"/>
            <w:left w:val="none" w:sz="0" w:space="0" w:color="auto"/>
            <w:bottom w:val="none" w:sz="0" w:space="0" w:color="auto"/>
            <w:right w:val="none" w:sz="0" w:space="0" w:color="auto"/>
          </w:divBdr>
        </w:div>
        <w:div w:id="1575243915">
          <w:marLeft w:val="446"/>
          <w:marRight w:val="0"/>
          <w:marTop w:val="0"/>
          <w:marBottom w:val="0"/>
          <w:divBdr>
            <w:top w:val="none" w:sz="0" w:space="0" w:color="auto"/>
            <w:left w:val="none" w:sz="0" w:space="0" w:color="auto"/>
            <w:bottom w:val="none" w:sz="0" w:space="0" w:color="auto"/>
            <w:right w:val="none" w:sz="0" w:space="0" w:color="auto"/>
          </w:divBdr>
        </w:div>
      </w:divsChild>
    </w:div>
    <w:div w:id="1408923463">
      <w:bodyDiv w:val="1"/>
      <w:marLeft w:val="0"/>
      <w:marRight w:val="0"/>
      <w:marTop w:val="0"/>
      <w:marBottom w:val="0"/>
      <w:divBdr>
        <w:top w:val="none" w:sz="0" w:space="0" w:color="auto"/>
        <w:left w:val="none" w:sz="0" w:space="0" w:color="auto"/>
        <w:bottom w:val="none" w:sz="0" w:space="0" w:color="auto"/>
        <w:right w:val="none" w:sz="0" w:space="0" w:color="auto"/>
      </w:divBdr>
      <w:divsChild>
        <w:div w:id="724061095">
          <w:marLeft w:val="173"/>
          <w:marRight w:val="0"/>
          <w:marTop w:val="120"/>
          <w:marBottom w:val="0"/>
          <w:divBdr>
            <w:top w:val="none" w:sz="0" w:space="0" w:color="auto"/>
            <w:left w:val="none" w:sz="0" w:space="0" w:color="auto"/>
            <w:bottom w:val="none" w:sz="0" w:space="0" w:color="auto"/>
            <w:right w:val="none" w:sz="0" w:space="0" w:color="auto"/>
          </w:divBdr>
        </w:div>
        <w:div w:id="878053566">
          <w:marLeft w:val="173"/>
          <w:marRight w:val="0"/>
          <w:marTop w:val="120"/>
          <w:marBottom w:val="0"/>
          <w:divBdr>
            <w:top w:val="none" w:sz="0" w:space="0" w:color="auto"/>
            <w:left w:val="none" w:sz="0" w:space="0" w:color="auto"/>
            <w:bottom w:val="none" w:sz="0" w:space="0" w:color="auto"/>
            <w:right w:val="none" w:sz="0" w:space="0" w:color="auto"/>
          </w:divBdr>
        </w:div>
        <w:div w:id="2065448530">
          <w:marLeft w:val="173"/>
          <w:marRight w:val="0"/>
          <w:marTop w:val="120"/>
          <w:marBottom w:val="0"/>
          <w:divBdr>
            <w:top w:val="none" w:sz="0" w:space="0" w:color="auto"/>
            <w:left w:val="none" w:sz="0" w:space="0" w:color="auto"/>
            <w:bottom w:val="none" w:sz="0" w:space="0" w:color="auto"/>
            <w:right w:val="none" w:sz="0" w:space="0" w:color="auto"/>
          </w:divBdr>
        </w:div>
      </w:divsChild>
    </w:div>
    <w:div w:id="1412503274">
      <w:bodyDiv w:val="1"/>
      <w:marLeft w:val="0"/>
      <w:marRight w:val="0"/>
      <w:marTop w:val="0"/>
      <w:marBottom w:val="0"/>
      <w:divBdr>
        <w:top w:val="none" w:sz="0" w:space="0" w:color="auto"/>
        <w:left w:val="none" w:sz="0" w:space="0" w:color="auto"/>
        <w:bottom w:val="none" w:sz="0" w:space="0" w:color="auto"/>
        <w:right w:val="none" w:sz="0" w:space="0" w:color="auto"/>
      </w:divBdr>
      <w:divsChild>
        <w:div w:id="140851573">
          <w:marLeft w:val="274"/>
          <w:marRight w:val="0"/>
          <w:marTop w:val="0"/>
          <w:marBottom w:val="120"/>
          <w:divBdr>
            <w:top w:val="none" w:sz="0" w:space="0" w:color="auto"/>
            <w:left w:val="none" w:sz="0" w:space="0" w:color="auto"/>
            <w:bottom w:val="none" w:sz="0" w:space="0" w:color="auto"/>
            <w:right w:val="none" w:sz="0" w:space="0" w:color="auto"/>
          </w:divBdr>
        </w:div>
      </w:divsChild>
    </w:div>
    <w:div w:id="1420982639">
      <w:bodyDiv w:val="1"/>
      <w:marLeft w:val="0"/>
      <w:marRight w:val="0"/>
      <w:marTop w:val="0"/>
      <w:marBottom w:val="0"/>
      <w:divBdr>
        <w:top w:val="none" w:sz="0" w:space="0" w:color="auto"/>
        <w:left w:val="none" w:sz="0" w:space="0" w:color="auto"/>
        <w:bottom w:val="none" w:sz="0" w:space="0" w:color="auto"/>
        <w:right w:val="none" w:sz="0" w:space="0" w:color="auto"/>
      </w:divBdr>
      <w:divsChild>
        <w:div w:id="724186279">
          <w:marLeft w:val="446"/>
          <w:marRight w:val="0"/>
          <w:marTop w:val="0"/>
          <w:marBottom w:val="0"/>
          <w:divBdr>
            <w:top w:val="none" w:sz="0" w:space="0" w:color="auto"/>
            <w:left w:val="none" w:sz="0" w:space="0" w:color="auto"/>
            <w:bottom w:val="none" w:sz="0" w:space="0" w:color="auto"/>
            <w:right w:val="none" w:sz="0" w:space="0" w:color="auto"/>
          </w:divBdr>
        </w:div>
        <w:div w:id="739712925">
          <w:marLeft w:val="446"/>
          <w:marRight w:val="0"/>
          <w:marTop w:val="0"/>
          <w:marBottom w:val="0"/>
          <w:divBdr>
            <w:top w:val="none" w:sz="0" w:space="0" w:color="auto"/>
            <w:left w:val="none" w:sz="0" w:space="0" w:color="auto"/>
            <w:bottom w:val="none" w:sz="0" w:space="0" w:color="auto"/>
            <w:right w:val="none" w:sz="0" w:space="0" w:color="auto"/>
          </w:divBdr>
        </w:div>
        <w:div w:id="1529562423">
          <w:marLeft w:val="446"/>
          <w:marRight w:val="0"/>
          <w:marTop w:val="0"/>
          <w:marBottom w:val="0"/>
          <w:divBdr>
            <w:top w:val="none" w:sz="0" w:space="0" w:color="auto"/>
            <w:left w:val="none" w:sz="0" w:space="0" w:color="auto"/>
            <w:bottom w:val="none" w:sz="0" w:space="0" w:color="auto"/>
            <w:right w:val="none" w:sz="0" w:space="0" w:color="auto"/>
          </w:divBdr>
        </w:div>
        <w:div w:id="1620602600">
          <w:marLeft w:val="446"/>
          <w:marRight w:val="0"/>
          <w:marTop w:val="0"/>
          <w:marBottom w:val="0"/>
          <w:divBdr>
            <w:top w:val="none" w:sz="0" w:space="0" w:color="auto"/>
            <w:left w:val="none" w:sz="0" w:space="0" w:color="auto"/>
            <w:bottom w:val="none" w:sz="0" w:space="0" w:color="auto"/>
            <w:right w:val="none" w:sz="0" w:space="0" w:color="auto"/>
          </w:divBdr>
        </w:div>
        <w:div w:id="1695767960">
          <w:marLeft w:val="446"/>
          <w:marRight w:val="0"/>
          <w:marTop w:val="0"/>
          <w:marBottom w:val="0"/>
          <w:divBdr>
            <w:top w:val="none" w:sz="0" w:space="0" w:color="auto"/>
            <w:left w:val="none" w:sz="0" w:space="0" w:color="auto"/>
            <w:bottom w:val="none" w:sz="0" w:space="0" w:color="auto"/>
            <w:right w:val="none" w:sz="0" w:space="0" w:color="auto"/>
          </w:divBdr>
        </w:div>
      </w:divsChild>
    </w:div>
    <w:div w:id="1427773856">
      <w:bodyDiv w:val="1"/>
      <w:marLeft w:val="0"/>
      <w:marRight w:val="0"/>
      <w:marTop w:val="0"/>
      <w:marBottom w:val="0"/>
      <w:divBdr>
        <w:top w:val="none" w:sz="0" w:space="0" w:color="auto"/>
        <w:left w:val="none" w:sz="0" w:space="0" w:color="auto"/>
        <w:bottom w:val="none" w:sz="0" w:space="0" w:color="auto"/>
        <w:right w:val="none" w:sz="0" w:space="0" w:color="auto"/>
      </w:divBdr>
    </w:div>
    <w:div w:id="1439368920">
      <w:bodyDiv w:val="1"/>
      <w:marLeft w:val="0"/>
      <w:marRight w:val="0"/>
      <w:marTop w:val="0"/>
      <w:marBottom w:val="0"/>
      <w:divBdr>
        <w:top w:val="none" w:sz="0" w:space="0" w:color="auto"/>
        <w:left w:val="none" w:sz="0" w:space="0" w:color="auto"/>
        <w:bottom w:val="none" w:sz="0" w:space="0" w:color="auto"/>
        <w:right w:val="none" w:sz="0" w:space="0" w:color="auto"/>
      </w:divBdr>
      <w:divsChild>
        <w:div w:id="299962228">
          <w:marLeft w:val="0"/>
          <w:marRight w:val="0"/>
          <w:marTop w:val="0"/>
          <w:marBottom w:val="0"/>
          <w:divBdr>
            <w:top w:val="none" w:sz="0" w:space="0" w:color="auto"/>
            <w:left w:val="none" w:sz="0" w:space="0" w:color="auto"/>
            <w:bottom w:val="none" w:sz="0" w:space="0" w:color="auto"/>
            <w:right w:val="none" w:sz="0" w:space="0" w:color="auto"/>
          </w:divBdr>
          <w:divsChild>
            <w:div w:id="1424959441">
              <w:marLeft w:val="0"/>
              <w:marRight w:val="0"/>
              <w:marTop w:val="0"/>
              <w:marBottom w:val="0"/>
              <w:divBdr>
                <w:top w:val="none" w:sz="0" w:space="0" w:color="auto"/>
                <w:left w:val="none" w:sz="0" w:space="0" w:color="auto"/>
                <w:bottom w:val="none" w:sz="0" w:space="0" w:color="auto"/>
                <w:right w:val="none" w:sz="0" w:space="0" w:color="auto"/>
              </w:divBdr>
              <w:divsChild>
                <w:div w:id="1120798749">
                  <w:marLeft w:val="0"/>
                  <w:marRight w:val="0"/>
                  <w:marTop w:val="0"/>
                  <w:marBottom w:val="0"/>
                  <w:divBdr>
                    <w:top w:val="none" w:sz="0" w:space="0" w:color="auto"/>
                    <w:left w:val="none" w:sz="0" w:space="0" w:color="auto"/>
                    <w:bottom w:val="none" w:sz="0" w:space="0" w:color="auto"/>
                    <w:right w:val="none" w:sz="0" w:space="0" w:color="auto"/>
                  </w:divBdr>
                  <w:divsChild>
                    <w:div w:id="644506726">
                      <w:marLeft w:val="300"/>
                      <w:marRight w:val="0"/>
                      <w:marTop w:val="0"/>
                      <w:marBottom w:val="0"/>
                      <w:divBdr>
                        <w:top w:val="none" w:sz="0" w:space="0" w:color="auto"/>
                        <w:left w:val="none" w:sz="0" w:space="0" w:color="auto"/>
                        <w:bottom w:val="none" w:sz="0" w:space="0" w:color="auto"/>
                        <w:right w:val="none" w:sz="0" w:space="0" w:color="auto"/>
                      </w:divBdr>
                      <w:divsChild>
                        <w:div w:id="1438793009">
                          <w:marLeft w:val="0"/>
                          <w:marRight w:val="0"/>
                          <w:marTop w:val="0"/>
                          <w:marBottom w:val="0"/>
                          <w:divBdr>
                            <w:top w:val="none" w:sz="0" w:space="0" w:color="auto"/>
                            <w:left w:val="none" w:sz="0" w:space="0" w:color="auto"/>
                            <w:bottom w:val="none" w:sz="0" w:space="0" w:color="auto"/>
                            <w:right w:val="none" w:sz="0" w:space="0" w:color="auto"/>
                          </w:divBdr>
                          <w:divsChild>
                            <w:div w:id="1485701431">
                              <w:marLeft w:val="0"/>
                              <w:marRight w:val="0"/>
                              <w:marTop w:val="0"/>
                              <w:marBottom w:val="0"/>
                              <w:divBdr>
                                <w:top w:val="none" w:sz="0" w:space="0" w:color="auto"/>
                                <w:left w:val="none" w:sz="0" w:space="0" w:color="auto"/>
                                <w:bottom w:val="none" w:sz="0" w:space="0" w:color="auto"/>
                                <w:right w:val="none" w:sz="0" w:space="0" w:color="auto"/>
                              </w:divBdr>
                            </w:div>
                            <w:div w:id="1604919971">
                              <w:marLeft w:val="0"/>
                              <w:marRight w:val="0"/>
                              <w:marTop w:val="0"/>
                              <w:marBottom w:val="0"/>
                              <w:divBdr>
                                <w:top w:val="none" w:sz="0" w:space="0" w:color="auto"/>
                                <w:left w:val="none" w:sz="0" w:space="0" w:color="auto"/>
                                <w:bottom w:val="none" w:sz="0" w:space="0" w:color="auto"/>
                                <w:right w:val="none" w:sz="0" w:space="0" w:color="auto"/>
                              </w:divBdr>
                              <w:divsChild>
                                <w:div w:id="1608734648">
                                  <w:marLeft w:val="0"/>
                                  <w:marRight w:val="0"/>
                                  <w:marTop w:val="0"/>
                                  <w:marBottom w:val="0"/>
                                  <w:divBdr>
                                    <w:top w:val="none" w:sz="0" w:space="0" w:color="auto"/>
                                    <w:left w:val="none" w:sz="0" w:space="0" w:color="auto"/>
                                    <w:bottom w:val="none" w:sz="0" w:space="0" w:color="auto"/>
                                    <w:right w:val="none" w:sz="0" w:space="0" w:color="auto"/>
                                  </w:divBdr>
                                  <w:divsChild>
                                    <w:div w:id="1752241586">
                                      <w:marLeft w:val="0"/>
                                      <w:marRight w:val="0"/>
                                      <w:marTop w:val="0"/>
                                      <w:marBottom w:val="0"/>
                                      <w:divBdr>
                                        <w:top w:val="none" w:sz="0" w:space="0" w:color="auto"/>
                                        <w:left w:val="none" w:sz="0" w:space="0" w:color="auto"/>
                                        <w:bottom w:val="none" w:sz="0" w:space="0" w:color="auto"/>
                                        <w:right w:val="none" w:sz="0" w:space="0" w:color="auto"/>
                                      </w:divBdr>
                                      <w:divsChild>
                                        <w:div w:id="348719507">
                                          <w:marLeft w:val="0"/>
                                          <w:marRight w:val="0"/>
                                          <w:marTop w:val="0"/>
                                          <w:marBottom w:val="0"/>
                                          <w:divBdr>
                                            <w:top w:val="none" w:sz="0" w:space="0" w:color="auto"/>
                                            <w:left w:val="none" w:sz="0" w:space="0" w:color="auto"/>
                                            <w:bottom w:val="none" w:sz="0" w:space="0" w:color="auto"/>
                                            <w:right w:val="none" w:sz="0" w:space="0" w:color="auto"/>
                                          </w:divBdr>
                                        </w:div>
                                        <w:div w:id="53393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1799665">
      <w:bodyDiv w:val="1"/>
      <w:marLeft w:val="0"/>
      <w:marRight w:val="0"/>
      <w:marTop w:val="0"/>
      <w:marBottom w:val="0"/>
      <w:divBdr>
        <w:top w:val="none" w:sz="0" w:space="0" w:color="auto"/>
        <w:left w:val="none" w:sz="0" w:space="0" w:color="auto"/>
        <w:bottom w:val="none" w:sz="0" w:space="0" w:color="auto"/>
        <w:right w:val="none" w:sz="0" w:space="0" w:color="auto"/>
      </w:divBdr>
      <w:divsChild>
        <w:div w:id="382141235">
          <w:marLeft w:val="446"/>
          <w:marRight w:val="0"/>
          <w:marTop w:val="0"/>
          <w:marBottom w:val="0"/>
          <w:divBdr>
            <w:top w:val="none" w:sz="0" w:space="0" w:color="auto"/>
            <w:left w:val="none" w:sz="0" w:space="0" w:color="auto"/>
            <w:bottom w:val="none" w:sz="0" w:space="0" w:color="auto"/>
            <w:right w:val="none" w:sz="0" w:space="0" w:color="auto"/>
          </w:divBdr>
        </w:div>
        <w:div w:id="935871634">
          <w:marLeft w:val="446"/>
          <w:marRight w:val="0"/>
          <w:marTop w:val="0"/>
          <w:marBottom w:val="0"/>
          <w:divBdr>
            <w:top w:val="none" w:sz="0" w:space="0" w:color="auto"/>
            <w:left w:val="none" w:sz="0" w:space="0" w:color="auto"/>
            <w:bottom w:val="none" w:sz="0" w:space="0" w:color="auto"/>
            <w:right w:val="none" w:sz="0" w:space="0" w:color="auto"/>
          </w:divBdr>
        </w:div>
      </w:divsChild>
    </w:div>
    <w:div w:id="1450469756">
      <w:bodyDiv w:val="1"/>
      <w:marLeft w:val="0"/>
      <w:marRight w:val="0"/>
      <w:marTop w:val="0"/>
      <w:marBottom w:val="0"/>
      <w:divBdr>
        <w:top w:val="none" w:sz="0" w:space="0" w:color="auto"/>
        <w:left w:val="none" w:sz="0" w:space="0" w:color="auto"/>
        <w:bottom w:val="none" w:sz="0" w:space="0" w:color="auto"/>
        <w:right w:val="none" w:sz="0" w:space="0" w:color="auto"/>
      </w:divBdr>
      <w:divsChild>
        <w:div w:id="1046757023">
          <w:marLeft w:val="446"/>
          <w:marRight w:val="0"/>
          <w:marTop w:val="0"/>
          <w:marBottom w:val="0"/>
          <w:divBdr>
            <w:top w:val="none" w:sz="0" w:space="0" w:color="auto"/>
            <w:left w:val="none" w:sz="0" w:space="0" w:color="auto"/>
            <w:bottom w:val="none" w:sz="0" w:space="0" w:color="auto"/>
            <w:right w:val="none" w:sz="0" w:space="0" w:color="auto"/>
          </w:divBdr>
        </w:div>
        <w:div w:id="1086998595">
          <w:marLeft w:val="446"/>
          <w:marRight w:val="0"/>
          <w:marTop w:val="0"/>
          <w:marBottom w:val="0"/>
          <w:divBdr>
            <w:top w:val="none" w:sz="0" w:space="0" w:color="auto"/>
            <w:left w:val="none" w:sz="0" w:space="0" w:color="auto"/>
            <w:bottom w:val="none" w:sz="0" w:space="0" w:color="auto"/>
            <w:right w:val="none" w:sz="0" w:space="0" w:color="auto"/>
          </w:divBdr>
        </w:div>
        <w:div w:id="1625966590">
          <w:marLeft w:val="446"/>
          <w:marRight w:val="0"/>
          <w:marTop w:val="0"/>
          <w:marBottom w:val="0"/>
          <w:divBdr>
            <w:top w:val="none" w:sz="0" w:space="0" w:color="auto"/>
            <w:left w:val="none" w:sz="0" w:space="0" w:color="auto"/>
            <w:bottom w:val="none" w:sz="0" w:space="0" w:color="auto"/>
            <w:right w:val="none" w:sz="0" w:space="0" w:color="auto"/>
          </w:divBdr>
        </w:div>
        <w:div w:id="1630740108">
          <w:marLeft w:val="446"/>
          <w:marRight w:val="0"/>
          <w:marTop w:val="0"/>
          <w:marBottom w:val="0"/>
          <w:divBdr>
            <w:top w:val="none" w:sz="0" w:space="0" w:color="auto"/>
            <w:left w:val="none" w:sz="0" w:space="0" w:color="auto"/>
            <w:bottom w:val="none" w:sz="0" w:space="0" w:color="auto"/>
            <w:right w:val="none" w:sz="0" w:space="0" w:color="auto"/>
          </w:divBdr>
        </w:div>
        <w:div w:id="1913152592">
          <w:marLeft w:val="446"/>
          <w:marRight w:val="0"/>
          <w:marTop w:val="0"/>
          <w:marBottom w:val="0"/>
          <w:divBdr>
            <w:top w:val="none" w:sz="0" w:space="0" w:color="auto"/>
            <w:left w:val="none" w:sz="0" w:space="0" w:color="auto"/>
            <w:bottom w:val="none" w:sz="0" w:space="0" w:color="auto"/>
            <w:right w:val="none" w:sz="0" w:space="0" w:color="auto"/>
          </w:divBdr>
        </w:div>
      </w:divsChild>
    </w:div>
    <w:div w:id="1458596604">
      <w:bodyDiv w:val="1"/>
      <w:marLeft w:val="0"/>
      <w:marRight w:val="0"/>
      <w:marTop w:val="0"/>
      <w:marBottom w:val="0"/>
      <w:divBdr>
        <w:top w:val="none" w:sz="0" w:space="0" w:color="auto"/>
        <w:left w:val="none" w:sz="0" w:space="0" w:color="auto"/>
        <w:bottom w:val="none" w:sz="0" w:space="0" w:color="auto"/>
        <w:right w:val="none" w:sz="0" w:space="0" w:color="auto"/>
      </w:divBdr>
    </w:div>
    <w:div w:id="1466894963">
      <w:bodyDiv w:val="1"/>
      <w:marLeft w:val="0"/>
      <w:marRight w:val="0"/>
      <w:marTop w:val="0"/>
      <w:marBottom w:val="0"/>
      <w:divBdr>
        <w:top w:val="none" w:sz="0" w:space="0" w:color="auto"/>
        <w:left w:val="none" w:sz="0" w:space="0" w:color="auto"/>
        <w:bottom w:val="none" w:sz="0" w:space="0" w:color="auto"/>
        <w:right w:val="none" w:sz="0" w:space="0" w:color="auto"/>
      </w:divBdr>
    </w:div>
    <w:div w:id="1467040192">
      <w:bodyDiv w:val="1"/>
      <w:marLeft w:val="0"/>
      <w:marRight w:val="0"/>
      <w:marTop w:val="0"/>
      <w:marBottom w:val="0"/>
      <w:divBdr>
        <w:top w:val="none" w:sz="0" w:space="0" w:color="auto"/>
        <w:left w:val="none" w:sz="0" w:space="0" w:color="auto"/>
        <w:bottom w:val="none" w:sz="0" w:space="0" w:color="auto"/>
        <w:right w:val="none" w:sz="0" w:space="0" w:color="auto"/>
      </w:divBdr>
    </w:div>
    <w:div w:id="1467427230">
      <w:bodyDiv w:val="1"/>
      <w:marLeft w:val="0"/>
      <w:marRight w:val="0"/>
      <w:marTop w:val="0"/>
      <w:marBottom w:val="0"/>
      <w:divBdr>
        <w:top w:val="none" w:sz="0" w:space="0" w:color="auto"/>
        <w:left w:val="none" w:sz="0" w:space="0" w:color="auto"/>
        <w:bottom w:val="none" w:sz="0" w:space="0" w:color="auto"/>
        <w:right w:val="none" w:sz="0" w:space="0" w:color="auto"/>
      </w:divBdr>
    </w:div>
    <w:div w:id="1471826559">
      <w:bodyDiv w:val="1"/>
      <w:marLeft w:val="0"/>
      <w:marRight w:val="0"/>
      <w:marTop w:val="0"/>
      <w:marBottom w:val="0"/>
      <w:divBdr>
        <w:top w:val="none" w:sz="0" w:space="0" w:color="auto"/>
        <w:left w:val="none" w:sz="0" w:space="0" w:color="auto"/>
        <w:bottom w:val="none" w:sz="0" w:space="0" w:color="auto"/>
        <w:right w:val="none" w:sz="0" w:space="0" w:color="auto"/>
      </w:divBdr>
      <w:divsChild>
        <w:div w:id="243881986">
          <w:marLeft w:val="0"/>
          <w:marRight w:val="0"/>
          <w:marTop w:val="0"/>
          <w:marBottom w:val="0"/>
          <w:divBdr>
            <w:top w:val="none" w:sz="0" w:space="0" w:color="auto"/>
            <w:left w:val="none" w:sz="0" w:space="0" w:color="auto"/>
            <w:bottom w:val="none" w:sz="0" w:space="0" w:color="auto"/>
            <w:right w:val="none" w:sz="0" w:space="0" w:color="auto"/>
          </w:divBdr>
          <w:divsChild>
            <w:div w:id="73012466">
              <w:marLeft w:val="0"/>
              <w:marRight w:val="0"/>
              <w:marTop w:val="0"/>
              <w:marBottom w:val="0"/>
              <w:divBdr>
                <w:top w:val="none" w:sz="0" w:space="0" w:color="auto"/>
                <w:left w:val="none" w:sz="0" w:space="0" w:color="auto"/>
                <w:bottom w:val="none" w:sz="0" w:space="0" w:color="auto"/>
                <w:right w:val="none" w:sz="0" w:space="0" w:color="auto"/>
              </w:divBdr>
              <w:divsChild>
                <w:div w:id="195970796">
                  <w:marLeft w:val="570"/>
                  <w:marRight w:val="0"/>
                  <w:marTop w:val="0"/>
                  <w:marBottom w:val="150"/>
                  <w:divBdr>
                    <w:top w:val="none" w:sz="0" w:space="0" w:color="551155"/>
                    <w:left w:val="none" w:sz="0" w:space="0" w:color="551155"/>
                    <w:bottom w:val="single" w:sz="12" w:space="0" w:color="551155"/>
                    <w:right w:val="none" w:sz="0" w:space="0" w:color="551155"/>
                  </w:divBdr>
                  <w:divsChild>
                    <w:div w:id="1249268221">
                      <w:marLeft w:val="0"/>
                      <w:marRight w:val="0"/>
                      <w:marTop w:val="0"/>
                      <w:marBottom w:val="0"/>
                      <w:divBdr>
                        <w:top w:val="none" w:sz="0" w:space="0" w:color="auto"/>
                        <w:left w:val="none" w:sz="0" w:space="0" w:color="auto"/>
                        <w:bottom w:val="none" w:sz="0" w:space="0" w:color="auto"/>
                        <w:right w:val="none" w:sz="0" w:space="0" w:color="auto"/>
                      </w:divBdr>
                      <w:divsChild>
                        <w:div w:id="2081365176">
                          <w:marLeft w:val="0"/>
                          <w:marRight w:val="0"/>
                          <w:marTop w:val="0"/>
                          <w:marBottom w:val="0"/>
                          <w:divBdr>
                            <w:top w:val="none" w:sz="0" w:space="0" w:color="auto"/>
                            <w:left w:val="none" w:sz="0" w:space="0" w:color="auto"/>
                            <w:bottom w:val="none" w:sz="0" w:space="0" w:color="auto"/>
                            <w:right w:val="none" w:sz="0" w:space="0" w:color="auto"/>
                          </w:divBdr>
                          <w:divsChild>
                            <w:div w:id="8757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794875">
                  <w:marLeft w:val="570"/>
                  <w:marRight w:val="570"/>
                  <w:marTop w:val="0"/>
                  <w:marBottom w:val="300"/>
                  <w:divBdr>
                    <w:top w:val="none" w:sz="0" w:space="0" w:color="auto"/>
                    <w:left w:val="none" w:sz="0" w:space="0" w:color="auto"/>
                    <w:bottom w:val="none" w:sz="0" w:space="0" w:color="auto"/>
                    <w:right w:val="none" w:sz="0" w:space="0" w:color="auto"/>
                  </w:divBdr>
                </w:div>
                <w:div w:id="1249995924">
                  <w:marLeft w:val="0"/>
                  <w:marRight w:val="0"/>
                  <w:marTop w:val="0"/>
                  <w:marBottom w:val="0"/>
                  <w:divBdr>
                    <w:top w:val="none" w:sz="0" w:space="0" w:color="auto"/>
                    <w:left w:val="none" w:sz="0" w:space="0" w:color="auto"/>
                    <w:bottom w:val="none" w:sz="0" w:space="0" w:color="auto"/>
                    <w:right w:val="none" w:sz="0" w:space="0" w:color="auto"/>
                  </w:divBdr>
                  <w:divsChild>
                    <w:div w:id="128086433">
                      <w:marLeft w:val="300"/>
                      <w:marRight w:val="0"/>
                      <w:marTop w:val="0"/>
                      <w:marBottom w:val="0"/>
                      <w:divBdr>
                        <w:top w:val="none" w:sz="0" w:space="0" w:color="auto"/>
                        <w:left w:val="none" w:sz="0" w:space="0" w:color="auto"/>
                        <w:bottom w:val="none" w:sz="0" w:space="0" w:color="auto"/>
                        <w:right w:val="none" w:sz="0" w:space="0" w:color="auto"/>
                      </w:divBdr>
                      <w:divsChild>
                        <w:div w:id="2085180896">
                          <w:marLeft w:val="0"/>
                          <w:marRight w:val="0"/>
                          <w:marTop w:val="0"/>
                          <w:marBottom w:val="0"/>
                          <w:divBdr>
                            <w:top w:val="none" w:sz="0" w:space="0" w:color="auto"/>
                            <w:left w:val="none" w:sz="0" w:space="0" w:color="auto"/>
                            <w:bottom w:val="none" w:sz="0" w:space="0" w:color="auto"/>
                            <w:right w:val="none" w:sz="0" w:space="0" w:color="auto"/>
                          </w:divBdr>
                          <w:divsChild>
                            <w:div w:id="1327440179">
                              <w:marLeft w:val="0"/>
                              <w:marRight w:val="0"/>
                              <w:marTop w:val="0"/>
                              <w:marBottom w:val="0"/>
                              <w:divBdr>
                                <w:top w:val="none" w:sz="0" w:space="0" w:color="auto"/>
                                <w:left w:val="none" w:sz="0" w:space="0" w:color="auto"/>
                                <w:bottom w:val="none" w:sz="0" w:space="0" w:color="auto"/>
                                <w:right w:val="none" w:sz="0" w:space="0" w:color="auto"/>
                              </w:divBdr>
                            </w:div>
                            <w:div w:id="1452937290">
                              <w:marLeft w:val="0"/>
                              <w:marRight w:val="0"/>
                              <w:marTop w:val="0"/>
                              <w:marBottom w:val="0"/>
                              <w:divBdr>
                                <w:top w:val="none" w:sz="0" w:space="0" w:color="auto"/>
                                <w:left w:val="none" w:sz="0" w:space="0" w:color="auto"/>
                                <w:bottom w:val="none" w:sz="0" w:space="0" w:color="auto"/>
                                <w:right w:val="none" w:sz="0" w:space="0" w:color="auto"/>
                              </w:divBdr>
                              <w:divsChild>
                                <w:div w:id="980502038">
                                  <w:marLeft w:val="0"/>
                                  <w:marRight w:val="0"/>
                                  <w:marTop w:val="0"/>
                                  <w:marBottom w:val="0"/>
                                  <w:divBdr>
                                    <w:top w:val="none" w:sz="0" w:space="0" w:color="auto"/>
                                    <w:left w:val="none" w:sz="0" w:space="0" w:color="auto"/>
                                    <w:bottom w:val="none" w:sz="0" w:space="0" w:color="auto"/>
                                    <w:right w:val="none" w:sz="0" w:space="0" w:color="auto"/>
                                  </w:divBdr>
                                  <w:divsChild>
                                    <w:div w:id="779910080">
                                      <w:marLeft w:val="0"/>
                                      <w:marRight w:val="0"/>
                                      <w:marTop w:val="0"/>
                                      <w:marBottom w:val="0"/>
                                      <w:divBdr>
                                        <w:top w:val="none" w:sz="0" w:space="0" w:color="auto"/>
                                        <w:left w:val="none" w:sz="0" w:space="0" w:color="auto"/>
                                        <w:bottom w:val="none" w:sz="0" w:space="0" w:color="auto"/>
                                        <w:right w:val="none" w:sz="0" w:space="0" w:color="auto"/>
                                      </w:divBdr>
                                      <w:divsChild>
                                        <w:div w:id="1091509913">
                                          <w:marLeft w:val="0"/>
                                          <w:marRight w:val="0"/>
                                          <w:marTop w:val="0"/>
                                          <w:marBottom w:val="0"/>
                                          <w:divBdr>
                                            <w:top w:val="none" w:sz="0" w:space="0" w:color="auto"/>
                                            <w:left w:val="none" w:sz="0" w:space="0" w:color="auto"/>
                                            <w:bottom w:val="none" w:sz="0" w:space="0" w:color="auto"/>
                                            <w:right w:val="none" w:sz="0" w:space="0" w:color="auto"/>
                                          </w:divBdr>
                                        </w:div>
                                        <w:div w:id="2099136768">
                                          <w:marLeft w:val="0"/>
                                          <w:marRight w:val="0"/>
                                          <w:marTop w:val="0"/>
                                          <w:marBottom w:val="0"/>
                                          <w:divBdr>
                                            <w:top w:val="none" w:sz="0" w:space="0" w:color="auto"/>
                                            <w:left w:val="none" w:sz="0" w:space="0" w:color="auto"/>
                                            <w:bottom w:val="none" w:sz="0" w:space="0" w:color="auto"/>
                                            <w:right w:val="none" w:sz="0" w:space="0" w:color="auto"/>
                                          </w:divBdr>
                                        </w:div>
                                      </w:divsChild>
                                    </w:div>
                                    <w:div w:id="1575892383">
                                      <w:marLeft w:val="0"/>
                                      <w:marRight w:val="0"/>
                                      <w:marTop w:val="0"/>
                                      <w:marBottom w:val="0"/>
                                      <w:divBdr>
                                        <w:top w:val="none" w:sz="0" w:space="0" w:color="auto"/>
                                        <w:left w:val="none" w:sz="0" w:space="0" w:color="auto"/>
                                        <w:bottom w:val="none" w:sz="0" w:space="0" w:color="auto"/>
                                        <w:right w:val="none" w:sz="0" w:space="0" w:color="auto"/>
                                      </w:divBdr>
                                      <w:divsChild>
                                        <w:div w:id="15161126">
                                          <w:marLeft w:val="0"/>
                                          <w:marRight w:val="0"/>
                                          <w:marTop w:val="0"/>
                                          <w:marBottom w:val="0"/>
                                          <w:divBdr>
                                            <w:top w:val="none" w:sz="0" w:space="0" w:color="auto"/>
                                            <w:left w:val="none" w:sz="0" w:space="0" w:color="auto"/>
                                            <w:bottom w:val="none" w:sz="0" w:space="0" w:color="auto"/>
                                            <w:right w:val="none" w:sz="0" w:space="0" w:color="auto"/>
                                          </w:divBdr>
                                          <w:divsChild>
                                            <w:div w:id="1159618019">
                                              <w:marLeft w:val="0"/>
                                              <w:marRight w:val="0"/>
                                              <w:marTop w:val="0"/>
                                              <w:marBottom w:val="150"/>
                                              <w:divBdr>
                                                <w:top w:val="none" w:sz="0" w:space="0" w:color="auto"/>
                                                <w:left w:val="none" w:sz="0" w:space="0" w:color="auto"/>
                                                <w:bottom w:val="none" w:sz="0" w:space="0" w:color="auto"/>
                                                <w:right w:val="none" w:sz="0" w:space="0" w:color="auto"/>
                                              </w:divBdr>
                                            </w:div>
                                          </w:divsChild>
                                        </w:div>
                                        <w:div w:id="32043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819793">
                      <w:marLeft w:val="570"/>
                      <w:marRight w:val="0"/>
                      <w:marTop w:val="0"/>
                      <w:marBottom w:val="0"/>
                      <w:divBdr>
                        <w:top w:val="none" w:sz="0" w:space="0" w:color="auto"/>
                        <w:left w:val="none" w:sz="0" w:space="0" w:color="auto"/>
                        <w:bottom w:val="none" w:sz="0" w:space="0" w:color="auto"/>
                        <w:right w:val="none" w:sz="0" w:space="0" w:color="auto"/>
                      </w:divBdr>
                      <w:divsChild>
                        <w:div w:id="164830487">
                          <w:marLeft w:val="0"/>
                          <w:marRight w:val="0"/>
                          <w:marTop w:val="0"/>
                          <w:marBottom w:val="0"/>
                          <w:divBdr>
                            <w:top w:val="none" w:sz="0" w:space="0" w:color="auto"/>
                            <w:left w:val="none" w:sz="0" w:space="0" w:color="auto"/>
                            <w:bottom w:val="none" w:sz="0" w:space="0" w:color="auto"/>
                            <w:right w:val="none" w:sz="0" w:space="0" w:color="auto"/>
                          </w:divBdr>
                          <w:divsChild>
                            <w:div w:id="1667511637">
                              <w:marLeft w:val="0"/>
                              <w:marRight w:val="0"/>
                              <w:marTop w:val="0"/>
                              <w:marBottom w:val="0"/>
                              <w:divBdr>
                                <w:top w:val="none" w:sz="0" w:space="0" w:color="auto"/>
                                <w:left w:val="none" w:sz="0" w:space="0" w:color="auto"/>
                                <w:bottom w:val="none" w:sz="0" w:space="0" w:color="auto"/>
                                <w:right w:val="none" w:sz="0" w:space="0" w:color="auto"/>
                              </w:divBdr>
                              <w:divsChild>
                                <w:div w:id="1012343199">
                                  <w:marLeft w:val="0"/>
                                  <w:marRight w:val="0"/>
                                  <w:marTop w:val="0"/>
                                  <w:marBottom w:val="0"/>
                                  <w:divBdr>
                                    <w:top w:val="none" w:sz="0" w:space="0" w:color="auto"/>
                                    <w:left w:val="none" w:sz="0" w:space="0" w:color="auto"/>
                                    <w:bottom w:val="none" w:sz="0" w:space="0" w:color="auto"/>
                                    <w:right w:val="none" w:sz="0" w:space="0" w:color="auto"/>
                                  </w:divBdr>
                                </w:div>
                              </w:divsChild>
                            </w:div>
                            <w:div w:id="1693074310">
                              <w:marLeft w:val="0"/>
                              <w:marRight w:val="0"/>
                              <w:marTop w:val="0"/>
                              <w:marBottom w:val="0"/>
                              <w:divBdr>
                                <w:top w:val="none" w:sz="0" w:space="0" w:color="auto"/>
                                <w:left w:val="none" w:sz="0" w:space="0" w:color="auto"/>
                                <w:bottom w:val="none" w:sz="0" w:space="0" w:color="auto"/>
                                <w:right w:val="none" w:sz="0" w:space="0" w:color="auto"/>
                              </w:divBdr>
                            </w:div>
                          </w:divsChild>
                        </w:div>
                        <w:div w:id="218901290">
                          <w:marLeft w:val="0"/>
                          <w:marRight w:val="0"/>
                          <w:marTop w:val="0"/>
                          <w:marBottom w:val="0"/>
                          <w:divBdr>
                            <w:top w:val="none" w:sz="0" w:space="0" w:color="auto"/>
                            <w:left w:val="none" w:sz="0" w:space="0" w:color="auto"/>
                            <w:bottom w:val="none" w:sz="0" w:space="0" w:color="auto"/>
                            <w:right w:val="none" w:sz="0" w:space="0" w:color="auto"/>
                          </w:divBdr>
                          <w:divsChild>
                            <w:div w:id="698050672">
                              <w:marLeft w:val="0"/>
                              <w:marRight w:val="0"/>
                              <w:marTop w:val="0"/>
                              <w:marBottom w:val="330"/>
                              <w:divBdr>
                                <w:top w:val="none" w:sz="0" w:space="0" w:color="auto"/>
                                <w:left w:val="none" w:sz="0" w:space="0" w:color="auto"/>
                                <w:bottom w:val="none" w:sz="0" w:space="0" w:color="auto"/>
                                <w:right w:val="none" w:sz="0" w:space="0" w:color="auto"/>
                              </w:divBdr>
                            </w:div>
                            <w:div w:id="883714130">
                              <w:marLeft w:val="0"/>
                              <w:marRight w:val="0"/>
                              <w:marTop w:val="0"/>
                              <w:marBottom w:val="0"/>
                              <w:divBdr>
                                <w:top w:val="none" w:sz="0" w:space="0" w:color="auto"/>
                                <w:left w:val="none" w:sz="0" w:space="0" w:color="auto"/>
                                <w:bottom w:val="none" w:sz="0" w:space="0" w:color="auto"/>
                                <w:right w:val="none" w:sz="0" w:space="0" w:color="auto"/>
                              </w:divBdr>
                            </w:div>
                            <w:div w:id="1136608462">
                              <w:marLeft w:val="0"/>
                              <w:marRight w:val="0"/>
                              <w:marTop w:val="0"/>
                              <w:marBottom w:val="0"/>
                              <w:divBdr>
                                <w:top w:val="none" w:sz="0" w:space="0" w:color="auto"/>
                                <w:left w:val="none" w:sz="0" w:space="0" w:color="auto"/>
                                <w:bottom w:val="none" w:sz="0" w:space="0" w:color="auto"/>
                                <w:right w:val="none" w:sz="0" w:space="0" w:color="auto"/>
                              </w:divBdr>
                              <w:divsChild>
                                <w:div w:id="1197620263">
                                  <w:marLeft w:val="0"/>
                                  <w:marRight w:val="0"/>
                                  <w:marTop w:val="0"/>
                                  <w:marBottom w:val="0"/>
                                  <w:divBdr>
                                    <w:top w:val="none" w:sz="0" w:space="0" w:color="auto"/>
                                    <w:left w:val="none" w:sz="0" w:space="0" w:color="auto"/>
                                    <w:bottom w:val="none" w:sz="0" w:space="0" w:color="auto"/>
                                    <w:right w:val="none" w:sz="0" w:space="0" w:color="auto"/>
                                  </w:divBdr>
                                  <w:divsChild>
                                    <w:div w:id="761070113">
                                      <w:marLeft w:val="0"/>
                                      <w:marRight w:val="0"/>
                                      <w:marTop w:val="0"/>
                                      <w:marBottom w:val="0"/>
                                      <w:divBdr>
                                        <w:top w:val="none" w:sz="0" w:space="0" w:color="auto"/>
                                        <w:left w:val="none" w:sz="0" w:space="0" w:color="auto"/>
                                        <w:bottom w:val="none" w:sz="0" w:space="0" w:color="auto"/>
                                        <w:right w:val="none" w:sz="0" w:space="0" w:color="auto"/>
                                      </w:divBdr>
                                      <w:divsChild>
                                        <w:div w:id="2125297730">
                                          <w:marLeft w:val="0"/>
                                          <w:marRight w:val="0"/>
                                          <w:marTop w:val="0"/>
                                          <w:marBottom w:val="0"/>
                                          <w:divBdr>
                                            <w:top w:val="none" w:sz="0" w:space="0" w:color="auto"/>
                                            <w:left w:val="none" w:sz="0" w:space="0" w:color="auto"/>
                                            <w:bottom w:val="none" w:sz="0" w:space="0" w:color="auto"/>
                                            <w:right w:val="none" w:sz="0" w:space="0" w:color="auto"/>
                                          </w:divBdr>
                                          <w:divsChild>
                                            <w:div w:id="104858104">
                                              <w:marLeft w:val="0"/>
                                              <w:marRight w:val="0"/>
                                              <w:marTop w:val="0"/>
                                              <w:marBottom w:val="0"/>
                                              <w:divBdr>
                                                <w:top w:val="none" w:sz="0" w:space="0" w:color="auto"/>
                                                <w:left w:val="none" w:sz="0" w:space="0" w:color="auto"/>
                                                <w:bottom w:val="none" w:sz="0" w:space="0" w:color="auto"/>
                                                <w:right w:val="none" w:sz="0" w:space="0" w:color="auto"/>
                                              </w:divBdr>
                                              <w:divsChild>
                                                <w:div w:id="833302321">
                                                  <w:marLeft w:val="0"/>
                                                  <w:marRight w:val="0"/>
                                                  <w:marTop w:val="0"/>
                                                  <w:marBottom w:val="0"/>
                                                  <w:divBdr>
                                                    <w:top w:val="none" w:sz="0" w:space="0" w:color="auto"/>
                                                    <w:left w:val="none" w:sz="0" w:space="0" w:color="auto"/>
                                                    <w:bottom w:val="none" w:sz="0" w:space="0" w:color="auto"/>
                                                    <w:right w:val="none" w:sz="0" w:space="0" w:color="auto"/>
                                                  </w:divBdr>
                                                </w:div>
                                              </w:divsChild>
                                            </w:div>
                                            <w:div w:id="1460683327">
                                              <w:marLeft w:val="0"/>
                                              <w:marRight w:val="0"/>
                                              <w:marTop w:val="0"/>
                                              <w:marBottom w:val="0"/>
                                              <w:divBdr>
                                                <w:top w:val="none" w:sz="0" w:space="0" w:color="auto"/>
                                                <w:left w:val="none" w:sz="0" w:space="0" w:color="auto"/>
                                                <w:bottom w:val="none" w:sz="0" w:space="0" w:color="auto"/>
                                                <w:right w:val="none" w:sz="0" w:space="0" w:color="auto"/>
                                              </w:divBdr>
                                              <w:divsChild>
                                                <w:div w:id="321126686">
                                                  <w:marLeft w:val="15"/>
                                                  <w:marRight w:val="0"/>
                                                  <w:marTop w:val="0"/>
                                                  <w:marBottom w:val="0"/>
                                                  <w:divBdr>
                                                    <w:top w:val="none" w:sz="0" w:space="0" w:color="auto"/>
                                                    <w:left w:val="none" w:sz="0" w:space="0" w:color="auto"/>
                                                    <w:bottom w:val="none" w:sz="0" w:space="0" w:color="auto"/>
                                                    <w:right w:val="none" w:sz="0" w:space="0" w:color="auto"/>
                                                  </w:divBdr>
                                                </w:div>
                                              </w:divsChild>
                                            </w:div>
                                            <w:div w:id="1835293413">
                                              <w:marLeft w:val="0"/>
                                              <w:marRight w:val="0"/>
                                              <w:marTop w:val="0"/>
                                              <w:marBottom w:val="0"/>
                                              <w:divBdr>
                                                <w:top w:val="none" w:sz="0" w:space="0" w:color="auto"/>
                                                <w:left w:val="none" w:sz="0" w:space="0" w:color="auto"/>
                                                <w:bottom w:val="none" w:sz="0" w:space="0" w:color="auto"/>
                                                <w:right w:val="none" w:sz="0" w:space="0" w:color="auto"/>
                                              </w:divBdr>
                                              <w:divsChild>
                                                <w:div w:id="12012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237967">
                              <w:marLeft w:val="0"/>
                              <w:marRight w:val="0"/>
                              <w:marTop w:val="0"/>
                              <w:marBottom w:val="0"/>
                              <w:divBdr>
                                <w:top w:val="none" w:sz="0" w:space="0" w:color="auto"/>
                                <w:left w:val="none" w:sz="0" w:space="0" w:color="auto"/>
                                <w:bottom w:val="none" w:sz="0" w:space="0" w:color="auto"/>
                                <w:right w:val="none" w:sz="0" w:space="0" w:color="auto"/>
                              </w:divBdr>
                              <w:divsChild>
                                <w:div w:id="361513740">
                                  <w:marLeft w:val="0"/>
                                  <w:marRight w:val="0"/>
                                  <w:marTop w:val="0"/>
                                  <w:marBottom w:val="0"/>
                                  <w:divBdr>
                                    <w:top w:val="none" w:sz="0" w:space="0" w:color="auto"/>
                                    <w:left w:val="none" w:sz="0" w:space="0" w:color="auto"/>
                                    <w:bottom w:val="none" w:sz="0" w:space="0" w:color="auto"/>
                                    <w:right w:val="none" w:sz="0" w:space="0" w:color="auto"/>
                                  </w:divBdr>
                                  <w:divsChild>
                                    <w:div w:id="1030305534">
                                      <w:marLeft w:val="-330"/>
                                      <w:marRight w:val="0"/>
                                      <w:marTop w:val="0"/>
                                      <w:marBottom w:val="0"/>
                                      <w:divBdr>
                                        <w:top w:val="none" w:sz="0" w:space="0" w:color="auto"/>
                                        <w:left w:val="none" w:sz="0" w:space="0" w:color="auto"/>
                                        <w:bottom w:val="none" w:sz="0" w:space="0" w:color="auto"/>
                                        <w:right w:val="none" w:sz="0" w:space="0" w:color="auto"/>
                                      </w:divBdr>
                                    </w:div>
                                    <w:div w:id="1373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476336">
      <w:bodyDiv w:val="1"/>
      <w:marLeft w:val="0"/>
      <w:marRight w:val="0"/>
      <w:marTop w:val="0"/>
      <w:marBottom w:val="0"/>
      <w:divBdr>
        <w:top w:val="none" w:sz="0" w:space="0" w:color="auto"/>
        <w:left w:val="none" w:sz="0" w:space="0" w:color="auto"/>
        <w:bottom w:val="none" w:sz="0" w:space="0" w:color="auto"/>
        <w:right w:val="none" w:sz="0" w:space="0" w:color="auto"/>
      </w:divBdr>
      <w:divsChild>
        <w:div w:id="777455304">
          <w:marLeft w:val="446"/>
          <w:marRight w:val="0"/>
          <w:marTop w:val="0"/>
          <w:marBottom w:val="0"/>
          <w:divBdr>
            <w:top w:val="none" w:sz="0" w:space="0" w:color="auto"/>
            <w:left w:val="none" w:sz="0" w:space="0" w:color="auto"/>
            <w:bottom w:val="none" w:sz="0" w:space="0" w:color="auto"/>
            <w:right w:val="none" w:sz="0" w:space="0" w:color="auto"/>
          </w:divBdr>
        </w:div>
        <w:div w:id="880482949">
          <w:marLeft w:val="446"/>
          <w:marRight w:val="0"/>
          <w:marTop w:val="0"/>
          <w:marBottom w:val="0"/>
          <w:divBdr>
            <w:top w:val="none" w:sz="0" w:space="0" w:color="auto"/>
            <w:left w:val="none" w:sz="0" w:space="0" w:color="auto"/>
            <w:bottom w:val="none" w:sz="0" w:space="0" w:color="auto"/>
            <w:right w:val="none" w:sz="0" w:space="0" w:color="auto"/>
          </w:divBdr>
        </w:div>
        <w:div w:id="1778061911">
          <w:marLeft w:val="446"/>
          <w:marRight w:val="0"/>
          <w:marTop w:val="0"/>
          <w:marBottom w:val="0"/>
          <w:divBdr>
            <w:top w:val="none" w:sz="0" w:space="0" w:color="auto"/>
            <w:left w:val="none" w:sz="0" w:space="0" w:color="auto"/>
            <w:bottom w:val="none" w:sz="0" w:space="0" w:color="auto"/>
            <w:right w:val="none" w:sz="0" w:space="0" w:color="auto"/>
          </w:divBdr>
        </w:div>
        <w:div w:id="2121951627">
          <w:marLeft w:val="446"/>
          <w:marRight w:val="0"/>
          <w:marTop w:val="0"/>
          <w:marBottom w:val="0"/>
          <w:divBdr>
            <w:top w:val="none" w:sz="0" w:space="0" w:color="auto"/>
            <w:left w:val="none" w:sz="0" w:space="0" w:color="auto"/>
            <w:bottom w:val="none" w:sz="0" w:space="0" w:color="auto"/>
            <w:right w:val="none" w:sz="0" w:space="0" w:color="auto"/>
          </w:divBdr>
        </w:div>
        <w:div w:id="2146849396">
          <w:marLeft w:val="446"/>
          <w:marRight w:val="0"/>
          <w:marTop w:val="0"/>
          <w:marBottom w:val="0"/>
          <w:divBdr>
            <w:top w:val="none" w:sz="0" w:space="0" w:color="auto"/>
            <w:left w:val="none" w:sz="0" w:space="0" w:color="auto"/>
            <w:bottom w:val="none" w:sz="0" w:space="0" w:color="auto"/>
            <w:right w:val="none" w:sz="0" w:space="0" w:color="auto"/>
          </w:divBdr>
        </w:div>
      </w:divsChild>
    </w:div>
    <w:div w:id="1483892975">
      <w:bodyDiv w:val="1"/>
      <w:marLeft w:val="0"/>
      <w:marRight w:val="0"/>
      <w:marTop w:val="0"/>
      <w:marBottom w:val="0"/>
      <w:divBdr>
        <w:top w:val="none" w:sz="0" w:space="0" w:color="auto"/>
        <w:left w:val="none" w:sz="0" w:space="0" w:color="auto"/>
        <w:bottom w:val="none" w:sz="0" w:space="0" w:color="auto"/>
        <w:right w:val="none" w:sz="0" w:space="0" w:color="auto"/>
      </w:divBdr>
    </w:div>
    <w:div w:id="1533495513">
      <w:bodyDiv w:val="1"/>
      <w:marLeft w:val="0"/>
      <w:marRight w:val="0"/>
      <w:marTop w:val="0"/>
      <w:marBottom w:val="0"/>
      <w:divBdr>
        <w:top w:val="none" w:sz="0" w:space="0" w:color="auto"/>
        <w:left w:val="none" w:sz="0" w:space="0" w:color="auto"/>
        <w:bottom w:val="none" w:sz="0" w:space="0" w:color="auto"/>
        <w:right w:val="none" w:sz="0" w:space="0" w:color="auto"/>
      </w:divBdr>
    </w:div>
    <w:div w:id="1550191296">
      <w:bodyDiv w:val="1"/>
      <w:marLeft w:val="0"/>
      <w:marRight w:val="0"/>
      <w:marTop w:val="0"/>
      <w:marBottom w:val="0"/>
      <w:divBdr>
        <w:top w:val="none" w:sz="0" w:space="0" w:color="auto"/>
        <w:left w:val="none" w:sz="0" w:space="0" w:color="auto"/>
        <w:bottom w:val="none" w:sz="0" w:space="0" w:color="auto"/>
        <w:right w:val="none" w:sz="0" w:space="0" w:color="auto"/>
      </w:divBdr>
      <w:divsChild>
        <w:div w:id="1038510987">
          <w:marLeft w:val="446"/>
          <w:marRight w:val="0"/>
          <w:marTop w:val="0"/>
          <w:marBottom w:val="0"/>
          <w:divBdr>
            <w:top w:val="none" w:sz="0" w:space="0" w:color="auto"/>
            <w:left w:val="none" w:sz="0" w:space="0" w:color="auto"/>
            <w:bottom w:val="none" w:sz="0" w:space="0" w:color="auto"/>
            <w:right w:val="none" w:sz="0" w:space="0" w:color="auto"/>
          </w:divBdr>
        </w:div>
        <w:div w:id="1089502517">
          <w:marLeft w:val="446"/>
          <w:marRight w:val="0"/>
          <w:marTop w:val="0"/>
          <w:marBottom w:val="0"/>
          <w:divBdr>
            <w:top w:val="none" w:sz="0" w:space="0" w:color="auto"/>
            <w:left w:val="none" w:sz="0" w:space="0" w:color="auto"/>
            <w:bottom w:val="none" w:sz="0" w:space="0" w:color="auto"/>
            <w:right w:val="none" w:sz="0" w:space="0" w:color="auto"/>
          </w:divBdr>
        </w:div>
        <w:div w:id="1144393276">
          <w:marLeft w:val="446"/>
          <w:marRight w:val="0"/>
          <w:marTop w:val="0"/>
          <w:marBottom w:val="0"/>
          <w:divBdr>
            <w:top w:val="none" w:sz="0" w:space="0" w:color="auto"/>
            <w:left w:val="none" w:sz="0" w:space="0" w:color="auto"/>
            <w:bottom w:val="none" w:sz="0" w:space="0" w:color="auto"/>
            <w:right w:val="none" w:sz="0" w:space="0" w:color="auto"/>
          </w:divBdr>
        </w:div>
        <w:div w:id="1314677941">
          <w:marLeft w:val="446"/>
          <w:marRight w:val="0"/>
          <w:marTop w:val="0"/>
          <w:marBottom w:val="0"/>
          <w:divBdr>
            <w:top w:val="none" w:sz="0" w:space="0" w:color="auto"/>
            <w:left w:val="none" w:sz="0" w:space="0" w:color="auto"/>
            <w:bottom w:val="none" w:sz="0" w:space="0" w:color="auto"/>
            <w:right w:val="none" w:sz="0" w:space="0" w:color="auto"/>
          </w:divBdr>
        </w:div>
        <w:div w:id="2096708404">
          <w:marLeft w:val="446"/>
          <w:marRight w:val="0"/>
          <w:marTop w:val="0"/>
          <w:marBottom w:val="0"/>
          <w:divBdr>
            <w:top w:val="none" w:sz="0" w:space="0" w:color="auto"/>
            <w:left w:val="none" w:sz="0" w:space="0" w:color="auto"/>
            <w:bottom w:val="none" w:sz="0" w:space="0" w:color="auto"/>
            <w:right w:val="none" w:sz="0" w:space="0" w:color="auto"/>
          </w:divBdr>
        </w:div>
      </w:divsChild>
    </w:div>
    <w:div w:id="1584559195">
      <w:bodyDiv w:val="1"/>
      <w:marLeft w:val="0"/>
      <w:marRight w:val="0"/>
      <w:marTop w:val="0"/>
      <w:marBottom w:val="0"/>
      <w:divBdr>
        <w:top w:val="none" w:sz="0" w:space="0" w:color="auto"/>
        <w:left w:val="none" w:sz="0" w:space="0" w:color="auto"/>
        <w:bottom w:val="none" w:sz="0" w:space="0" w:color="auto"/>
        <w:right w:val="none" w:sz="0" w:space="0" w:color="auto"/>
      </w:divBdr>
      <w:divsChild>
        <w:div w:id="678309740">
          <w:marLeft w:val="0"/>
          <w:marRight w:val="0"/>
          <w:marTop w:val="0"/>
          <w:marBottom w:val="0"/>
          <w:divBdr>
            <w:top w:val="none" w:sz="0" w:space="0" w:color="auto"/>
            <w:left w:val="none" w:sz="0" w:space="0" w:color="auto"/>
            <w:bottom w:val="none" w:sz="0" w:space="0" w:color="auto"/>
            <w:right w:val="none" w:sz="0" w:space="0" w:color="auto"/>
          </w:divBdr>
          <w:divsChild>
            <w:div w:id="367876917">
              <w:marLeft w:val="0"/>
              <w:marRight w:val="0"/>
              <w:marTop w:val="0"/>
              <w:marBottom w:val="0"/>
              <w:divBdr>
                <w:top w:val="none" w:sz="0" w:space="0" w:color="auto"/>
                <w:left w:val="none" w:sz="0" w:space="0" w:color="auto"/>
                <w:bottom w:val="none" w:sz="0" w:space="0" w:color="auto"/>
                <w:right w:val="none" w:sz="0" w:space="0" w:color="auto"/>
              </w:divBdr>
              <w:divsChild>
                <w:div w:id="1161234753">
                  <w:marLeft w:val="0"/>
                  <w:marRight w:val="0"/>
                  <w:marTop w:val="0"/>
                  <w:marBottom w:val="0"/>
                  <w:divBdr>
                    <w:top w:val="none" w:sz="0" w:space="0" w:color="auto"/>
                    <w:left w:val="none" w:sz="0" w:space="0" w:color="auto"/>
                    <w:bottom w:val="none" w:sz="0" w:space="0" w:color="auto"/>
                    <w:right w:val="none" w:sz="0" w:space="0" w:color="auto"/>
                  </w:divBdr>
                  <w:divsChild>
                    <w:div w:id="1561402558">
                      <w:marLeft w:val="300"/>
                      <w:marRight w:val="0"/>
                      <w:marTop w:val="0"/>
                      <w:marBottom w:val="0"/>
                      <w:divBdr>
                        <w:top w:val="none" w:sz="0" w:space="0" w:color="auto"/>
                        <w:left w:val="none" w:sz="0" w:space="0" w:color="auto"/>
                        <w:bottom w:val="none" w:sz="0" w:space="0" w:color="auto"/>
                        <w:right w:val="none" w:sz="0" w:space="0" w:color="auto"/>
                      </w:divBdr>
                      <w:divsChild>
                        <w:div w:id="892540762">
                          <w:marLeft w:val="0"/>
                          <w:marRight w:val="0"/>
                          <w:marTop w:val="0"/>
                          <w:marBottom w:val="0"/>
                          <w:divBdr>
                            <w:top w:val="none" w:sz="0" w:space="0" w:color="auto"/>
                            <w:left w:val="none" w:sz="0" w:space="0" w:color="auto"/>
                            <w:bottom w:val="none" w:sz="0" w:space="0" w:color="auto"/>
                            <w:right w:val="none" w:sz="0" w:space="0" w:color="auto"/>
                          </w:divBdr>
                          <w:divsChild>
                            <w:div w:id="1674721569">
                              <w:marLeft w:val="0"/>
                              <w:marRight w:val="0"/>
                              <w:marTop w:val="0"/>
                              <w:marBottom w:val="0"/>
                              <w:divBdr>
                                <w:top w:val="none" w:sz="0" w:space="0" w:color="auto"/>
                                <w:left w:val="none" w:sz="0" w:space="0" w:color="auto"/>
                                <w:bottom w:val="none" w:sz="0" w:space="0" w:color="auto"/>
                                <w:right w:val="none" w:sz="0" w:space="0" w:color="auto"/>
                              </w:divBdr>
                              <w:divsChild>
                                <w:div w:id="388380545">
                                  <w:marLeft w:val="0"/>
                                  <w:marRight w:val="0"/>
                                  <w:marTop w:val="0"/>
                                  <w:marBottom w:val="0"/>
                                  <w:divBdr>
                                    <w:top w:val="none" w:sz="0" w:space="0" w:color="auto"/>
                                    <w:left w:val="none" w:sz="0" w:space="0" w:color="auto"/>
                                    <w:bottom w:val="none" w:sz="0" w:space="0" w:color="auto"/>
                                    <w:right w:val="none" w:sz="0" w:space="0" w:color="auto"/>
                                  </w:divBdr>
                                  <w:divsChild>
                                    <w:div w:id="1084374411">
                                      <w:marLeft w:val="0"/>
                                      <w:marRight w:val="0"/>
                                      <w:marTop w:val="0"/>
                                      <w:marBottom w:val="0"/>
                                      <w:divBdr>
                                        <w:top w:val="none" w:sz="0" w:space="0" w:color="auto"/>
                                        <w:left w:val="none" w:sz="0" w:space="0" w:color="auto"/>
                                        <w:bottom w:val="none" w:sz="0" w:space="0" w:color="auto"/>
                                        <w:right w:val="none" w:sz="0" w:space="0" w:color="auto"/>
                                      </w:divBdr>
                                      <w:divsChild>
                                        <w:div w:id="148909157">
                                          <w:marLeft w:val="0"/>
                                          <w:marRight w:val="0"/>
                                          <w:marTop w:val="0"/>
                                          <w:marBottom w:val="0"/>
                                          <w:divBdr>
                                            <w:top w:val="none" w:sz="0" w:space="0" w:color="auto"/>
                                            <w:left w:val="none" w:sz="0" w:space="0" w:color="auto"/>
                                            <w:bottom w:val="none" w:sz="0" w:space="0" w:color="auto"/>
                                            <w:right w:val="none" w:sz="0" w:space="0" w:color="auto"/>
                                          </w:divBdr>
                                          <w:divsChild>
                                            <w:div w:id="7603740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7110992">
      <w:bodyDiv w:val="1"/>
      <w:marLeft w:val="0"/>
      <w:marRight w:val="0"/>
      <w:marTop w:val="0"/>
      <w:marBottom w:val="0"/>
      <w:divBdr>
        <w:top w:val="none" w:sz="0" w:space="0" w:color="auto"/>
        <w:left w:val="none" w:sz="0" w:space="0" w:color="auto"/>
        <w:bottom w:val="none" w:sz="0" w:space="0" w:color="auto"/>
        <w:right w:val="none" w:sz="0" w:space="0" w:color="auto"/>
      </w:divBdr>
    </w:div>
    <w:div w:id="1589730883">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08081763">
      <w:bodyDiv w:val="1"/>
      <w:marLeft w:val="0"/>
      <w:marRight w:val="0"/>
      <w:marTop w:val="0"/>
      <w:marBottom w:val="0"/>
      <w:divBdr>
        <w:top w:val="none" w:sz="0" w:space="0" w:color="auto"/>
        <w:left w:val="none" w:sz="0" w:space="0" w:color="auto"/>
        <w:bottom w:val="none" w:sz="0" w:space="0" w:color="auto"/>
        <w:right w:val="none" w:sz="0" w:space="0" w:color="auto"/>
      </w:divBdr>
    </w:div>
    <w:div w:id="1621958714">
      <w:bodyDiv w:val="1"/>
      <w:marLeft w:val="0"/>
      <w:marRight w:val="0"/>
      <w:marTop w:val="0"/>
      <w:marBottom w:val="0"/>
      <w:divBdr>
        <w:top w:val="none" w:sz="0" w:space="0" w:color="auto"/>
        <w:left w:val="none" w:sz="0" w:space="0" w:color="auto"/>
        <w:bottom w:val="none" w:sz="0" w:space="0" w:color="auto"/>
        <w:right w:val="none" w:sz="0" w:space="0" w:color="auto"/>
      </w:divBdr>
    </w:div>
    <w:div w:id="1625455571">
      <w:bodyDiv w:val="1"/>
      <w:marLeft w:val="0"/>
      <w:marRight w:val="0"/>
      <w:marTop w:val="0"/>
      <w:marBottom w:val="0"/>
      <w:divBdr>
        <w:top w:val="none" w:sz="0" w:space="0" w:color="auto"/>
        <w:left w:val="none" w:sz="0" w:space="0" w:color="auto"/>
        <w:bottom w:val="none" w:sz="0" w:space="0" w:color="auto"/>
        <w:right w:val="none" w:sz="0" w:space="0" w:color="auto"/>
      </w:divBdr>
      <w:divsChild>
        <w:div w:id="881209420">
          <w:marLeft w:val="562"/>
          <w:marRight w:val="0"/>
          <w:marTop w:val="0"/>
          <w:marBottom w:val="60"/>
          <w:divBdr>
            <w:top w:val="none" w:sz="0" w:space="0" w:color="auto"/>
            <w:left w:val="none" w:sz="0" w:space="0" w:color="auto"/>
            <w:bottom w:val="none" w:sz="0" w:space="0" w:color="auto"/>
            <w:right w:val="none" w:sz="0" w:space="0" w:color="auto"/>
          </w:divBdr>
        </w:div>
      </w:divsChild>
    </w:div>
    <w:div w:id="1632664431">
      <w:bodyDiv w:val="1"/>
      <w:marLeft w:val="0"/>
      <w:marRight w:val="0"/>
      <w:marTop w:val="0"/>
      <w:marBottom w:val="0"/>
      <w:divBdr>
        <w:top w:val="none" w:sz="0" w:space="0" w:color="auto"/>
        <w:left w:val="none" w:sz="0" w:space="0" w:color="auto"/>
        <w:bottom w:val="none" w:sz="0" w:space="0" w:color="auto"/>
        <w:right w:val="none" w:sz="0" w:space="0" w:color="auto"/>
      </w:divBdr>
      <w:divsChild>
        <w:div w:id="1705444168">
          <w:marLeft w:val="0"/>
          <w:marRight w:val="0"/>
          <w:marTop w:val="0"/>
          <w:marBottom w:val="0"/>
          <w:divBdr>
            <w:top w:val="none" w:sz="0" w:space="0" w:color="auto"/>
            <w:left w:val="none" w:sz="0" w:space="0" w:color="auto"/>
            <w:bottom w:val="none" w:sz="0" w:space="0" w:color="auto"/>
            <w:right w:val="none" w:sz="0" w:space="0" w:color="auto"/>
          </w:divBdr>
          <w:divsChild>
            <w:div w:id="1675956748">
              <w:marLeft w:val="0"/>
              <w:marRight w:val="0"/>
              <w:marTop w:val="0"/>
              <w:marBottom w:val="0"/>
              <w:divBdr>
                <w:top w:val="none" w:sz="0" w:space="0" w:color="auto"/>
                <w:left w:val="none" w:sz="0" w:space="0" w:color="auto"/>
                <w:bottom w:val="none" w:sz="0" w:space="0" w:color="auto"/>
                <w:right w:val="none" w:sz="0" w:space="0" w:color="auto"/>
              </w:divBdr>
              <w:divsChild>
                <w:div w:id="141335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81782">
      <w:bodyDiv w:val="1"/>
      <w:marLeft w:val="0"/>
      <w:marRight w:val="0"/>
      <w:marTop w:val="0"/>
      <w:marBottom w:val="0"/>
      <w:divBdr>
        <w:top w:val="none" w:sz="0" w:space="0" w:color="auto"/>
        <w:left w:val="none" w:sz="0" w:space="0" w:color="auto"/>
        <w:bottom w:val="none" w:sz="0" w:space="0" w:color="auto"/>
        <w:right w:val="none" w:sz="0" w:space="0" w:color="auto"/>
      </w:divBdr>
      <w:divsChild>
        <w:div w:id="1469324554">
          <w:marLeft w:val="446"/>
          <w:marRight w:val="0"/>
          <w:marTop w:val="0"/>
          <w:marBottom w:val="0"/>
          <w:divBdr>
            <w:top w:val="none" w:sz="0" w:space="0" w:color="auto"/>
            <w:left w:val="none" w:sz="0" w:space="0" w:color="auto"/>
            <w:bottom w:val="none" w:sz="0" w:space="0" w:color="auto"/>
            <w:right w:val="none" w:sz="0" w:space="0" w:color="auto"/>
          </w:divBdr>
        </w:div>
        <w:div w:id="1840847239">
          <w:marLeft w:val="446"/>
          <w:marRight w:val="0"/>
          <w:marTop w:val="0"/>
          <w:marBottom w:val="0"/>
          <w:divBdr>
            <w:top w:val="none" w:sz="0" w:space="0" w:color="auto"/>
            <w:left w:val="none" w:sz="0" w:space="0" w:color="auto"/>
            <w:bottom w:val="none" w:sz="0" w:space="0" w:color="auto"/>
            <w:right w:val="none" w:sz="0" w:space="0" w:color="auto"/>
          </w:divBdr>
        </w:div>
        <w:div w:id="2124225957">
          <w:marLeft w:val="446"/>
          <w:marRight w:val="0"/>
          <w:marTop w:val="0"/>
          <w:marBottom w:val="0"/>
          <w:divBdr>
            <w:top w:val="none" w:sz="0" w:space="0" w:color="auto"/>
            <w:left w:val="none" w:sz="0" w:space="0" w:color="auto"/>
            <w:bottom w:val="none" w:sz="0" w:space="0" w:color="auto"/>
            <w:right w:val="none" w:sz="0" w:space="0" w:color="auto"/>
          </w:divBdr>
        </w:div>
      </w:divsChild>
    </w:div>
    <w:div w:id="1636834357">
      <w:bodyDiv w:val="1"/>
      <w:marLeft w:val="0"/>
      <w:marRight w:val="0"/>
      <w:marTop w:val="0"/>
      <w:marBottom w:val="0"/>
      <w:divBdr>
        <w:top w:val="none" w:sz="0" w:space="0" w:color="auto"/>
        <w:left w:val="none" w:sz="0" w:space="0" w:color="auto"/>
        <w:bottom w:val="none" w:sz="0" w:space="0" w:color="auto"/>
        <w:right w:val="none" w:sz="0" w:space="0" w:color="auto"/>
      </w:divBdr>
    </w:div>
    <w:div w:id="1641619145">
      <w:bodyDiv w:val="1"/>
      <w:marLeft w:val="0"/>
      <w:marRight w:val="0"/>
      <w:marTop w:val="0"/>
      <w:marBottom w:val="0"/>
      <w:divBdr>
        <w:top w:val="none" w:sz="0" w:space="0" w:color="auto"/>
        <w:left w:val="none" w:sz="0" w:space="0" w:color="auto"/>
        <w:bottom w:val="none" w:sz="0" w:space="0" w:color="auto"/>
        <w:right w:val="none" w:sz="0" w:space="0" w:color="auto"/>
      </w:divBdr>
    </w:div>
    <w:div w:id="1652438780">
      <w:bodyDiv w:val="1"/>
      <w:marLeft w:val="0"/>
      <w:marRight w:val="0"/>
      <w:marTop w:val="0"/>
      <w:marBottom w:val="0"/>
      <w:divBdr>
        <w:top w:val="none" w:sz="0" w:space="0" w:color="auto"/>
        <w:left w:val="none" w:sz="0" w:space="0" w:color="auto"/>
        <w:bottom w:val="none" w:sz="0" w:space="0" w:color="auto"/>
        <w:right w:val="none" w:sz="0" w:space="0" w:color="auto"/>
      </w:divBdr>
      <w:divsChild>
        <w:div w:id="1386024056">
          <w:marLeft w:val="360"/>
          <w:marRight w:val="0"/>
          <w:marTop w:val="0"/>
          <w:marBottom w:val="120"/>
          <w:divBdr>
            <w:top w:val="none" w:sz="0" w:space="0" w:color="auto"/>
            <w:left w:val="none" w:sz="0" w:space="0" w:color="auto"/>
            <w:bottom w:val="none" w:sz="0" w:space="0" w:color="auto"/>
            <w:right w:val="none" w:sz="0" w:space="0" w:color="auto"/>
          </w:divBdr>
        </w:div>
      </w:divsChild>
    </w:div>
    <w:div w:id="1663659855">
      <w:bodyDiv w:val="1"/>
      <w:marLeft w:val="0"/>
      <w:marRight w:val="0"/>
      <w:marTop w:val="0"/>
      <w:marBottom w:val="0"/>
      <w:divBdr>
        <w:top w:val="none" w:sz="0" w:space="0" w:color="auto"/>
        <w:left w:val="none" w:sz="0" w:space="0" w:color="auto"/>
        <w:bottom w:val="none" w:sz="0" w:space="0" w:color="auto"/>
        <w:right w:val="none" w:sz="0" w:space="0" w:color="auto"/>
      </w:divBdr>
    </w:div>
    <w:div w:id="1663972222">
      <w:bodyDiv w:val="1"/>
      <w:marLeft w:val="0"/>
      <w:marRight w:val="0"/>
      <w:marTop w:val="0"/>
      <w:marBottom w:val="0"/>
      <w:divBdr>
        <w:top w:val="none" w:sz="0" w:space="0" w:color="auto"/>
        <w:left w:val="none" w:sz="0" w:space="0" w:color="auto"/>
        <w:bottom w:val="none" w:sz="0" w:space="0" w:color="auto"/>
        <w:right w:val="none" w:sz="0" w:space="0" w:color="auto"/>
      </w:divBdr>
      <w:divsChild>
        <w:div w:id="994644304">
          <w:marLeft w:val="446"/>
          <w:marRight w:val="0"/>
          <w:marTop w:val="0"/>
          <w:marBottom w:val="0"/>
          <w:divBdr>
            <w:top w:val="none" w:sz="0" w:space="0" w:color="auto"/>
            <w:left w:val="none" w:sz="0" w:space="0" w:color="auto"/>
            <w:bottom w:val="none" w:sz="0" w:space="0" w:color="auto"/>
            <w:right w:val="none" w:sz="0" w:space="0" w:color="auto"/>
          </w:divBdr>
        </w:div>
        <w:div w:id="1026639934">
          <w:marLeft w:val="446"/>
          <w:marRight w:val="0"/>
          <w:marTop w:val="0"/>
          <w:marBottom w:val="0"/>
          <w:divBdr>
            <w:top w:val="none" w:sz="0" w:space="0" w:color="auto"/>
            <w:left w:val="none" w:sz="0" w:space="0" w:color="auto"/>
            <w:bottom w:val="none" w:sz="0" w:space="0" w:color="auto"/>
            <w:right w:val="none" w:sz="0" w:space="0" w:color="auto"/>
          </w:divBdr>
        </w:div>
        <w:div w:id="1372418220">
          <w:marLeft w:val="446"/>
          <w:marRight w:val="0"/>
          <w:marTop w:val="0"/>
          <w:marBottom w:val="0"/>
          <w:divBdr>
            <w:top w:val="none" w:sz="0" w:space="0" w:color="auto"/>
            <w:left w:val="none" w:sz="0" w:space="0" w:color="auto"/>
            <w:bottom w:val="none" w:sz="0" w:space="0" w:color="auto"/>
            <w:right w:val="none" w:sz="0" w:space="0" w:color="auto"/>
          </w:divBdr>
        </w:div>
        <w:div w:id="1407528054">
          <w:marLeft w:val="446"/>
          <w:marRight w:val="0"/>
          <w:marTop w:val="0"/>
          <w:marBottom w:val="0"/>
          <w:divBdr>
            <w:top w:val="none" w:sz="0" w:space="0" w:color="auto"/>
            <w:left w:val="none" w:sz="0" w:space="0" w:color="auto"/>
            <w:bottom w:val="none" w:sz="0" w:space="0" w:color="auto"/>
            <w:right w:val="none" w:sz="0" w:space="0" w:color="auto"/>
          </w:divBdr>
        </w:div>
        <w:div w:id="2090543530">
          <w:marLeft w:val="446"/>
          <w:marRight w:val="0"/>
          <w:marTop w:val="0"/>
          <w:marBottom w:val="0"/>
          <w:divBdr>
            <w:top w:val="none" w:sz="0" w:space="0" w:color="auto"/>
            <w:left w:val="none" w:sz="0" w:space="0" w:color="auto"/>
            <w:bottom w:val="none" w:sz="0" w:space="0" w:color="auto"/>
            <w:right w:val="none" w:sz="0" w:space="0" w:color="auto"/>
          </w:divBdr>
        </w:div>
      </w:divsChild>
    </w:div>
    <w:div w:id="1664892858">
      <w:bodyDiv w:val="1"/>
      <w:marLeft w:val="0"/>
      <w:marRight w:val="0"/>
      <w:marTop w:val="0"/>
      <w:marBottom w:val="0"/>
      <w:divBdr>
        <w:top w:val="none" w:sz="0" w:space="0" w:color="auto"/>
        <w:left w:val="none" w:sz="0" w:space="0" w:color="auto"/>
        <w:bottom w:val="none" w:sz="0" w:space="0" w:color="auto"/>
        <w:right w:val="none" w:sz="0" w:space="0" w:color="auto"/>
      </w:divBdr>
      <w:divsChild>
        <w:div w:id="291326569">
          <w:marLeft w:val="173"/>
          <w:marRight w:val="0"/>
          <w:marTop w:val="120"/>
          <w:marBottom w:val="0"/>
          <w:divBdr>
            <w:top w:val="none" w:sz="0" w:space="0" w:color="auto"/>
            <w:left w:val="none" w:sz="0" w:space="0" w:color="auto"/>
            <w:bottom w:val="none" w:sz="0" w:space="0" w:color="auto"/>
            <w:right w:val="none" w:sz="0" w:space="0" w:color="auto"/>
          </w:divBdr>
        </w:div>
        <w:div w:id="1251088765">
          <w:marLeft w:val="173"/>
          <w:marRight w:val="0"/>
          <w:marTop w:val="120"/>
          <w:marBottom w:val="0"/>
          <w:divBdr>
            <w:top w:val="none" w:sz="0" w:space="0" w:color="auto"/>
            <w:left w:val="none" w:sz="0" w:space="0" w:color="auto"/>
            <w:bottom w:val="none" w:sz="0" w:space="0" w:color="auto"/>
            <w:right w:val="none" w:sz="0" w:space="0" w:color="auto"/>
          </w:divBdr>
        </w:div>
      </w:divsChild>
    </w:div>
    <w:div w:id="1680766814">
      <w:bodyDiv w:val="1"/>
      <w:marLeft w:val="0"/>
      <w:marRight w:val="0"/>
      <w:marTop w:val="0"/>
      <w:marBottom w:val="0"/>
      <w:divBdr>
        <w:top w:val="none" w:sz="0" w:space="0" w:color="auto"/>
        <w:left w:val="none" w:sz="0" w:space="0" w:color="auto"/>
        <w:bottom w:val="none" w:sz="0" w:space="0" w:color="auto"/>
        <w:right w:val="none" w:sz="0" w:space="0" w:color="auto"/>
      </w:divBdr>
      <w:divsChild>
        <w:div w:id="606233242">
          <w:marLeft w:val="446"/>
          <w:marRight w:val="0"/>
          <w:marTop w:val="0"/>
          <w:marBottom w:val="0"/>
          <w:divBdr>
            <w:top w:val="none" w:sz="0" w:space="0" w:color="auto"/>
            <w:left w:val="none" w:sz="0" w:space="0" w:color="auto"/>
            <w:bottom w:val="none" w:sz="0" w:space="0" w:color="auto"/>
            <w:right w:val="none" w:sz="0" w:space="0" w:color="auto"/>
          </w:divBdr>
        </w:div>
        <w:div w:id="617684796">
          <w:marLeft w:val="446"/>
          <w:marRight w:val="0"/>
          <w:marTop w:val="0"/>
          <w:marBottom w:val="0"/>
          <w:divBdr>
            <w:top w:val="none" w:sz="0" w:space="0" w:color="auto"/>
            <w:left w:val="none" w:sz="0" w:space="0" w:color="auto"/>
            <w:bottom w:val="none" w:sz="0" w:space="0" w:color="auto"/>
            <w:right w:val="none" w:sz="0" w:space="0" w:color="auto"/>
          </w:divBdr>
        </w:div>
        <w:div w:id="1522628500">
          <w:marLeft w:val="446"/>
          <w:marRight w:val="0"/>
          <w:marTop w:val="0"/>
          <w:marBottom w:val="0"/>
          <w:divBdr>
            <w:top w:val="none" w:sz="0" w:space="0" w:color="auto"/>
            <w:left w:val="none" w:sz="0" w:space="0" w:color="auto"/>
            <w:bottom w:val="none" w:sz="0" w:space="0" w:color="auto"/>
            <w:right w:val="none" w:sz="0" w:space="0" w:color="auto"/>
          </w:divBdr>
        </w:div>
      </w:divsChild>
    </w:div>
    <w:div w:id="1686203205">
      <w:bodyDiv w:val="1"/>
      <w:marLeft w:val="0"/>
      <w:marRight w:val="0"/>
      <w:marTop w:val="0"/>
      <w:marBottom w:val="0"/>
      <w:divBdr>
        <w:top w:val="none" w:sz="0" w:space="0" w:color="auto"/>
        <w:left w:val="none" w:sz="0" w:space="0" w:color="auto"/>
        <w:bottom w:val="none" w:sz="0" w:space="0" w:color="auto"/>
        <w:right w:val="none" w:sz="0" w:space="0" w:color="auto"/>
      </w:divBdr>
    </w:div>
    <w:div w:id="1686327903">
      <w:bodyDiv w:val="1"/>
      <w:marLeft w:val="0"/>
      <w:marRight w:val="0"/>
      <w:marTop w:val="0"/>
      <w:marBottom w:val="0"/>
      <w:divBdr>
        <w:top w:val="none" w:sz="0" w:space="0" w:color="auto"/>
        <w:left w:val="none" w:sz="0" w:space="0" w:color="auto"/>
        <w:bottom w:val="none" w:sz="0" w:space="0" w:color="auto"/>
        <w:right w:val="none" w:sz="0" w:space="0" w:color="auto"/>
      </w:divBdr>
      <w:divsChild>
        <w:div w:id="1860660684">
          <w:marLeft w:val="360"/>
          <w:marRight w:val="0"/>
          <w:marTop w:val="0"/>
          <w:marBottom w:val="0"/>
          <w:divBdr>
            <w:top w:val="none" w:sz="0" w:space="0" w:color="auto"/>
            <w:left w:val="none" w:sz="0" w:space="0" w:color="auto"/>
            <w:bottom w:val="none" w:sz="0" w:space="0" w:color="auto"/>
            <w:right w:val="none" w:sz="0" w:space="0" w:color="auto"/>
          </w:divBdr>
        </w:div>
      </w:divsChild>
    </w:div>
    <w:div w:id="1697541983">
      <w:bodyDiv w:val="1"/>
      <w:marLeft w:val="0"/>
      <w:marRight w:val="0"/>
      <w:marTop w:val="0"/>
      <w:marBottom w:val="0"/>
      <w:divBdr>
        <w:top w:val="none" w:sz="0" w:space="0" w:color="auto"/>
        <w:left w:val="none" w:sz="0" w:space="0" w:color="auto"/>
        <w:bottom w:val="none" w:sz="0" w:space="0" w:color="auto"/>
        <w:right w:val="none" w:sz="0" w:space="0" w:color="auto"/>
      </w:divBdr>
      <w:divsChild>
        <w:div w:id="782916967">
          <w:marLeft w:val="446"/>
          <w:marRight w:val="0"/>
          <w:marTop w:val="0"/>
          <w:marBottom w:val="0"/>
          <w:divBdr>
            <w:top w:val="none" w:sz="0" w:space="0" w:color="auto"/>
            <w:left w:val="none" w:sz="0" w:space="0" w:color="auto"/>
            <w:bottom w:val="none" w:sz="0" w:space="0" w:color="auto"/>
            <w:right w:val="none" w:sz="0" w:space="0" w:color="auto"/>
          </w:divBdr>
        </w:div>
        <w:div w:id="1269506627">
          <w:marLeft w:val="446"/>
          <w:marRight w:val="0"/>
          <w:marTop w:val="0"/>
          <w:marBottom w:val="0"/>
          <w:divBdr>
            <w:top w:val="none" w:sz="0" w:space="0" w:color="auto"/>
            <w:left w:val="none" w:sz="0" w:space="0" w:color="auto"/>
            <w:bottom w:val="none" w:sz="0" w:space="0" w:color="auto"/>
            <w:right w:val="none" w:sz="0" w:space="0" w:color="auto"/>
          </w:divBdr>
        </w:div>
        <w:div w:id="1315376759">
          <w:marLeft w:val="446"/>
          <w:marRight w:val="0"/>
          <w:marTop w:val="0"/>
          <w:marBottom w:val="0"/>
          <w:divBdr>
            <w:top w:val="none" w:sz="0" w:space="0" w:color="auto"/>
            <w:left w:val="none" w:sz="0" w:space="0" w:color="auto"/>
            <w:bottom w:val="none" w:sz="0" w:space="0" w:color="auto"/>
            <w:right w:val="none" w:sz="0" w:space="0" w:color="auto"/>
          </w:divBdr>
        </w:div>
      </w:divsChild>
    </w:div>
    <w:div w:id="1698004253">
      <w:bodyDiv w:val="1"/>
      <w:marLeft w:val="0"/>
      <w:marRight w:val="0"/>
      <w:marTop w:val="0"/>
      <w:marBottom w:val="0"/>
      <w:divBdr>
        <w:top w:val="none" w:sz="0" w:space="0" w:color="auto"/>
        <w:left w:val="none" w:sz="0" w:space="0" w:color="auto"/>
        <w:bottom w:val="none" w:sz="0" w:space="0" w:color="auto"/>
        <w:right w:val="none" w:sz="0" w:space="0" w:color="auto"/>
      </w:divBdr>
      <w:divsChild>
        <w:div w:id="540214565">
          <w:marLeft w:val="0"/>
          <w:marRight w:val="0"/>
          <w:marTop w:val="0"/>
          <w:marBottom w:val="0"/>
          <w:divBdr>
            <w:top w:val="none" w:sz="0" w:space="0" w:color="auto"/>
            <w:left w:val="none" w:sz="0" w:space="0" w:color="auto"/>
            <w:bottom w:val="none" w:sz="0" w:space="0" w:color="auto"/>
            <w:right w:val="none" w:sz="0" w:space="0" w:color="auto"/>
          </w:divBdr>
          <w:divsChild>
            <w:div w:id="764885233">
              <w:marLeft w:val="0"/>
              <w:marRight w:val="0"/>
              <w:marTop w:val="0"/>
              <w:marBottom w:val="0"/>
              <w:divBdr>
                <w:top w:val="none" w:sz="0" w:space="0" w:color="auto"/>
                <w:left w:val="none" w:sz="0" w:space="0" w:color="auto"/>
                <w:bottom w:val="none" w:sz="0" w:space="0" w:color="auto"/>
                <w:right w:val="none" w:sz="0" w:space="0" w:color="auto"/>
              </w:divBdr>
              <w:divsChild>
                <w:div w:id="487016391">
                  <w:marLeft w:val="0"/>
                  <w:marRight w:val="0"/>
                  <w:marTop w:val="0"/>
                  <w:marBottom w:val="0"/>
                  <w:divBdr>
                    <w:top w:val="none" w:sz="0" w:space="0" w:color="auto"/>
                    <w:left w:val="none" w:sz="0" w:space="0" w:color="auto"/>
                    <w:bottom w:val="none" w:sz="0" w:space="0" w:color="auto"/>
                    <w:right w:val="none" w:sz="0" w:space="0" w:color="auto"/>
                  </w:divBdr>
                  <w:divsChild>
                    <w:div w:id="1846819898">
                      <w:marLeft w:val="0"/>
                      <w:marRight w:val="0"/>
                      <w:marTop w:val="0"/>
                      <w:marBottom w:val="0"/>
                      <w:divBdr>
                        <w:top w:val="none" w:sz="0" w:space="0" w:color="auto"/>
                        <w:left w:val="none" w:sz="0" w:space="0" w:color="auto"/>
                        <w:bottom w:val="none" w:sz="0" w:space="0" w:color="auto"/>
                        <w:right w:val="none" w:sz="0" w:space="0" w:color="auto"/>
                      </w:divBdr>
                      <w:divsChild>
                        <w:div w:id="1969167221">
                          <w:marLeft w:val="0"/>
                          <w:marRight w:val="0"/>
                          <w:marTop w:val="0"/>
                          <w:marBottom w:val="0"/>
                          <w:divBdr>
                            <w:top w:val="none" w:sz="0" w:space="0" w:color="auto"/>
                            <w:left w:val="none" w:sz="0" w:space="0" w:color="auto"/>
                            <w:bottom w:val="none" w:sz="0" w:space="0" w:color="auto"/>
                            <w:right w:val="none" w:sz="0" w:space="0" w:color="auto"/>
                          </w:divBdr>
                          <w:divsChild>
                            <w:div w:id="766733179">
                              <w:marLeft w:val="0"/>
                              <w:marRight w:val="0"/>
                              <w:marTop w:val="0"/>
                              <w:marBottom w:val="0"/>
                              <w:divBdr>
                                <w:top w:val="none" w:sz="0" w:space="0" w:color="auto"/>
                                <w:left w:val="none" w:sz="0" w:space="0" w:color="auto"/>
                                <w:bottom w:val="none" w:sz="0" w:space="0" w:color="auto"/>
                                <w:right w:val="none" w:sz="0" w:space="0" w:color="auto"/>
                              </w:divBdr>
                              <w:divsChild>
                                <w:div w:id="131141367">
                                  <w:marLeft w:val="0"/>
                                  <w:marRight w:val="0"/>
                                  <w:marTop w:val="0"/>
                                  <w:marBottom w:val="0"/>
                                  <w:divBdr>
                                    <w:top w:val="none" w:sz="0" w:space="0" w:color="auto"/>
                                    <w:left w:val="none" w:sz="0" w:space="0" w:color="auto"/>
                                    <w:bottom w:val="none" w:sz="0" w:space="0" w:color="auto"/>
                                    <w:right w:val="none" w:sz="0" w:space="0" w:color="auto"/>
                                  </w:divBdr>
                                  <w:divsChild>
                                    <w:div w:id="207452229">
                                      <w:marLeft w:val="0"/>
                                      <w:marRight w:val="0"/>
                                      <w:marTop w:val="0"/>
                                      <w:marBottom w:val="0"/>
                                      <w:divBdr>
                                        <w:top w:val="none" w:sz="0" w:space="0" w:color="auto"/>
                                        <w:left w:val="none" w:sz="0" w:space="0" w:color="auto"/>
                                        <w:bottom w:val="none" w:sz="0" w:space="0" w:color="auto"/>
                                        <w:right w:val="none" w:sz="0" w:space="0" w:color="auto"/>
                                      </w:divBdr>
                                      <w:divsChild>
                                        <w:div w:id="1295714578">
                                          <w:marLeft w:val="0"/>
                                          <w:marRight w:val="0"/>
                                          <w:marTop w:val="0"/>
                                          <w:marBottom w:val="0"/>
                                          <w:divBdr>
                                            <w:top w:val="none" w:sz="0" w:space="0" w:color="auto"/>
                                            <w:left w:val="none" w:sz="0" w:space="0" w:color="auto"/>
                                            <w:bottom w:val="none" w:sz="0" w:space="0" w:color="auto"/>
                                            <w:right w:val="none" w:sz="0" w:space="0" w:color="auto"/>
                                          </w:divBdr>
                                          <w:divsChild>
                                            <w:div w:id="5277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8774186">
      <w:bodyDiv w:val="1"/>
      <w:marLeft w:val="0"/>
      <w:marRight w:val="0"/>
      <w:marTop w:val="0"/>
      <w:marBottom w:val="0"/>
      <w:divBdr>
        <w:top w:val="none" w:sz="0" w:space="0" w:color="auto"/>
        <w:left w:val="none" w:sz="0" w:space="0" w:color="auto"/>
        <w:bottom w:val="none" w:sz="0" w:space="0" w:color="auto"/>
        <w:right w:val="none" w:sz="0" w:space="0" w:color="auto"/>
      </w:divBdr>
      <w:divsChild>
        <w:div w:id="1630088081">
          <w:marLeft w:val="0"/>
          <w:marRight w:val="0"/>
          <w:marTop w:val="0"/>
          <w:marBottom w:val="0"/>
          <w:divBdr>
            <w:top w:val="none" w:sz="0" w:space="0" w:color="auto"/>
            <w:left w:val="none" w:sz="0" w:space="0" w:color="auto"/>
            <w:bottom w:val="none" w:sz="0" w:space="0" w:color="auto"/>
            <w:right w:val="none" w:sz="0" w:space="0" w:color="auto"/>
          </w:divBdr>
          <w:divsChild>
            <w:div w:id="2079934078">
              <w:marLeft w:val="0"/>
              <w:marRight w:val="0"/>
              <w:marTop w:val="0"/>
              <w:marBottom w:val="0"/>
              <w:divBdr>
                <w:top w:val="none" w:sz="0" w:space="0" w:color="auto"/>
                <w:left w:val="none" w:sz="0" w:space="0" w:color="auto"/>
                <w:bottom w:val="none" w:sz="0" w:space="0" w:color="auto"/>
                <w:right w:val="none" w:sz="0" w:space="0" w:color="auto"/>
              </w:divBdr>
              <w:divsChild>
                <w:div w:id="425661778">
                  <w:marLeft w:val="0"/>
                  <w:marRight w:val="0"/>
                  <w:marTop w:val="0"/>
                  <w:marBottom w:val="0"/>
                  <w:divBdr>
                    <w:top w:val="none" w:sz="0" w:space="0" w:color="auto"/>
                    <w:left w:val="none" w:sz="0" w:space="0" w:color="auto"/>
                    <w:bottom w:val="none" w:sz="0" w:space="0" w:color="auto"/>
                    <w:right w:val="none" w:sz="0" w:space="0" w:color="auto"/>
                  </w:divBdr>
                  <w:divsChild>
                    <w:div w:id="1616059144">
                      <w:marLeft w:val="0"/>
                      <w:marRight w:val="0"/>
                      <w:marTop w:val="0"/>
                      <w:marBottom w:val="0"/>
                      <w:divBdr>
                        <w:top w:val="none" w:sz="0" w:space="0" w:color="auto"/>
                        <w:left w:val="none" w:sz="0" w:space="0" w:color="auto"/>
                        <w:bottom w:val="none" w:sz="0" w:space="0" w:color="auto"/>
                        <w:right w:val="none" w:sz="0" w:space="0" w:color="auto"/>
                      </w:divBdr>
                      <w:divsChild>
                        <w:div w:id="1718892710">
                          <w:marLeft w:val="0"/>
                          <w:marRight w:val="0"/>
                          <w:marTop w:val="0"/>
                          <w:marBottom w:val="0"/>
                          <w:divBdr>
                            <w:top w:val="none" w:sz="0" w:space="0" w:color="auto"/>
                            <w:left w:val="none" w:sz="0" w:space="0" w:color="auto"/>
                            <w:bottom w:val="none" w:sz="0" w:space="0" w:color="auto"/>
                            <w:right w:val="none" w:sz="0" w:space="0" w:color="auto"/>
                          </w:divBdr>
                          <w:divsChild>
                            <w:div w:id="1912346168">
                              <w:marLeft w:val="0"/>
                              <w:marRight w:val="0"/>
                              <w:marTop w:val="0"/>
                              <w:marBottom w:val="0"/>
                              <w:divBdr>
                                <w:top w:val="none" w:sz="0" w:space="0" w:color="auto"/>
                                <w:left w:val="none" w:sz="0" w:space="0" w:color="auto"/>
                                <w:bottom w:val="none" w:sz="0" w:space="0" w:color="auto"/>
                                <w:right w:val="none" w:sz="0" w:space="0" w:color="auto"/>
                              </w:divBdr>
                              <w:divsChild>
                                <w:div w:id="1244727943">
                                  <w:marLeft w:val="0"/>
                                  <w:marRight w:val="0"/>
                                  <w:marTop w:val="0"/>
                                  <w:marBottom w:val="0"/>
                                  <w:divBdr>
                                    <w:top w:val="none" w:sz="0" w:space="0" w:color="auto"/>
                                    <w:left w:val="none" w:sz="0" w:space="0" w:color="auto"/>
                                    <w:bottom w:val="none" w:sz="0" w:space="0" w:color="auto"/>
                                    <w:right w:val="none" w:sz="0" w:space="0" w:color="auto"/>
                                  </w:divBdr>
                                  <w:divsChild>
                                    <w:div w:id="2035495895">
                                      <w:marLeft w:val="0"/>
                                      <w:marRight w:val="0"/>
                                      <w:marTop w:val="0"/>
                                      <w:marBottom w:val="0"/>
                                      <w:divBdr>
                                        <w:top w:val="single" w:sz="6" w:space="0" w:color="E5E6E9"/>
                                        <w:left w:val="single" w:sz="6" w:space="0" w:color="DFE0E4"/>
                                        <w:bottom w:val="single" w:sz="6" w:space="0" w:color="D0D1D5"/>
                                        <w:right w:val="single" w:sz="6" w:space="0" w:color="DFE0E4"/>
                                      </w:divBdr>
                                      <w:divsChild>
                                        <w:div w:id="286856914">
                                          <w:marLeft w:val="0"/>
                                          <w:marRight w:val="0"/>
                                          <w:marTop w:val="0"/>
                                          <w:marBottom w:val="0"/>
                                          <w:divBdr>
                                            <w:top w:val="none" w:sz="0" w:space="0" w:color="auto"/>
                                            <w:left w:val="none" w:sz="0" w:space="0" w:color="auto"/>
                                            <w:bottom w:val="none" w:sz="0" w:space="0" w:color="auto"/>
                                            <w:right w:val="none" w:sz="0" w:space="0" w:color="auto"/>
                                          </w:divBdr>
                                          <w:divsChild>
                                            <w:div w:id="1289042358">
                                              <w:marLeft w:val="0"/>
                                              <w:marRight w:val="0"/>
                                              <w:marTop w:val="240"/>
                                              <w:marBottom w:val="0"/>
                                              <w:divBdr>
                                                <w:top w:val="none" w:sz="0" w:space="0" w:color="auto"/>
                                                <w:left w:val="none" w:sz="0" w:space="0" w:color="auto"/>
                                                <w:bottom w:val="none" w:sz="0" w:space="0" w:color="auto"/>
                                                <w:right w:val="none" w:sz="0" w:space="0" w:color="auto"/>
                                              </w:divBdr>
                                              <w:divsChild>
                                                <w:div w:id="136736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6585833">
      <w:bodyDiv w:val="1"/>
      <w:marLeft w:val="0"/>
      <w:marRight w:val="0"/>
      <w:marTop w:val="0"/>
      <w:marBottom w:val="0"/>
      <w:divBdr>
        <w:top w:val="none" w:sz="0" w:space="0" w:color="auto"/>
        <w:left w:val="none" w:sz="0" w:space="0" w:color="auto"/>
        <w:bottom w:val="none" w:sz="0" w:space="0" w:color="auto"/>
        <w:right w:val="none" w:sz="0" w:space="0" w:color="auto"/>
      </w:divBdr>
    </w:div>
    <w:div w:id="1746680777">
      <w:bodyDiv w:val="1"/>
      <w:marLeft w:val="0"/>
      <w:marRight w:val="0"/>
      <w:marTop w:val="0"/>
      <w:marBottom w:val="0"/>
      <w:divBdr>
        <w:top w:val="none" w:sz="0" w:space="0" w:color="auto"/>
        <w:left w:val="none" w:sz="0" w:space="0" w:color="auto"/>
        <w:bottom w:val="none" w:sz="0" w:space="0" w:color="auto"/>
        <w:right w:val="none" w:sz="0" w:space="0" w:color="auto"/>
      </w:divBdr>
    </w:div>
    <w:div w:id="1748726528">
      <w:bodyDiv w:val="1"/>
      <w:marLeft w:val="0"/>
      <w:marRight w:val="0"/>
      <w:marTop w:val="0"/>
      <w:marBottom w:val="0"/>
      <w:divBdr>
        <w:top w:val="none" w:sz="0" w:space="0" w:color="auto"/>
        <w:left w:val="none" w:sz="0" w:space="0" w:color="auto"/>
        <w:bottom w:val="none" w:sz="0" w:space="0" w:color="auto"/>
        <w:right w:val="none" w:sz="0" w:space="0" w:color="auto"/>
      </w:divBdr>
      <w:divsChild>
        <w:div w:id="1618878018">
          <w:marLeft w:val="446"/>
          <w:marRight w:val="0"/>
          <w:marTop w:val="120"/>
          <w:marBottom w:val="0"/>
          <w:divBdr>
            <w:top w:val="none" w:sz="0" w:space="0" w:color="auto"/>
            <w:left w:val="none" w:sz="0" w:space="0" w:color="auto"/>
            <w:bottom w:val="none" w:sz="0" w:space="0" w:color="auto"/>
            <w:right w:val="none" w:sz="0" w:space="0" w:color="auto"/>
          </w:divBdr>
        </w:div>
      </w:divsChild>
    </w:div>
    <w:div w:id="1757240433">
      <w:bodyDiv w:val="1"/>
      <w:marLeft w:val="0"/>
      <w:marRight w:val="0"/>
      <w:marTop w:val="0"/>
      <w:marBottom w:val="0"/>
      <w:divBdr>
        <w:top w:val="none" w:sz="0" w:space="0" w:color="auto"/>
        <w:left w:val="none" w:sz="0" w:space="0" w:color="auto"/>
        <w:bottom w:val="none" w:sz="0" w:space="0" w:color="auto"/>
        <w:right w:val="none" w:sz="0" w:space="0" w:color="auto"/>
      </w:divBdr>
    </w:div>
    <w:div w:id="1768842586">
      <w:bodyDiv w:val="1"/>
      <w:marLeft w:val="0"/>
      <w:marRight w:val="0"/>
      <w:marTop w:val="0"/>
      <w:marBottom w:val="0"/>
      <w:divBdr>
        <w:top w:val="none" w:sz="0" w:space="0" w:color="auto"/>
        <w:left w:val="none" w:sz="0" w:space="0" w:color="auto"/>
        <w:bottom w:val="none" w:sz="0" w:space="0" w:color="auto"/>
        <w:right w:val="none" w:sz="0" w:space="0" w:color="auto"/>
      </w:divBdr>
      <w:divsChild>
        <w:div w:id="545869058">
          <w:marLeft w:val="274"/>
          <w:marRight w:val="0"/>
          <w:marTop w:val="120"/>
          <w:marBottom w:val="0"/>
          <w:divBdr>
            <w:top w:val="none" w:sz="0" w:space="0" w:color="auto"/>
            <w:left w:val="none" w:sz="0" w:space="0" w:color="auto"/>
            <w:bottom w:val="none" w:sz="0" w:space="0" w:color="auto"/>
            <w:right w:val="none" w:sz="0" w:space="0" w:color="auto"/>
          </w:divBdr>
        </w:div>
        <w:div w:id="585578369">
          <w:marLeft w:val="274"/>
          <w:marRight w:val="0"/>
          <w:marTop w:val="120"/>
          <w:marBottom w:val="0"/>
          <w:divBdr>
            <w:top w:val="none" w:sz="0" w:space="0" w:color="auto"/>
            <w:left w:val="none" w:sz="0" w:space="0" w:color="auto"/>
            <w:bottom w:val="none" w:sz="0" w:space="0" w:color="auto"/>
            <w:right w:val="none" w:sz="0" w:space="0" w:color="auto"/>
          </w:divBdr>
        </w:div>
        <w:div w:id="659236776">
          <w:marLeft w:val="274"/>
          <w:marRight w:val="0"/>
          <w:marTop w:val="120"/>
          <w:marBottom w:val="0"/>
          <w:divBdr>
            <w:top w:val="none" w:sz="0" w:space="0" w:color="auto"/>
            <w:left w:val="none" w:sz="0" w:space="0" w:color="auto"/>
            <w:bottom w:val="none" w:sz="0" w:space="0" w:color="auto"/>
            <w:right w:val="none" w:sz="0" w:space="0" w:color="auto"/>
          </w:divBdr>
        </w:div>
        <w:div w:id="770201165">
          <w:marLeft w:val="274"/>
          <w:marRight w:val="0"/>
          <w:marTop w:val="120"/>
          <w:marBottom w:val="0"/>
          <w:divBdr>
            <w:top w:val="none" w:sz="0" w:space="0" w:color="auto"/>
            <w:left w:val="none" w:sz="0" w:space="0" w:color="auto"/>
            <w:bottom w:val="none" w:sz="0" w:space="0" w:color="auto"/>
            <w:right w:val="none" w:sz="0" w:space="0" w:color="auto"/>
          </w:divBdr>
        </w:div>
        <w:div w:id="932281024">
          <w:marLeft w:val="274"/>
          <w:marRight w:val="0"/>
          <w:marTop w:val="120"/>
          <w:marBottom w:val="0"/>
          <w:divBdr>
            <w:top w:val="none" w:sz="0" w:space="0" w:color="auto"/>
            <w:left w:val="none" w:sz="0" w:space="0" w:color="auto"/>
            <w:bottom w:val="none" w:sz="0" w:space="0" w:color="auto"/>
            <w:right w:val="none" w:sz="0" w:space="0" w:color="auto"/>
          </w:divBdr>
        </w:div>
        <w:div w:id="940647374">
          <w:marLeft w:val="274"/>
          <w:marRight w:val="0"/>
          <w:marTop w:val="120"/>
          <w:marBottom w:val="0"/>
          <w:divBdr>
            <w:top w:val="none" w:sz="0" w:space="0" w:color="auto"/>
            <w:left w:val="none" w:sz="0" w:space="0" w:color="auto"/>
            <w:bottom w:val="none" w:sz="0" w:space="0" w:color="auto"/>
            <w:right w:val="none" w:sz="0" w:space="0" w:color="auto"/>
          </w:divBdr>
        </w:div>
        <w:div w:id="969357339">
          <w:marLeft w:val="274"/>
          <w:marRight w:val="0"/>
          <w:marTop w:val="120"/>
          <w:marBottom w:val="0"/>
          <w:divBdr>
            <w:top w:val="none" w:sz="0" w:space="0" w:color="auto"/>
            <w:left w:val="none" w:sz="0" w:space="0" w:color="auto"/>
            <w:bottom w:val="none" w:sz="0" w:space="0" w:color="auto"/>
            <w:right w:val="none" w:sz="0" w:space="0" w:color="auto"/>
          </w:divBdr>
        </w:div>
        <w:div w:id="1453864940">
          <w:marLeft w:val="274"/>
          <w:marRight w:val="0"/>
          <w:marTop w:val="120"/>
          <w:marBottom w:val="0"/>
          <w:divBdr>
            <w:top w:val="none" w:sz="0" w:space="0" w:color="auto"/>
            <w:left w:val="none" w:sz="0" w:space="0" w:color="auto"/>
            <w:bottom w:val="none" w:sz="0" w:space="0" w:color="auto"/>
            <w:right w:val="none" w:sz="0" w:space="0" w:color="auto"/>
          </w:divBdr>
        </w:div>
        <w:div w:id="1475567754">
          <w:marLeft w:val="274"/>
          <w:marRight w:val="0"/>
          <w:marTop w:val="120"/>
          <w:marBottom w:val="0"/>
          <w:divBdr>
            <w:top w:val="none" w:sz="0" w:space="0" w:color="auto"/>
            <w:left w:val="none" w:sz="0" w:space="0" w:color="auto"/>
            <w:bottom w:val="none" w:sz="0" w:space="0" w:color="auto"/>
            <w:right w:val="none" w:sz="0" w:space="0" w:color="auto"/>
          </w:divBdr>
        </w:div>
        <w:div w:id="2101026889">
          <w:marLeft w:val="274"/>
          <w:marRight w:val="0"/>
          <w:marTop w:val="120"/>
          <w:marBottom w:val="0"/>
          <w:divBdr>
            <w:top w:val="none" w:sz="0" w:space="0" w:color="auto"/>
            <w:left w:val="none" w:sz="0" w:space="0" w:color="auto"/>
            <w:bottom w:val="none" w:sz="0" w:space="0" w:color="auto"/>
            <w:right w:val="none" w:sz="0" w:space="0" w:color="auto"/>
          </w:divBdr>
        </w:div>
      </w:divsChild>
    </w:div>
    <w:div w:id="1773356759">
      <w:bodyDiv w:val="1"/>
      <w:marLeft w:val="0"/>
      <w:marRight w:val="0"/>
      <w:marTop w:val="0"/>
      <w:marBottom w:val="0"/>
      <w:divBdr>
        <w:top w:val="none" w:sz="0" w:space="0" w:color="auto"/>
        <w:left w:val="none" w:sz="0" w:space="0" w:color="auto"/>
        <w:bottom w:val="none" w:sz="0" w:space="0" w:color="auto"/>
        <w:right w:val="none" w:sz="0" w:space="0" w:color="auto"/>
      </w:divBdr>
      <w:divsChild>
        <w:div w:id="1746145964">
          <w:marLeft w:val="446"/>
          <w:marRight w:val="0"/>
          <w:marTop w:val="0"/>
          <w:marBottom w:val="0"/>
          <w:divBdr>
            <w:top w:val="none" w:sz="0" w:space="0" w:color="auto"/>
            <w:left w:val="none" w:sz="0" w:space="0" w:color="auto"/>
            <w:bottom w:val="none" w:sz="0" w:space="0" w:color="auto"/>
            <w:right w:val="none" w:sz="0" w:space="0" w:color="auto"/>
          </w:divBdr>
        </w:div>
      </w:divsChild>
    </w:div>
    <w:div w:id="1775591819">
      <w:bodyDiv w:val="1"/>
      <w:marLeft w:val="0"/>
      <w:marRight w:val="0"/>
      <w:marTop w:val="0"/>
      <w:marBottom w:val="0"/>
      <w:divBdr>
        <w:top w:val="none" w:sz="0" w:space="0" w:color="auto"/>
        <w:left w:val="none" w:sz="0" w:space="0" w:color="auto"/>
        <w:bottom w:val="none" w:sz="0" w:space="0" w:color="auto"/>
        <w:right w:val="none" w:sz="0" w:space="0" w:color="auto"/>
      </w:divBdr>
      <w:divsChild>
        <w:div w:id="865993184">
          <w:marLeft w:val="0"/>
          <w:marRight w:val="0"/>
          <w:marTop w:val="0"/>
          <w:marBottom w:val="0"/>
          <w:divBdr>
            <w:top w:val="none" w:sz="0" w:space="0" w:color="auto"/>
            <w:left w:val="none" w:sz="0" w:space="0" w:color="auto"/>
            <w:bottom w:val="none" w:sz="0" w:space="0" w:color="auto"/>
            <w:right w:val="none" w:sz="0" w:space="0" w:color="auto"/>
          </w:divBdr>
          <w:divsChild>
            <w:div w:id="1332181732">
              <w:marLeft w:val="0"/>
              <w:marRight w:val="0"/>
              <w:marTop w:val="0"/>
              <w:marBottom w:val="0"/>
              <w:divBdr>
                <w:top w:val="none" w:sz="0" w:space="0" w:color="auto"/>
                <w:left w:val="none" w:sz="0" w:space="0" w:color="auto"/>
                <w:bottom w:val="none" w:sz="0" w:space="0" w:color="auto"/>
                <w:right w:val="none" w:sz="0" w:space="0" w:color="auto"/>
              </w:divBdr>
              <w:divsChild>
                <w:div w:id="3338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951110">
      <w:bodyDiv w:val="1"/>
      <w:marLeft w:val="0"/>
      <w:marRight w:val="0"/>
      <w:marTop w:val="0"/>
      <w:marBottom w:val="0"/>
      <w:divBdr>
        <w:top w:val="none" w:sz="0" w:space="0" w:color="auto"/>
        <w:left w:val="none" w:sz="0" w:space="0" w:color="auto"/>
        <w:bottom w:val="none" w:sz="0" w:space="0" w:color="auto"/>
        <w:right w:val="none" w:sz="0" w:space="0" w:color="auto"/>
      </w:divBdr>
      <w:divsChild>
        <w:div w:id="450250459">
          <w:marLeft w:val="187"/>
          <w:marRight w:val="0"/>
          <w:marTop w:val="120"/>
          <w:marBottom w:val="0"/>
          <w:divBdr>
            <w:top w:val="none" w:sz="0" w:space="0" w:color="auto"/>
            <w:left w:val="none" w:sz="0" w:space="0" w:color="auto"/>
            <w:bottom w:val="none" w:sz="0" w:space="0" w:color="auto"/>
            <w:right w:val="none" w:sz="0" w:space="0" w:color="auto"/>
          </w:divBdr>
        </w:div>
      </w:divsChild>
    </w:div>
    <w:div w:id="1800025231">
      <w:bodyDiv w:val="1"/>
      <w:marLeft w:val="0"/>
      <w:marRight w:val="0"/>
      <w:marTop w:val="0"/>
      <w:marBottom w:val="0"/>
      <w:divBdr>
        <w:top w:val="none" w:sz="0" w:space="0" w:color="auto"/>
        <w:left w:val="none" w:sz="0" w:space="0" w:color="auto"/>
        <w:bottom w:val="none" w:sz="0" w:space="0" w:color="auto"/>
        <w:right w:val="none" w:sz="0" w:space="0" w:color="auto"/>
      </w:divBdr>
      <w:divsChild>
        <w:div w:id="1606497087">
          <w:marLeft w:val="446"/>
          <w:marRight w:val="0"/>
          <w:marTop w:val="0"/>
          <w:marBottom w:val="0"/>
          <w:divBdr>
            <w:top w:val="none" w:sz="0" w:space="0" w:color="auto"/>
            <w:left w:val="none" w:sz="0" w:space="0" w:color="auto"/>
            <w:bottom w:val="none" w:sz="0" w:space="0" w:color="auto"/>
            <w:right w:val="none" w:sz="0" w:space="0" w:color="auto"/>
          </w:divBdr>
        </w:div>
        <w:div w:id="1814061467">
          <w:marLeft w:val="446"/>
          <w:marRight w:val="0"/>
          <w:marTop w:val="0"/>
          <w:marBottom w:val="0"/>
          <w:divBdr>
            <w:top w:val="none" w:sz="0" w:space="0" w:color="auto"/>
            <w:left w:val="none" w:sz="0" w:space="0" w:color="auto"/>
            <w:bottom w:val="none" w:sz="0" w:space="0" w:color="auto"/>
            <w:right w:val="none" w:sz="0" w:space="0" w:color="auto"/>
          </w:divBdr>
        </w:div>
        <w:div w:id="1832257349">
          <w:marLeft w:val="446"/>
          <w:marRight w:val="0"/>
          <w:marTop w:val="0"/>
          <w:marBottom w:val="0"/>
          <w:divBdr>
            <w:top w:val="none" w:sz="0" w:space="0" w:color="auto"/>
            <w:left w:val="none" w:sz="0" w:space="0" w:color="auto"/>
            <w:bottom w:val="none" w:sz="0" w:space="0" w:color="auto"/>
            <w:right w:val="none" w:sz="0" w:space="0" w:color="auto"/>
          </w:divBdr>
        </w:div>
      </w:divsChild>
    </w:div>
    <w:div w:id="1801074135">
      <w:bodyDiv w:val="1"/>
      <w:marLeft w:val="0"/>
      <w:marRight w:val="0"/>
      <w:marTop w:val="0"/>
      <w:marBottom w:val="0"/>
      <w:divBdr>
        <w:top w:val="none" w:sz="0" w:space="0" w:color="auto"/>
        <w:left w:val="none" w:sz="0" w:space="0" w:color="auto"/>
        <w:bottom w:val="none" w:sz="0" w:space="0" w:color="auto"/>
        <w:right w:val="none" w:sz="0" w:space="0" w:color="auto"/>
      </w:divBdr>
      <w:divsChild>
        <w:div w:id="913856140">
          <w:marLeft w:val="360"/>
          <w:marRight w:val="0"/>
          <w:marTop w:val="264"/>
          <w:marBottom w:val="264"/>
          <w:divBdr>
            <w:top w:val="none" w:sz="0" w:space="0" w:color="auto"/>
            <w:left w:val="none" w:sz="0" w:space="0" w:color="auto"/>
            <w:bottom w:val="none" w:sz="0" w:space="0" w:color="auto"/>
            <w:right w:val="none" w:sz="0" w:space="0" w:color="auto"/>
          </w:divBdr>
        </w:div>
      </w:divsChild>
    </w:div>
    <w:div w:id="1807238975">
      <w:bodyDiv w:val="1"/>
      <w:marLeft w:val="0"/>
      <w:marRight w:val="0"/>
      <w:marTop w:val="0"/>
      <w:marBottom w:val="0"/>
      <w:divBdr>
        <w:top w:val="none" w:sz="0" w:space="0" w:color="auto"/>
        <w:left w:val="none" w:sz="0" w:space="0" w:color="auto"/>
        <w:bottom w:val="none" w:sz="0" w:space="0" w:color="auto"/>
        <w:right w:val="none" w:sz="0" w:space="0" w:color="auto"/>
      </w:divBdr>
    </w:div>
    <w:div w:id="1809325130">
      <w:bodyDiv w:val="1"/>
      <w:marLeft w:val="0"/>
      <w:marRight w:val="0"/>
      <w:marTop w:val="0"/>
      <w:marBottom w:val="0"/>
      <w:divBdr>
        <w:top w:val="none" w:sz="0" w:space="0" w:color="auto"/>
        <w:left w:val="none" w:sz="0" w:space="0" w:color="auto"/>
        <w:bottom w:val="none" w:sz="0" w:space="0" w:color="auto"/>
        <w:right w:val="none" w:sz="0" w:space="0" w:color="auto"/>
      </w:divBdr>
    </w:div>
    <w:div w:id="1822304586">
      <w:bodyDiv w:val="1"/>
      <w:marLeft w:val="0"/>
      <w:marRight w:val="0"/>
      <w:marTop w:val="0"/>
      <w:marBottom w:val="0"/>
      <w:divBdr>
        <w:top w:val="none" w:sz="0" w:space="0" w:color="auto"/>
        <w:left w:val="none" w:sz="0" w:space="0" w:color="auto"/>
        <w:bottom w:val="none" w:sz="0" w:space="0" w:color="auto"/>
        <w:right w:val="none" w:sz="0" w:space="0" w:color="auto"/>
      </w:divBdr>
      <w:divsChild>
        <w:div w:id="1174566296">
          <w:marLeft w:val="0"/>
          <w:marRight w:val="0"/>
          <w:marTop w:val="0"/>
          <w:marBottom w:val="0"/>
          <w:divBdr>
            <w:top w:val="none" w:sz="0" w:space="0" w:color="auto"/>
            <w:left w:val="none" w:sz="0" w:space="0" w:color="auto"/>
            <w:bottom w:val="none" w:sz="0" w:space="0" w:color="auto"/>
            <w:right w:val="none" w:sz="0" w:space="0" w:color="auto"/>
          </w:divBdr>
          <w:divsChild>
            <w:div w:id="943339626">
              <w:marLeft w:val="0"/>
              <w:marRight w:val="0"/>
              <w:marTop w:val="0"/>
              <w:marBottom w:val="0"/>
              <w:divBdr>
                <w:top w:val="none" w:sz="0" w:space="0" w:color="auto"/>
                <w:left w:val="none" w:sz="0" w:space="0" w:color="auto"/>
                <w:bottom w:val="none" w:sz="0" w:space="0" w:color="auto"/>
                <w:right w:val="none" w:sz="0" w:space="0" w:color="auto"/>
              </w:divBdr>
              <w:divsChild>
                <w:div w:id="22749568">
                  <w:marLeft w:val="0"/>
                  <w:marRight w:val="0"/>
                  <w:marTop w:val="0"/>
                  <w:marBottom w:val="0"/>
                  <w:divBdr>
                    <w:top w:val="none" w:sz="0" w:space="0" w:color="auto"/>
                    <w:left w:val="none" w:sz="0" w:space="0" w:color="auto"/>
                    <w:bottom w:val="none" w:sz="0" w:space="0" w:color="auto"/>
                    <w:right w:val="none" w:sz="0" w:space="0" w:color="auto"/>
                  </w:divBdr>
                  <w:divsChild>
                    <w:div w:id="1148747768">
                      <w:marLeft w:val="300"/>
                      <w:marRight w:val="0"/>
                      <w:marTop w:val="0"/>
                      <w:marBottom w:val="0"/>
                      <w:divBdr>
                        <w:top w:val="none" w:sz="0" w:space="0" w:color="auto"/>
                        <w:left w:val="none" w:sz="0" w:space="0" w:color="auto"/>
                        <w:bottom w:val="none" w:sz="0" w:space="0" w:color="auto"/>
                        <w:right w:val="none" w:sz="0" w:space="0" w:color="auto"/>
                      </w:divBdr>
                      <w:divsChild>
                        <w:div w:id="1731273005">
                          <w:marLeft w:val="0"/>
                          <w:marRight w:val="0"/>
                          <w:marTop w:val="0"/>
                          <w:marBottom w:val="0"/>
                          <w:divBdr>
                            <w:top w:val="none" w:sz="0" w:space="0" w:color="auto"/>
                            <w:left w:val="none" w:sz="0" w:space="0" w:color="auto"/>
                            <w:bottom w:val="none" w:sz="0" w:space="0" w:color="auto"/>
                            <w:right w:val="none" w:sz="0" w:space="0" w:color="auto"/>
                          </w:divBdr>
                          <w:divsChild>
                            <w:div w:id="105320382">
                              <w:marLeft w:val="0"/>
                              <w:marRight w:val="0"/>
                              <w:marTop w:val="0"/>
                              <w:marBottom w:val="0"/>
                              <w:divBdr>
                                <w:top w:val="none" w:sz="0" w:space="0" w:color="auto"/>
                                <w:left w:val="none" w:sz="0" w:space="0" w:color="auto"/>
                                <w:bottom w:val="none" w:sz="0" w:space="0" w:color="auto"/>
                                <w:right w:val="none" w:sz="0" w:space="0" w:color="auto"/>
                              </w:divBdr>
                              <w:divsChild>
                                <w:div w:id="170920724">
                                  <w:marLeft w:val="0"/>
                                  <w:marRight w:val="0"/>
                                  <w:marTop w:val="0"/>
                                  <w:marBottom w:val="0"/>
                                  <w:divBdr>
                                    <w:top w:val="none" w:sz="0" w:space="0" w:color="auto"/>
                                    <w:left w:val="none" w:sz="0" w:space="0" w:color="auto"/>
                                    <w:bottom w:val="none" w:sz="0" w:space="0" w:color="auto"/>
                                    <w:right w:val="none" w:sz="0" w:space="0" w:color="auto"/>
                                  </w:divBdr>
                                  <w:divsChild>
                                    <w:div w:id="624311887">
                                      <w:marLeft w:val="0"/>
                                      <w:marRight w:val="0"/>
                                      <w:marTop w:val="0"/>
                                      <w:marBottom w:val="0"/>
                                      <w:divBdr>
                                        <w:top w:val="none" w:sz="0" w:space="0" w:color="auto"/>
                                        <w:left w:val="none" w:sz="0" w:space="0" w:color="auto"/>
                                        <w:bottom w:val="none" w:sz="0" w:space="0" w:color="auto"/>
                                        <w:right w:val="none" w:sz="0" w:space="0" w:color="auto"/>
                                      </w:divBdr>
                                      <w:divsChild>
                                        <w:div w:id="885948105">
                                          <w:marLeft w:val="0"/>
                                          <w:marRight w:val="0"/>
                                          <w:marTop w:val="0"/>
                                          <w:marBottom w:val="0"/>
                                          <w:divBdr>
                                            <w:top w:val="none" w:sz="0" w:space="0" w:color="auto"/>
                                            <w:left w:val="none" w:sz="0" w:space="0" w:color="auto"/>
                                            <w:bottom w:val="none" w:sz="0" w:space="0" w:color="auto"/>
                                            <w:right w:val="none" w:sz="0" w:space="0" w:color="auto"/>
                                          </w:divBdr>
                                        </w:div>
                                        <w:div w:id="118201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573735">
      <w:bodyDiv w:val="1"/>
      <w:marLeft w:val="0"/>
      <w:marRight w:val="0"/>
      <w:marTop w:val="0"/>
      <w:marBottom w:val="0"/>
      <w:divBdr>
        <w:top w:val="none" w:sz="0" w:space="0" w:color="auto"/>
        <w:left w:val="none" w:sz="0" w:space="0" w:color="auto"/>
        <w:bottom w:val="none" w:sz="0" w:space="0" w:color="auto"/>
        <w:right w:val="none" w:sz="0" w:space="0" w:color="auto"/>
      </w:divBdr>
      <w:divsChild>
        <w:div w:id="565454255">
          <w:marLeft w:val="446"/>
          <w:marRight w:val="0"/>
          <w:marTop w:val="0"/>
          <w:marBottom w:val="0"/>
          <w:divBdr>
            <w:top w:val="none" w:sz="0" w:space="0" w:color="auto"/>
            <w:left w:val="none" w:sz="0" w:space="0" w:color="auto"/>
            <w:bottom w:val="none" w:sz="0" w:space="0" w:color="auto"/>
            <w:right w:val="none" w:sz="0" w:space="0" w:color="auto"/>
          </w:divBdr>
        </w:div>
        <w:div w:id="665014796">
          <w:marLeft w:val="446"/>
          <w:marRight w:val="0"/>
          <w:marTop w:val="0"/>
          <w:marBottom w:val="0"/>
          <w:divBdr>
            <w:top w:val="none" w:sz="0" w:space="0" w:color="auto"/>
            <w:left w:val="none" w:sz="0" w:space="0" w:color="auto"/>
            <w:bottom w:val="none" w:sz="0" w:space="0" w:color="auto"/>
            <w:right w:val="none" w:sz="0" w:space="0" w:color="auto"/>
          </w:divBdr>
        </w:div>
        <w:div w:id="1211461069">
          <w:marLeft w:val="446"/>
          <w:marRight w:val="0"/>
          <w:marTop w:val="0"/>
          <w:marBottom w:val="0"/>
          <w:divBdr>
            <w:top w:val="none" w:sz="0" w:space="0" w:color="auto"/>
            <w:left w:val="none" w:sz="0" w:space="0" w:color="auto"/>
            <w:bottom w:val="none" w:sz="0" w:space="0" w:color="auto"/>
            <w:right w:val="none" w:sz="0" w:space="0" w:color="auto"/>
          </w:divBdr>
        </w:div>
        <w:div w:id="1815831055">
          <w:marLeft w:val="446"/>
          <w:marRight w:val="0"/>
          <w:marTop w:val="0"/>
          <w:marBottom w:val="0"/>
          <w:divBdr>
            <w:top w:val="none" w:sz="0" w:space="0" w:color="auto"/>
            <w:left w:val="none" w:sz="0" w:space="0" w:color="auto"/>
            <w:bottom w:val="none" w:sz="0" w:space="0" w:color="auto"/>
            <w:right w:val="none" w:sz="0" w:space="0" w:color="auto"/>
          </w:divBdr>
        </w:div>
        <w:div w:id="2029792981">
          <w:marLeft w:val="446"/>
          <w:marRight w:val="0"/>
          <w:marTop w:val="0"/>
          <w:marBottom w:val="0"/>
          <w:divBdr>
            <w:top w:val="none" w:sz="0" w:space="0" w:color="auto"/>
            <w:left w:val="none" w:sz="0" w:space="0" w:color="auto"/>
            <w:bottom w:val="none" w:sz="0" w:space="0" w:color="auto"/>
            <w:right w:val="none" w:sz="0" w:space="0" w:color="auto"/>
          </w:divBdr>
        </w:div>
      </w:divsChild>
    </w:div>
    <w:div w:id="1855070202">
      <w:bodyDiv w:val="1"/>
      <w:marLeft w:val="0"/>
      <w:marRight w:val="0"/>
      <w:marTop w:val="0"/>
      <w:marBottom w:val="0"/>
      <w:divBdr>
        <w:top w:val="none" w:sz="0" w:space="0" w:color="auto"/>
        <w:left w:val="none" w:sz="0" w:space="0" w:color="auto"/>
        <w:bottom w:val="none" w:sz="0" w:space="0" w:color="auto"/>
        <w:right w:val="none" w:sz="0" w:space="0" w:color="auto"/>
      </w:divBdr>
    </w:div>
    <w:div w:id="1871915598">
      <w:bodyDiv w:val="1"/>
      <w:marLeft w:val="0"/>
      <w:marRight w:val="0"/>
      <w:marTop w:val="0"/>
      <w:marBottom w:val="0"/>
      <w:divBdr>
        <w:top w:val="none" w:sz="0" w:space="0" w:color="auto"/>
        <w:left w:val="none" w:sz="0" w:space="0" w:color="auto"/>
        <w:bottom w:val="none" w:sz="0" w:space="0" w:color="auto"/>
        <w:right w:val="none" w:sz="0" w:space="0" w:color="auto"/>
      </w:divBdr>
    </w:div>
    <w:div w:id="1878614309">
      <w:bodyDiv w:val="1"/>
      <w:marLeft w:val="0"/>
      <w:marRight w:val="0"/>
      <w:marTop w:val="0"/>
      <w:marBottom w:val="0"/>
      <w:divBdr>
        <w:top w:val="none" w:sz="0" w:space="0" w:color="auto"/>
        <w:left w:val="none" w:sz="0" w:space="0" w:color="auto"/>
        <w:bottom w:val="none" w:sz="0" w:space="0" w:color="auto"/>
        <w:right w:val="none" w:sz="0" w:space="0" w:color="auto"/>
      </w:divBdr>
    </w:div>
    <w:div w:id="1878816484">
      <w:bodyDiv w:val="1"/>
      <w:marLeft w:val="0"/>
      <w:marRight w:val="0"/>
      <w:marTop w:val="0"/>
      <w:marBottom w:val="0"/>
      <w:divBdr>
        <w:top w:val="none" w:sz="0" w:space="0" w:color="auto"/>
        <w:left w:val="none" w:sz="0" w:space="0" w:color="auto"/>
        <w:bottom w:val="none" w:sz="0" w:space="0" w:color="auto"/>
        <w:right w:val="none" w:sz="0" w:space="0" w:color="auto"/>
      </w:divBdr>
    </w:div>
    <w:div w:id="1898272316">
      <w:bodyDiv w:val="1"/>
      <w:marLeft w:val="0"/>
      <w:marRight w:val="0"/>
      <w:marTop w:val="0"/>
      <w:marBottom w:val="0"/>
      <w:divBdr>
        <w:top w:val="none" w:sz="0" w:space="0" w:color="auto"/>
        <w:left w:val="none" w:sz="0" w:space="0" w:color="auto"/>
        <w:bottom w:val="none" w:sz="0" w:space="0" w:color="auto"/>
        <w:right w:val="none" w:sz="0" w:space="0" w:color="auto"/>
      </w:divBdr>
    </w:div>
    <w:div w:id="1915583415">
      <w:bodyDiv w:val="1"/>
      <w:marLeft w:val="0"/>
      <w:marRight w:val="0"/>
      <w:marTop w:val="0"/>
      <w:marBottom w:val="0"/>
      <w:divBdr>
        <w:top w:val="none" w:sz="0" w:space="0" w:color="auto"/>
        <w:left w:val="none" w:sz="0" w:space="0" w:color="auto"/>
        <w:bottom w:val="none" w:sz="0" w:space="0" w:color="auto"/>
        <w:right w:val="none" w:sz="0" w:space="0" w:color="auto"/>
      </w:divBdr>
    </w:div>
    <w:div w:id="1946188756">
      <w:bodyDiv w:val="1"/>
      <w:marLeft w:val="0"/>
      <w:marRight w:val="0"/>
      <w:marTop w:val="0"/>
      <w:marBottom w:val="0"/>
      <w:divBdr>
        <w:top w:val="none" w:sz="0" w:space="0" w:color="auto"/>
        <w:left w:val="none" w:sz="0" w:space="0" w:color="auto"/>
        <w:bottom w:val="none" w:sz="0" w:space="0" w:color="auto"/>
        <w:right w:val="none" w:sz="0" w:space="0" w:color="auto"/>
      </w:divBdr>
      <w:divsChild>
        <w:div w:id="1854951476">
          <w:marLeft w:val="446"/>
          <w:marRight w:val="0"/>
          <w:marTop w:val="0"/>
          <w:marBottom w:val="0"/>
          <w:divBdr>
            <w:top w:val="none" w:sz="0" w:space="0" w:color="auto"/>
            <w:left w:val="none" w:sz="0" w:space="0" w:color="auto"/>
            <w:bottom w:val="none" w:sz="0" w:space="0" w:color="auto"/>
            <w:right w:val="none" w:sz="0" w:space="0" w:color="auto"/>
          </w:divBdr>
        </w:div>
      </w:divsChild>
    </w:div>
    <w:div w:id="1956055933">
      <w:bodyDiv w:val="1"/>
      <w:marLeft w:val="0"/>
      <w:marRight w:val="0"/>
      <w:marTop w:val="0"/>
      <w:marBottom w:val="0"/>
      <w:divBdr>
        <w:top w:val="none" w:sz="0" w:space="0" w:color="auto"/>
        <w:left w:val="none" w:sz="0" w:space="0" w:color="auto"/>
        <w:bottom w:val="none" w:sz="0" w:space="0" w:color="auto"/>
        <w:right w:val="none" w:sz="0" w:space="0" w:color="auto"/>
      </w:divBdr>
    </w:div>
    <w:div w:id="1988706744">
      <w:bodyDiv w:val="1"/>
      <w:marLeft w:val="0"/>
      <w:marRight w:val="0"/>
      <w:marTop w:val="0"/>
      <w:marBottom w:val="0"/>
      <w:divBdr>
        <w:top w:val="none" w:sz="0" w:space="0" w:color="auto"/>
        <w:left w:val="none" w:sz="0" w:space="0" w:color="auto"/>
        <w:bottom w:val="none" w:sz="0" w:space="0" w:color="auto"/>
        <w:right w:val="none" w:sz="0" w:space="0" w:color="auto"/>
      </w:divBdr>
    </w:div>
    <w:div w:id="1991329542">
      <w:bodyDiv w:val="1"/>
      <w:marLeft w:val="0"/>
      <w:marRight w:val="0"/>
      <w:marTop w:val="0"/>
      <w:marBottom w:val="0"/>
      <w:divBdr>
        <w:top w:val="none" w:sz="0" w:space="0" w:color="auto"/>
        <w:left w:val="none" w:sz="0" w:space="0" w:color="auto"/>
        <w:bottom w:val="none" w:sz="0" w:space="0" w:color="auto"/>
        <w:right w:val="none" w:sz="0" w:space="0" w:color="auto"/>
      </w:divBdr>
      <w:divsChild>
        <w:div w:id="70086885">
          <w:marLeft w:val="446"/>
          <w:marRight w:val="0"/>
          <w:marTop w:val="0"/>
          <w:marBottom w:val="0"/>
          <w:divBdr>
            <w:top w:val="none" w:sz="0" w:space="0" w:color="auto"/>
            <w:left w:val="none" w:sz="0" w:space="0" w:color="auto"/>
            <w:bottom w:val="none" w:sz="0" w:space="0" w:color="auto"/>
            <w:right w:val="none" w:sz="0" w:space="0" w:color="auto"/>
          </w:divBdr>
        </w:div>
        <w:div w:id="987243418">
          <w:marLeft w:val="446"/>
          <w:marRight w:val="0"/>
          <w:marTop w:val="0"/>
          <w:marBottom w:val="0"/>
          <w:divBdr>
            <w:top w:val="none" w:sz="0" w:space="0" w:color="auto"/>
            <w:left w:val="none" w:sz="0" w:space="0" w:color="auto"/>
            <w:bottom w:val="none" w:sz="0" w:space="0" w:color="auto"/>
            <w:right w:val="none" w:sz="0" w:space="0" w:color="auto"/>
          </w:divBdr>
        </w:div>
        <w:div w:id="1151483727">
          <w:marLeft w:val="446"/>
          <w:marRight w:val="0"/>
          <w:marTop w:val="0"/>
          <w:marBottom w:val="0"/>
          <w:divBdr>
            <w:top w:val="none" w:sz="0" w:space="0" w:color="auto"/>
            <w:left w:val="none" w:sz="0" w:space="0" w:color="auto"/>
            <w:bottom w:val="none" w:sz="0" w:space="0" w:color="auto"/>
            <w:right w:val="none" w:sz="0" w:space="0" w:color="auto"/>
          </w:divBdr>
        </w:div>
        <w:div w:id="1274827254">
          <w:marLeft w:val="446"/>
          <w:marRight w:val="0"/>
          <w:marTop w:val="0"/>
          <w:marBottom w:val="0"/>
          <w:divBdr>
            <w:top w:val="none" w:sz="0" w:space="0" w:color="auto"/>
            <w:left w:val="none" w:sz="0" w:space="0" w:color="auto"/>
            <w:bottom w:val="none" w:sz="0" w:space="0" w:color="auto"/>
            <w:right w:val="none" w:sz="0" w:space="0" w:color="auto"/>
          </w:divBdr>
        </w:div>
      </w:divsChild>
    </w:div>
    <w:div w:id="1994867473">
      <w:bodyDiv w:val="1"/>
      <w:marLeft w:val="0"/>
      <w:marRight w:val="0"/>
      <w:marTop w:val="0"/>
      <w:marBottom w:val="0"/>
      <w:divBdr>
        <w:top w:val="none" w:sz="0" w:space="0" w:color="auto"/>
        <w:left w:val="none" w:sz="0" w:space="0" w:color="auto"/>
        <w:bottom w:val="none" w:sz="0" w:space="0" w:color="auto"/>
        <w:right w:val="none" w:sz="0" w:space="0" w:color="auto"/>
      </w:divBdr>
      <w:divsChild>
        <w:div w:id="1381442273">
          <w:marLeft w:val="446"/>
          <w:marRight w:val="0"/>
          <w:marTop w:val="0"/>
          <w:marBottom w:val="0"/>
          <w:divBdr>
            <w:top w:val="none" w:sz="0" w:space="0" w:color="auto"/>
            <w:left w:val="none" w:sz="0" w:space="0" w:color="auto"/>
            <w:bottom w:val="none" w:sz="0" w:space="0" w:color="auto"/>
            <w:right w:val="none" w:sz="0" w:space="0" w:color="auto"/>
          </w:divBdr>
        </w:div>
        <w:div w:id="1452550613">
          <w:marLeft w:val="446"/>
          <w:marRight w:val="0"/>
          <w:marTop w:val="0"/>
          <w:marBottom w:val="0"/>
          <w:divBdr>
            <w:top w:val="none" w:sz="0" w:space="0" w:color="auto"/>
            <w:left w:val="none" w:sz="0" w:space="0" w:color="auto"/>
            <w:bottom w:val="none" w:sz="0" w:space="0" w:color="auto"/>
            <w:right w:val="none" w:sz="0" w:space="0" w:color="auto"/>
          </w:divBdr>
        </w:div>
      </w:divsChild>
    </w:div>
    <w:div w:id="2010521562">
      <w:bodyDiv w:val="1"/>
      <w:marLeft w:val="0"/>
      <w:marRight w:val="0"/>
      <w:marTop w:val="0"/>
      <w:marBottom w:val="0"/>
      <w:divBdr>
        <w:top w:val="none" w:sz="0" w:space="0" w:color="auto"/>
        <w:left w:val="none" w:sz="0" w:space="0" w:color="auto"/>
        <w:bottom w:val="none" w:sz="0" w:space="0" w:color="auto"/>
        <w:right w:val="none" w:sz="0" w:space="0" w:color="auto"/>
      </w:divBdr>
    </w:div>
    <w:div w:id="2049719101">
      <w:bodyDiv w:val="1"/>
      <w:marLeft w:val="0"/>
      <w:marRight w:val="0"/>
      <w:marTop w:val="0"/>
      <w:marBottom w:val="0"/>
      <w:divBdr>
        <w:top w:val="none" w:sz="0" w:space="0" w:color="auto"/>
        <w:left w:val="none" w:sz="0" w:space="0" w:color="auto"/>
        <w:bottom w:val="none" w:sz="0" w:space="0" w:color="auto"/>
        <w:right w:val="none" w:sz="0" w:space="0" w:color="auto"/>
      </w:divBdr>
    </w:div>
    <w:div w:id="2056541630">
      <w:bodyDiv w:val="1"/>
      <w:marLeft w:val="0"/>
      <w:marRight w:val="0"/>
      <w:marTop w:val="0"/>
      <w:marBottom w:val="0"/>
      <w:divBdr>
        <w:top w:val="none" w:sz="0" w:space="0" w:color="auto"/>
        <w:left w:val="none" w:sz="0" w:space="0" w:color="auto"/>
        <w:bottom w:val="none" w:sz="0" w:space="0" w:color="auto"/>
        <w:right w:val="none" w:sz="0" w:space="0" w:color="auto"/>
      </w:divBdr>
    </w:div>
    <w:div w:id="2063937691">
      <w:bodyDiv w:val="1"/>
      <w:marLeft w:val="0"/>
      <w:marRight w:val="0"/>
      <w:marTop w:val="0"/>
      <w:marBottom w:val="0"/>
      <w:divBdr>
        <w:top w:val="none" w:sz="0" w:space="0" w:color="auto"/>
        <w:left w:val="none" w:sz="0" w:space="0" w:color="auto"/>
        <w:bottom w:val="none" w:sz="0" w:space="0" w:color="auto"/>
        <w:right w:val="none" w:sz="0" w:space="0" w:color="auto"/>
      </w:divBdr>
      <w:divsChild>
        <w:div w:id="1315064664">
          <w:marLeft w:val="446"/>
          <w:marRight w:val="0"/>
          <w:marTop w:val="0"/>
          <w:marBottom w:val="0"/>
          <w:divBdr>
            <w:top w:val="none" w:sz="0" w:space="0" w:color="auto"/>
            <w:left w:val="none" w:sz="0" w:space="0" w:color="auto"/>
            <w:bottom w:val="none" w:sz="0" w:space="0" w:color="auto"/>
            <w:right w:val="none" w:sz="0" w:space="0" w:color="auto"/>
          </w:divBdr>
        </w:div>
      </w:divsChild>
    </w:div>
    <w:div w:id="2091583998">
      <w:bodyDiv w:val="1"/>
      <w:marLeft w:val="0"/>
      <w:marRight w:val="0"/>
      <w:marTop w:val="0"/>
      <w:marBottom w:val="0"/>
      <w:divBdr>
        <w:top w:val="none" w:sz="0" w:space="0" w:color="auto"/>
        <w:left w:val="none" w:sz="0" w:space="0" w:color="auto"/>
        <w:bottom w:val="none" w:sz="0" w:space="0" w:color="auto"/>
        <w:right w:val="none" w:sz="0" w:space="0" w:color="auto"/>
      </w:divBdr>
    </w:div>
    <w:div w:id="2102874881">
      <w:bodyDiv w:val="1"/>
      <w:marLeft w:val="0"/>
      <w:marRight w:val="0"/>
      <w:marTop w:val="0"/>
      <w:marBottom w:val="0"/>
      <w:divBdr>
        <w:top w:val="none" w:sz="0" w:space="0" w:color="auto"/>
        <w:left w:val="none" w:sz="0" w:space="0" w:color="auto"/>
        <w:bottom w:val="none" w:sz="0" w:space="0" w:color="auto"/>
        <w:right w:val="none" w:sz="0" w:space="0" w:color="auto"/>
      </w:divBdr>
    </w:div>
    <w:div w:id="2104253297">
      <w:bodyDiv w:val="1"/>
      <w:marLeft w:val="0"/>
      <w:marRight w:val="0"/>
      <w:marTop w:val="0"/>
      <w:marBottom w:val="0"/>
      <w:divBdr>
        <w:top w:val="none" w:sz="0" w:space="0" w:color="auto"/>
        <w:left w:val="none" w:sz="0" w:space="0" w:color="auto"/>
        <w:bottom w:val="none" w:sz="0" w:space="0" w:color="auto"/>
        <w:right w:val="none" w:sz="0" w:space="0" w:color="auto"/>
      </w:divBdr>
    </w:div>
    <w:div w:id="2106068465">
      <w:bodyDiv w:val="1"/>
      <w:marLeft w:val="0"/>
      <w:marRight w:val="0"/>
      <w:marTop w:val="0"/>
      <w:marBottom w:val="0"/>
      <w:divBdr>
        <w:top w:val="none" w:sz="0" w:space="0" w:color="auto"/>
        <w:left w:val="none" w:sz="0" w:space="0" w:color="auto"/>
        <w:bottom w:val="none" w:sz="0" w:space="0" w:color="auto"/>
        <w:right w:val="none" w:sz="0" w:space="0" w:color="auto"/>
      </w:divBdr>
    </w:div>
    <w:div w:id="2106076421">
      <w:bodyDiv w:val="1"/>
      <w:marLeft w:val="0"/>
      <w:marRight w:val="0"/>
      <w:marTop w:val="0"/>
      <w:marBottom w:val="0"/>
      <w:divBdr>
        <w:top w:val="none" w:sz="0" w:space="0" w:color="auto"/>
        <w:left w:val="none" w:sz="0" w:space="0" w:color="auto"/>
        <w:bottom w:val="none" w:sz="0" w:space="0" w:color="auto"/>
        <w:right w:val="none" w:sz="0" w:space="0" w:color="auto"/>
      </w:divBdr>
    </w:div>
    <w:div w:id="2121294535">
      <w:bodyDiv w:val="1"/>
      <w:marLeft w:val="0"/>
      <w:marRight w:val="0"/>
      <w:marTop w:val="0"/>
      <w:marBottom w:val="0"/>
      <w:divBdr>
        <w:top w:val="none" w:sz="0" w:space="0" w:color="auto"/>
        <w:left w:val="none" w:sz="0" w:space="0" w:color="auto"/>
        <w:bottom w:val="none" w:sz="0" w:space="0" w:color="auto"/>
        <w:right w:val="none" w:sz="0" w:space="0" w:color="auto"/>
      </w:divBdr>
      <w:divsChild>
        <w:div w:id="1489324333">
          <w:marLeft w:val="446"/>
          <w:marRight w:val="0"/>
          <w:marTop w:val="0"/>
          <w:marBottom w:val="0"/>
          <w:divBdr>
            <w:top w:val="none" w:sz="0" w:space="0" w:color="auto"/>
            <w:left w:val="none" w:sz="0" w:space="0" w:color="auto"/>
            <w:bottom w:val="none" w:sz="0" w:space="0" w:color="auto"/>
            <w:right w:val="none" w:sz="0" w:space="0" w:color="auto"/>
          </w:divBdr>
        </w:div>
        <w:div w:id="1623539639">
          <w:marLeft w:val="446"/>
          <w:marRight w:val="0"/>
          <w:marTop w:val="0"/>
          <w:marBottom w:val="0"/>
          <w:divBdr>
            <w:top w:val="none" w:sz="0" w:space="0" w:color="auto"/>
            <w:left w:val="none" w:sz="0" w:space="0" w:color="auto"/>
            <w:bottom w:val="none" w:sz="0" w:space="0" w:color="auto"/>
            <w:right w:val="none" w:sz="0" w:space="0" w:color="auto"/>
          </w:divBdr>
        </w:div>
        <w:div w:id="2083137712">
          <w:marLeft w:val="446"/>
          <w:marRight w:val="0"/>
          <w:marTop w:val="0"/>
          <w:marBottom w:val="0"/>
          <w:divBdr>
            <w:top w:val="none" w:sz="0" w:space="0" w:color="auto"/>
            <w:left w:val="none" w:sz="0" w:space="0" w:color="auto"/>
            <w:bottom w:val="none" w:sz="0" w:space="0" w:color="auto"/>
            <w:right w:val="none" w:sz="0" w:space="0" w:color="auto"/>
          </w:divBdr>
        </w:div>
      </w:divsChild>
    </w:div>
    <w:div w:id="2129857018">
      <w:bodyDiv w:val="1"/>
      <w:marLeft w:val="0"/>
      <w:marRight w:val="0"/>
      <w:marTop w:val="0"/>
      <w:marBottom w:val="0"/>
      <w:divBdr>
        <w:top w:val="none" w:sz="0" w:space="0" w:color="auto"/>
        <w:left w:val="none" w:sz="0" w:space="0" w:color="auto"/>
        <w:bottom w:val="none" w:sz="0" w:space="0" w:color="auto"/>
        <w:right w:val="none" w:sz="0" w:space="0" w:color="auto"/>
      </w:divBdr>
      <w:divsChild>
        <w:div w:id="1190417069">
          <w:marLeft w:val="446"/>
          <w:marRight w:val="0"/>
          <w:marTop w:val="0"/>
          <w:marBottom w:val="0"/>
          <w:divBdr>
            <w:top w:val="none" w:sz="0" w:space="0" w:color="auto"/>
            <w:left w:val="none" w:sz="0" w:space="0" w:color="auto"/>
            <w:bottom w:val="none" w:sz="0" w:space="0" w:color="auto"/>
            <w:right w:val="none" w:sz="0" w:space="0" w:color="auto"/>
          </w:divBdr>
        </w:div>
        <w:div w:id="1244028241">
          <w:marLeft w:val="446"/>
          <w:marRight w:val="0"/>
          <w:marTop w:val="0"/>
          <w:marBottom w:val="0"/>
          <w:divBdr>
            <w:top w:val="none" w:sz="0" w:space="0" w:color="auto"/>
            <w:left w:val="none" w:sz="0" w:space="0" w:color="auto"/>
            <w:bottom w:val="none" w:sz="0" w:space="0" w:color="auto"/>
            <w:right w:val="none" w:sz="0" w:space="0" w:color="auto"/>
          </w:divBdr>
        </w:div>
        <w:div w:id="1950504721">
          <w:marLeft w:val="446"/>
          <w:marRight w:val="0"/>
          <w:marTop w:val="0"/>
          <w:marBottom w:val="0"/>
          <w:divBdr>
            <w:top w:val="none" w:sz="0" w:space="0" w:color="auto"/>
            <w:left w:val="none" w:sz="0" w:space="0" w:color="auto"/>
            <w:bottom w:val="none" w:sz="0" w:space="0" w:color="auto"/>
            <w:right w:val="none" w:sz="0" w:space="0" w:color="auto"/>
          </w:divBdr>
        </w:div>
      </w:divsChild>
    </w:div>
    <w:div w:id="21315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apps.who.int/iris/handle/10665/752119" TargetMode="External"/><Relationship Id="rId7" Type="http://schemas.openxmlformats.org/officeDocument/2006/relationships/hyperlink" Target="https://digitalhealthatlas.org" TargetMode="External"/><Relationship Id="rId2" Type="http://schemas.openxmlformats.org/officeDocument/2006/relationships/hyperlink" Target="https://www.paho.org/hq/index.php?option=com_docman&amp;view=download&amp;category_slug=56-directing-council-english-9964&amp;alias=45846-cd56-inf-17-e-strategy-poa-ehealth-846&amp;Itemid=270&amp;lang=en" TargetMode="External"/><Relationship Id="rId1" Type="http://schemas.openxmlformats.org/officeDocument/2006/relationships/hyperlink" Target="https://apps.who.int/iris/handle/10665/326317" TargetMode="External"/><Relationship Id="rId6" Type="http://schemas.openxmlformats.org/officeDocument/2006/relationships/hyperlink" Target="http://www.who.int/goe/publications/goe_telemedicine_2010.pdf" TargetMode="External"/><Relationship Id="rId5" Type="http://schemas.openxmlformats.org/officeDocument/2006/relationships/hyperlink" Target="http://dx.doi.org/10.2471/BLT.14.139022" TargetMode="External"/><Relationship Id="rId4" Type="http://schemas.openxmlformats.org/officeDocument/2006/relationships/hyperlink" Target="https://apps.who.int/iris/handle/10665/31198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2019-03-16T00:00:00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A1849CAFD6D341BA0D19974DE69385" ma:contentTypeVersion="8" ma:contentTypeDescription="Create a new document." ma:contentTypeScope="" ma:versionID="5c130100917b535e26649867f8d61023">
  <xsd:schema xmlns:xsd="http://www.w3.org/2001/XMLSchema" xmlns:xs="http://www.w3.org/2001/XMLSchema" xmlns:p="http://schemas.microsoft.com/office/2006/metadata/properties" xmlns:ns3="5465c0fc-e2b8-4462-b6db-cdc7eee90b6f" targetNamespace="http://schemas.microsoft.com/office/2006/metadata/properties" ma:root="true" ma:fieldsID="8e2121b529f61d9e6c46eac6a34d81df" ns3:_="">
    <xsd:import namespace="5465c0fc-e2b8-4462-b6db-cdc7eee90b6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5c0fc-e2b8-4462-b6db-cdc7eee90b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f:fields xmlns:f="http://schemas.fabasoft.com/folio/2007/fields" catsources="">
  <f:record>
    <f:field ref="doc_FSCFOLIO_1_1001_FieldDocumentNumber" par="" text=""/>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Mag. (FH) Isabella Weber"/>
    <f:field ref="FSCFOLIO_1_1001_FieldCurrentDate" par="" text="21.02.2020 15:25"/>
    <f:field ref="CCAPRECONFIG_15_1001_Objektname" par="" text="FULL EB146-26 Draft Digital health strategy_ with annex CLEAN 7Feb2020_AT" edit="true"/>
    <f:field ref="CCAPRECONFIG_15_1001_Objektname" par="" text="FULL EB146-26 Draft Digital health strategy_ with annex CLEAN 7Feb2020_AT" edit="true"/>
    <f:field ref="EIBPRECONFIG_1_1001_FieldEIBAttachments" par="" text="" multiline="true"/>
    <f:field ref="EIBPRECONFIG_1_1001_FieldEIBNextFiles" par="" text="" multiline="true"/>
    <f:field ref="EIBPRECONFIG_1_1001_FieldEIBPreviousFiles" par="" text="" multiline="true"/>
    <f:field ref="EIBPRECONFIG_1_1001_FieldEIBRelatedFiles" par="" text="" multiline="true"/>
    <f:field ref="EIBPRECONFIG_1_1001_FieldEIBCompletedOrdinals" par="" text="" multiline="true"/>
    <f:field ref="EIBPRECONFIG_1_1001_FieldEIBOUAddr" par="" text="Radetzkystraße 2, 1030 Wien" multiline="true"/>
    <f:field ref="EIBPRECONFIG_1_1001_FieldEIBRecipients" par="" text="" multiline="true"/>
    <f:field ref="EIBPRECONFIG_1_1001_FieldEIBSignatures" par="" text="" multiline="true"/>
    <f:field ref="EIBPRECONFIG_1_1001_FieldCCAAddrAbschriftsbemerkung" par="" text="" multiline="true"/>
    <f:field ref="EIBPRECONFIG_1_1001_FieldCCAAddrAdresse" par="" text="" multiline="true"/>
    <f:field ref="EIBPRECONFIG_1_1001_FieldCCAAddrPostalischeAdresse" par="" text="" multiline="true"/>
    <f:field ref="EIBPRECONFIG_1_1001_FieldCCAIncomingSubject" par="" text="" multiline="true"/>
    <f:field ref="EIBPRECONFIG_1_1001_FieldCCAPersonalSubjAddress" par="" text="" multiline="true"/>
    <f:field ref="EIBPRECONFIG_1_1001_FieldCCASubfileSubject" par="" text="" multiline="true"/>
    <f:field ref="EIBPRECONFIG_1_1001_FieldCCASubject" par="" text="" multiline="true"/>
    <f:field ref="EIBVFGH_15_1700_FieldPartPlaintiffList" par="" text="" multiline="true"/>
    <f:field ref="EIBVFGH_15_1700_FieldGoesOutToList" par="" text="" multiline="true"/>
    <f:field ref="CUSTOMIZATIONRESSORTBMF_103_2800_FieldRecipientsEmailBMF" par="" text="" multiline="true"/>
    <f:field ref="BMFCONFIG_3000_109_BMFDocProperty" par="" text=""/>
    <f:field ref="objname" par="" text="FULL EB146-26 Draft Digital health strategy_ with annex CLEAN 7Feb2020_AT" edit="true"/>
    <f:field ref="objsubject" par="" text="" edit="true"/>
    <f:field ref="objcreatedby" par="" text="Weber, Isabella, Mag. (FH)"/>
    <f:field ref="objcreatedat" par="" date="2020-02-19T10:21:21" text="19.02.2020 10:21:21"/>
    <f:field ref="objchangedby" par="" text="Weber, Isabella, Mag. (FH)"/>
    <f:field ref="objmodifiedat" par="" date="2020-02-21T15:25:13" text="21.02.2020 15:25:13"/>
    <f:field ref="objprimaryrelated__0_objname" par="" text="Global Digital Strategy"/>
    <f:field ref="objprimaryrelated__0_objsubject" par="" text=""/>
    <f:field ref="objprimaryrelated__0_objcreatedby" par="" text="Weber, Isabella, Mag. (FH)"/>
    <f:field ref="objprimaryrelated__0_objcreatedat" par="" date="2020-02-19T10:18:51" text="19.02.2020 10:18:51"/>
    <f:field ref="objprimaryrelated__0_objchangedby" par="" text="Weber, Isabella, Mag. (FH)"/>
    <f:field ref="objprimaryrelated__0_objmodifiedat" par="" date="2020-02-19T10:21:22" text="19.02.2020 10:21:22"/>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FSCFOLIO_1_1001_FieldCurrentDate" text="Aktueller Zeitpunkt"/>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field ref="CUSTOMIZATIONRESSORTBMF_103_2800_FieldRecipientsEmailBMF" text="Empfänger Mail BMF"/>
    <f:field ref="BMFCONFIG_3000_109_BMFDocProperty" text=""/>
    <f:field ref="objname" text="Name"/>
    <f:field ref="objsubject" text="Anmerkungen"/>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Anmerkungen"/>
    <f:field ref="objprimaryrelated__0_objcreatedby" text="Erzeugt von"/>
    <f:field ref="objprimaryrelated__0_objcreatedat" text="Erzeugt am/um"/>
    <f:field ref="objprimaryrelated__0_objchangedby" text="Letzte Änderung von"/>
    <f:field ref="objprimaryrelated__0_objmodifiedat" text="Letzte Änderung am/um"/>
  </f:display>
</f:field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5C08EE-1105-4D2A-B9DC-76F51F6F60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1BD585-AB71-498A-82F6-3F58C455A90F}">
  <ds:schemaRefs>
    <ds:schemaRef ds:uri="http://schemas.microsoft.com/office/2006/metadata/longProperties"/>
  </ds:schemaRefs>
</ds:datastoreItem>
</file>

<file path=customXml/itemProps4.xml><?xml version="1.0" encoding="utf-8"?>
<ds:datastoreItem xmlns:ds="http://schemas.openxmlformats.org/officeDocument/2006/customXml" ds:itemID="{5D767B1D-1BBF-43CC-AC3E-F1140C529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5c0fc-e2b8-4462-b6db-cdc7eee90b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839FED-5658-4899-842E-F38E111C8CEC}">
  <ds:schemaRefs>
    <ds:schemaRef ds:uri="http://schemas.microsoft.com/sharepoint/v3/contenttype/forms"/>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customXml/itemProps7.xml><?xml version="1.0" encoding="utf-8"?>
<ds:datastoreItem xmlns:ds="http://schemas.openxmlformats.org/officeDocument/2006/customXml" ds:itemID="{B09B854E-79C0-724C-AD0E-B586840B6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10208</Words>
  <Characters>65336</Characters>
  <Application>Microsoft Office Word</Application>
  <DocSecurity>0</DocSecurity>
  <Lines>544</Lines>
  <Paragraphs>150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Draft global strategy on digital health 2020–2024</vt:lpstr>
      <vt:lpstr>Draft global strategy on digital health 2020–2024</vt:lpstr>
    </vt:vector>
  </TitlesOfParts>
  <Manager/>
  <Company>LAJ</Company>
  <LinksUpToDate>false</LinksUpToDate>
  <CharactersWithSpaces>75394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global strategy on digital health 2020–2024</dc:title>
  <dc:subject/>
  <dc:creator>Draft 3</dc:creator>
  <cp:keywords>WHO</cp:keywords>
  <dc:description/>
  <cp:lastModifiedBy>MARIANO, Bernardo</cp:lastModifiedBy>
  <cp:revision>6</cp:revision>
  <cp:lastPrinted>2020-02-21T11:42:00Z</cp:lastPrinted>
  <dcterms:created xsi:type="dcterms:W3CDTF">2020-02-28T08:15:00Z</dcterms:created>
  <dcterms:modified xsi:type="dcterms:W3CDTF">2020-02-28T08:18:00Z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0x0101009BA1849CAFD6D341BA0D19974DE69385</vt:lpwstr>
  </property>
  <property fmtid="{D5CDD505-2E9C-101B-9397-08002B2CF9AE}" pid="5" name="MSIP_Label_1bc0f418-96a4-4caf-9d7c-ccc5ec7f9d91_Enabled">
    <vt:lpwstr>True</vt:lpwstr>
  </property>
  <property fmtid="{D5CDD505-2E9C-101B-9397-08002B2CF9AE}" pid="6" name="MSIP_Label_1bc0f418-96a4-4caf-9d7c-ccc5ec7f9d91_SiteId">
    <vt:lpwstr>e0793d39-0939-496d-b129-198edd916feb</vt:lpwstr>
  </property>
  <property fmtid="{D5CDD505-2E9C-101B-9397-08002B2CF9AE}" pid="7" name="MSIP_Label_1bc0f418-96a4-4caf-9d7c-ccc5ec7f9d91_Owner">
    <vt:lpwstr>lincoln.a.moura.jr@accenture.com</vt:lpwstr>
  </property>
  <property fmtid="{D5CDD505-2E9C-101B-9397-08002B2CF9AE}" pid="8" name="MSIP_Label_1bc0f418-96a4-4caf-9d7c-ccc5ec7f9d91_SetDate">
    <vt:lpwstr>2018-10-05T16:54:17.9265866Z</vt:lpwstr>
  </property>
  <property fmtid="{D5CDD505-2E9C-101B-9397-08002B2CF9AE}" pid="9" name="MSIP_Label_1bc0f418-96a4-4caf-9d7c-ccc5ec7f9d91_Name">
    <vt:lpwstr>Unrestricted</vt:lpwstr>
  </property>
  <property fmtid="{D5CDD505-2E9C-101B-9397-08002B2CF9AE}" pid="10" name="MSIP_Label_1bc0f418-96a4-4caf-9d7c-ccc5ec7f9d91_Application">
    <vt:lpwstr>Microsoft Azure Information Protection</vt:lpwstr>
  </property>
  <property fmtid="{D5CDD505-2E9C-101B-9397-08002B2CF9AE}" pid="11" name="MSIP_Label_1bc0f418-96a4-4caf-9d7c-ccc5ec7f9d91_Extended_MSFT_Method">
    <vt:lpwstr>Manual</vt:lpwstr>
  </property>
  <property fmtid="{D5CDD505-2E9C-101B-9397-08002B2CF9AE}" pid="12" name="Sensitivity">
    <vt:lpwstr>Unrestricted</vt:lpwstr>
  </property>
  <property fmtid="{D5CDD505-2E9C-101B-9397-08002B2CF9AE}" pid="13" name="Order">
    <vt:i4>148300</vt:i4>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FSC#SAPConfigSettingsSC@101.9800:FMM_EXT_KEY">
    <vt:lpwstr/>
  </property>
  <property fmtid="{D5CDD505-2E9C-101B-9397-08002B2CF9AE}" pid="19" name="FSC#SAPConfigSettingsSC@101.9800:FMM_CONTACT_PERSON">
    <vt:lpwstr/>
  </property>
  <property fmtid="{D5CDD505-2E9C-101B-9397-08002B2CF9AE}" pid="20" name="FSC#SAPConfigSettingsSC@101.9800:FMM_GESAMTBETRAG">
    <vt:lpwstr/>
  </property>
  <property fmtid="{D5CDD505-2E9C-101B-9397-08002B2CF9AE}" pid="21" name="FSC#SAPConfigSettingsSC@101.9800:FMM_GESAMTBETRAG_WORT">
    <vt:lpwstr/>
  </property>
  <property fmtid="{D5CDD505-2E9C-101B-9397-08002B2CF9AE}" pid="22" name="FSC#SAPConfigSettingsSC@101.9800:FMM_ANZAHL_DER_POS_BEWILLIGUNG">
    <vt:lpwstr/>
  </property>
  <property fmtid="{D5CDD505-2E9C-101B-9397-08002B2CF9AE}" pid="23" name="FSC#SAPConfigSettingsSC@101.9800:FMM_POSITIONS_AGREEMENT">
    <vt:lpwstr/>
  </property>
  <property fmtid="{D5CDD505-2E9C-101B-9397-08002B2CF9AE}" pid="24" name="FSC#SAPConfigSettingsSC@101.9800:FMM_POSITIONS">
    <vt:lpwstr/>
  </property>
  <property fmtid="{D5CDD505-2E9C-101B-9397-08002B2CF9AE}" pid="25" name="FSC#SAPConfigSettingsSC@101.9800:FMM_BIC_ALTERNATIV">
    <vt:lpwstr/>
  </property>
  <property fmtid="{D5CDD505-2E9C-101B-9397-08002B2CF9AE}" pid="26" name="FSC#SAPConfigSettingsSC@101.9800:FMM_IBAN_ALTERNATIV">
    <vt:lpwstr/>
  </property>
  <property fmtid="{D5CDD505-2E9C-101B-9397-08002B2CF9AE}" pid="27" name="FSC#SAPConfigSettingsSC@101.9800:FMM_ABLEHNGRUND">
    <vt:lpwstr/>
  </property>
  <property fmtid="{D5CDD505-2E9C-101B-9397-08002B2CF9AE}" pid="28" name="FSC#SAPConfigSettingsSC@101.9800:FMM_ABLEHNGRUND_SONSTIGES_TXT">
    <vt:lpwstr/>
  </property>
  <property fmtid="{D5CDD505-2E9C-101B-9397-08002B2CF9AE}" pid="29" name="FSC#SAPConfigSettingsSC@101.9800:FMM_ANTRAGSBESCHREIBUNG">
    <vt:lpwstr/>
  </property>
  <property fmtid="{D5CDD505-2E9C-101B-9397-08002B2CF9AE}" pid="30" name="FSC#SAPConfigSettingsSC@101.9800:FMM_ABP_NUMMER">
    <vt:lpwstr/>
  </property>
  <property fmtid="{D5CDD505-2E9C-101B-9397-08002B2CF9AE}" pid="31" name="FSC#SAPConfigSettingsSC@101.9800:FMM_TURNUSARZT">
    <vt:lpwstr/>
  </property>
  <property fmtid="{D5CDD505-2E9C-101B-9397-08002B2CF9AE}" pid="32" name="FSC#SAPConfigSettingsSC@101.9800:FMM_GRM_VAL_FROM">
    <vt:lpwstr/>
  </property>
  <property fmtid="{D5CDD505-2E9C-101B-9397-08002B2CF9AE}" pid="33" name="FSC#SAPConfigSettingsSC@101.9800:FMM_GRM_VAL_TO">
    <vt:lpwstr/>
  </property>
  <property fmtid="{D5CDD505-2E9C-101B-9397-08002B2CF9AE}" pid="34" name="FSC#SAPConfigSettingsSC@101.9800:FMM_VORGESCHLAGENER_BETRAG">
    <vt:lpwstr/>
  </property>
  <property fmtid="{D5CDD505-2E9C-101B-9397-08002B2CF9AE}" pid="35" name="FSC#SAPConfigSettingsSC@101.9800:FMM_GESAMTPROJEKTSUMME">
    <vt:lpwstr/>
  </property>
  <property fmtid="{D5CDD505-2E9C-101B-9397-08002B2CF9AE}" pid="36" name="FSC#SAPConfigSettingsSC@101.9800:FMM_BEANTRAGTER_BETRAG">
    <vt:lpwstr/>
  </property>
  <property fmtid="{D5CDD505-2E9C-101B-9397-08002B2CF9AE}" pid="37" name="FSC#SAPConfigSettingsSC@101.9800:FMM_BILL_DATE">
    <vt:lpwstr/>
  </property>
  <property fmtid="{D5CDD505-2E9C-101B-9397-08002B2CF9AE}" pid="38" name="FSC#SAPConfigSettingsSC@101.9800:FMM_SERVICE_ORG_ID">
    <vt:lpwstr/>
  </property>
  <property fmtid="{D5CDD505-2E9C-101B-9397-08002B2CF9AE}" pid="39" name="FSC#SAPConfigSettingsSC@101.9800:FMM_SERVICE_ORG_SHORT">
    <vt:lpwstr/>
  </property>
  <property fmtid="{D5CDD505-2E9C-101B-9397-08002B2CF9AE}" pid="40" name="FSC#SAPConfigSettingsSC@101.9800:FMM_SERVICE_ORG_TEXT">
    <vt:lpwstr/>
  </property>
  <property fmtid="{D5CDD505-2E9C-101B-9397-08002B2CF9AE}" pid="41" name="FSC#SAPConfigSettingsSC@101.9800:FMM_GESAMTPROJEKTSUMME_WORT">
    <vt:lpwstr/>
  </property>
  <property fmtid="{D5CDD505-2E9C-101B-9397-08002B2CF9AE}" pid="42" name="FSC#SAPConfigSettingsSC@101.9800:FMM_BEANTRAGTER_BETRAG_WORT">
    <vt:lpwstr/>
  </property>
  <property fmtid="{D5CDD505-2E9C-101B-9397-08002B2CF9AE}" pid="43" name="FSC#SAPConfigSettingsSC@101.9800:FMM_VORGESCHLAGENER_BETRAG_WORT">
    <vt:lpwstr/>
  </property>
  <property fmtid="{D5CDD505-2E9C-101B-9397-08002B2CF9AE}" pid="44" name="FSC#SAPConfigSettingsSC@101.9800:FMM_ANZAHL_DER_POS_ANTRAG">
    <vt:lpwstr/>
  </property>
  <property fmtid="{D5CDD505-2E9C-101B-9397-08002B2CF9AE}" pid="45" name="FSC#SAPConfigSettingsSC@101.9800:FMM_SWIFT_BIC">
    <vt:lpwstr/>
  </property>
  <property fmtid="{D5CDD505-2E9C-101B-9397-08002B2CF9AE}" pid="46" name="FSC#SAPConfigSettingsSC@101.9800:FMM_VERTRAG_FOERDERBARE_KOSTEN">
    <vt:lpwstr/>
  </property>
  <property fmtid="{D5CDD505-2E9C-101B-9397-08002B2CF9AE}" pid="47" name="FSC#SAPConfigSettingsSC@101.9800:FMM_VERTRAG_NICHT_FOERDERBARE_KOSTEN">
    <vt:lpwstr/>
  </property>
  <property fmtid="{D5CDD505-2E9C-101B-9397-08002B2CF9AE}" pid="48" name="FSC#SAPConfigSettingsSC@101.9800:FMM_RUECKFORDERUNGSGRUND">
    <vt:lpwstr/>
  </property>
  <property fmtid="{D5CDD505-2E9C-101B-9397-08002B2CF9AE}" pid="49" name="FSC#SAPConfigSettingsSC@101.9800:FMM_WIRKUNGSZIELE_EVALUIERUNG">
    <vt:lpwstr/>
  </property>
  <property fmtid="{D5CDD505-2E9C-101B-9397-08002B2CF9AE}" pid="50" name="FSC#SAPConfigSettingsSC@101.9800:FMM_VERTRAG_PROJEKTBESCHREIBUNG">
    <vt:lpwstr/>
  </property>
  <property fmtid="{D5CDD505-2E9C-101B-9397-08002B2CF9AE}" pid="51" name="FSC#SAPConfigSettingsSC@101.9800:FMM_FREITEXT_ALLGEMEINES_SCHREIBEN">
    <vt:lpwstr/>
  </property>
  <property fmtid="{D5CDD505-2E9C-101B-9397-08002B2CF9AE}" pid="52" name="FSC#SAPConfigSettingsSC@101.9800:FMM_ERGEBNIS_DER_ANTRAGSPRUEFUNG">
    <vt:lpwstr/>
  </property>
  <property fmtid="{D5CDD505-2E9C-101B-9397-08002B2CF9AE}" pid="53" name="FSC#SAPConfigSettingsSC@101.9800:FMM_ADRESSE_ALLGEMEINES_SCHREIBEN">
    <vt:lpwstr/>
  </property>
  <property fmtid="{D5CDD505-2E9C-101B-9397-08002B2CF9AE}" pid="54" name="FSC#SAPConfigSettingsSC@101.9800:FMM_PROJEKTZEITRAUM_BIS_PLUS_1M">
    <vt:lpwstr/>
  </property>
  <property fmtid="{D5CDD505-2E9C-101B-9397-08002B2CF9AE}" pid="55" name="FSC#SAPConfigSettingsSC@101.9800:FMM_PROJEKTZEITRAUM_BIS_PLUS_3M">
    <vt:lpwstr/>
  </property>
  <property fmtid="{D5CDD505-2E9C-101B-9397-08002B2CF9AE}" pid="56" name="FSC#SAPConfigSettingsSC@101.9800:FMM_ERSTELLUNGSDATUM_PLUS_35T">
    <vt:lpwstr/>
  </property>
  <property fmtid="{D5CDD505-2E9C-101B-9397-08002B2CF9AE}" pid="57" name="FSC#SAPConfigSettingsSC@101.9800:FMM_VETRAG_SPEZIELLE_FOEDERBEDG">
    <vt:lpwstr/>
  </property>
  <property fmtid="{D5CDD505-2E9C-101B-9397-08002B2CF9AE}" pid="58" name="FSC#SAPConfigSettingsSC@101.9800:FMM_RUECK_FV">
    <vt:lpwstr/>
  </property>
  <property fmtid="{D5CDD505-2E9C-101B-9397-08002B2CF9AE}" pid="59" name="FSC#SAPConfigSettingsSC@101.9800:FMM_ZANTRAGDATUM">
    <vt:lpwstr/>
  </property>
  <property fmtid="{D5CDD505-2E9C-101B-9397-08002B2CF9AE}" pid="60" name="FSC#SAPConfigSettingsSC@101.9800:FMM_DATUM_DES_ANSUCHENS">
    <vt:lpwstr/>
  </property>
  <property fmtid="{D5CDD505-2E9C-101B-9397-08002B2CF9AE}" pid="61" name="FSC#SAPConfigSettingsSC@101.9800:FMM_1_NACHTRAG">
    <vt:lpwstr/>
  </property>
  <property fmtid="{D5CDD505-2E9C-101B-9397-08002B2CF9AE}" pid="62" name="FSC#SAPConfigSettingsSC@101.9800:FMM_2_NACHTRAG">
    <vt:lpwstr/>
  </property>
  <property fmtid="{D5CDD505-2E9C-101B-9397-08002B2CF9AE}" pid="63" name="FSC#SAPConfigSettingsSC@101.9800:FMM_PROJEKTZEITRAUM_VON">
    <vt:lpwstr/>
  </property>
  <property fmtid="{D5CDD505-2E9C-101B-9397-08002B2CF9AE}" pid="64" name="FSC#SAPConfigSettingsSC@101.9800:FMM_PROJEKTZEITRAUM_BIS">
    <vt:lpwstr/>
  </property>
  <property fmtid="{D5CDD505-2E9C-101B-9397-08002B2CF9AE}" pid="65" name="FSC#SAPConfigSettingsSC@101.9800:FMM_IBAN">
    <vt:lpwstr/>
  </property>
  <property fmtid="{D5CDD505-2E9C-101B-9397-08002B2CF9AE}" pid="66" name="FSC#SAPConfigSettingsSC@101.9800:FMM_RECHTSGRUNDLAGE">
    <vt:lpwstr/>
  </property>
  <property fmtid="{D5CDD505-2E9C-101B-9397-08002B2CF9AE}" pid="67" name="FSC#SAPConfigSettingsSC@101.9800:FMM_POSITIONS_APPLICATION">
    <vt:lpwstr/>
  </property>
  <property fmtid="{D5CDD505-2E9C-101B-9397-08002B2CF9AE}" pid="68" name="FSC#SAPConfigSettingsSC@101.9800:FMM_AUFWANDSART_ID">
    <vt:lpwstr/>
  </property>
  <property fmtid="{D5CDD505-2E9C-101B-9397-08002B2CF9AE}" pid="69" name="FSC#SAPConfigSettingsSC@101.9800:FMM_AUFWANDSART_TEXT">
    <vt:lpwstr/>
  </property>
  <property fmtid="{D5CDD505-2E9C-101B-9397-08002B2CF9AE}" pid="70" name="FSC#SAPConfigSettingsSC@101.9800:FMM_GRANTOR_ADDRESS">
    <vt:lpwstr/>
  </property>
  <property fmtid="{D5CDD505-2E9C-101B-9397-08002B2CF9AE}" pid="71" name="FSC#SAPConfigSettingsSC@101.9800:FMM_GRANTOR">
    <vt:lpwstr/>
  </property>
  <property fmtid="{D5CDD505-2E9C-101B-9397-08002B2CF9AE}" pid="72" name="FSC#SAPConfigSettingsSC@101.9800:FMM_GRANTOR_ID">
    <vt:lpwstr/>
  </property>
  <property fmtid="{D5CDD505-2E9C-101B-9397-08002B2CF9AE}" pid="73" name="FSC#SAPConfigSettingsSC@101.9800:FMM_GESCHAEFTSZAHL">
    <vt:lpwstr/>
  </property>
  <property fmtid="{D5CDD505-2E9C-101B-9397-08002B2CF9AE}" pid="74" name="FSC#SAPConfigSettingsSC@101.9800:FMM_MITTELVORBINDUNG">
    <vt:lpwstr/>
  </property>
  <property fmtid="{D5CDD505-2E9C-101B-9397-08002B2CF9AE}" pid="75" name="FSC#SAPConfigSettingsSC@101.9800:FMM_MITTELBINDUNG">
    <vt:lpwstr/>
  </property>
  <property fmtid="{D5CDD505-2E9C-101B-9397-08002B2CF9AE}" pid="76" name="FSC#SAPConfigSettingsSC@101.9800:FMM_PROGRAM_NAME">
    <vt:lpwstr/>
  </property>
  <property fmtid="{D5CDD505-2E9C-101B-9397-08002B2CF9AE}" pid="77" name="FSC#SAPConfigSettingsSC@101.9800:FMM_PROGRAM_ID">
    <vt:lpwstr/>
  </property>
  <property fmtid="{D5CDD505-2E9C-101B-9397-08002B2CF9AE}" pid="78" name="FSC#EIBPRECONFIG@1.1001:EIBInternalApprovedAt">
    <vt:lpwstr/>
  </property>
  <property fmtid="{D5CDD505-2E9C-101B-9397-08002B2CF9AE}" pid="79" name="FSC#EIBPRECONFIG@1.1001:EIBInternalApprovedBy">
    <vt:lpwstr/>
  </property>
  <property fmtid="{D5CDD505-2E9C-101B-9397-08002B2CF9AE}" pid="80" name="FSC#EIBPRECONFIG@1.1001:EIBInternalApprovedByPostTitle">
    <vt:lpwstr/>
  </property>
  <property fmtid="{D5CDD505-2E9C-101B-9397-08002B2CF9AE}" pid="81" name="FSC#EIBPRECONFIG@1.1001:EIBSettlementApprovedBy">
    <vt:lpwstr/>
  </property>
  <property fmtid="{D5CDD505-2E9C-101B-9397-08002B2CF9AE}" pid="82" name="FSC#EIBPRECONFIG@1.1001:EIBSettlementApprovedByFirstnameSurname">
    <vt:lpwstr/>
  </property>
  <property fmtid="{D5CDD505-2E9C-101B-9397-08002B2CF9AE}" pid="83" name="FSC#EIBPRECONFIG@1.1001:EIBSettlementApprovedByPostTitle">
    <vt:lpwstr/>
  </property>
  <property fmtid="{D5CDD505-2E9C-101B-9397-08002B2CF9AE}" pid="84" name="FSC#EIBPRECONFIG@1.1001:EIBApprovedAt">
    <vt:lpwstr/>
  </property>
  <property fmtid="{D5CDD505-2E9C-101B-9397-08002B2CF9AE}" pid="85" name="FSC#EIBPRECONFIG@1.1001:EIBApprovedBy">
    <vt:lpwstr/>
  </property>
  <property fmtid="{D5CDD505-2E9C-101B-9397-08002B2CF9AE}" pid="86" name="FSC#EIBPRECONFIG@1.1001:EIBApprovedBySubst">
    <vt:lpwstr/>
  </property>
  <property fmtid="{D5CDD505-2E9C-101B-9397-08002B2CF9AE}" pid="87" name="FSC#EIBPRECONFIG@1.1001:EIBApprovedByTitle">
    <vt:lpwstr/>
  </property>
  <property fmtid="{D5CDD505-2E9C-101B-9397-08002B2CF9AE}" pid="88" name="FSC#EIBPRECONFIG@1.1001:EIBApprovedByPostTitle">
    <vt:lpwstr/>
  </property>
  <property fmtid="{D5CDD505-2E9C-101B-9397-08002B2CF9AE}" pid="89" name="FSC#EIBPRECONFIG@1.1001:EIBDepartment">
    <vt:lpwstr>BMSGPK-Gesundheit - VIII/A/4 (Gesundheitstelematik)</vt:lpwstr>
  </property>
  <property fmtid="{D5CDD505-2E9C-101B-9397-08002B2CF9AE}" pid="90" name="FSC#EIBPRECONFIG@1.1001:EIBDispatchedBy">
    <vt:lpwstr/>
  </property>
  <property fmtid="{D5CDD505-2E9C-101B-9397-08002B2CF9AE}" pid="91" name="FSC#EIBPRECONFIG@1.1001:EIBDispatchedByPostTitle">
    <vt:lpwstr/>
  </property>
  <property fmtid="{D5CDD505-2E9C-101B-9397-08002B2CF9AE}" pid="92" name="FSC#EIBPRECONFIG@1.1001:ExtRefInc">
    <vt:lpwstr/>
  </property>
  <property fmtid="{D5CDD505-2E9C-101B-9397-08002B2CF9AE}" pid="93" name="FSC#EIBPRECONFIG@1.1001:IncomingAddrdate">
    <vt:lpwstr/>
  </property>
  <property fmtid="{D5CDD505-2E9C-101B-9397-08002B2CF9AE}" pid="94" name="FSC#EIBPRECONFIG@1.1001:IncomingDelivery">
    <vt:lpwstr/>
  </property>
  <property fmtid="{D5CDD505-2E9C-101B-9397-08002B2CF9AE}" pid="95" name="FSC#EIBPRECONFIG@1.1001:OwnerEmail">
    <vt:lpwstr>isabella.weber@sozialministerium.at</vt:lpwstr>
  </property>
  <property fmtid="{D5CDD505-2E9C-101B-9397-08002B2CF9AE}" pid="96" name="FSC#EIBPRECONFIG@1.1001:FileOUEmail">
    <vt:lpwstr/>
  </property>
  <property fmtid="{D5CDD505-2E9C-101B-9397-08002B2CF9AE}" pid="97" name="FSC#EIBPRECONFIG@1.1001:OUEmail">
    <vt:lpwstr>viiia3@bmgf.gv.at</vt:lpwstr>
  </property>
  <property fmtid="{D5CDD505-2E9C-101B-9397-08002B2CF9AE}" pid="98" name="FSC#EIBPRECONFIG@1.1001:OwnerGender">
    <vt:lpwstr>Weiblich</vt:lpwstr>
  </property>
  <property fmtid="{D5CDD505-2E9C-101B-9397-08002B2CF9AE}" pid="99" name="FSC#EIBPRECONFIG@1.1001:Priority">
    <vt:lpwstr>Nein</vt:lpwstr>
  </property>
  <property fmtid="{D5CDD505-2E9C-101B-9397-08002B2CF9AE}" pid="100" name="FSC#EIBPRECONFIG@1.1001:PreviousFiles">
    <vt:lpwstr/>
  </property>
  <property fmtid="{D5CDD505-2E9C-101B-9397-08002B2CF9AE}" pid="101" name="FSC#EIBPRECONFIG@1.1001:NextFiles">
    <vt:lpwstr/>
  </property>
  <property fmtid="{D5CDD505-2E9C-101B-9397-08002B2CF9AE}" pid="102" name="FSC#EIBPRECONFIG@1.1001:RelatedFiles">
    <vt:lpwstr/>
  </property>
  <property fmtid="{D5CDD505-2E9C-101B-9397-08002B2CF9AE}" pid="103" name="FSC#EIBPRECONFIG@1.1001:CompletedOrdinals">
    <vt:lpwstr/>
  </property>
  <property fmtid="{D5CDD505-2E9C-101B-9397-08002B2CF9AE}" pid="104" name="FSC#EIBPRECONFIG@1.1001:NrAttachments">
    <vt:lpwstr/>
  </property>
  <property fmtid="{D5CDD505-2E9C-101B-9397-08002B2CF9AE}" pid="105" name="FSC#EIBPRECONFIG@1.1001:Attachments">
    <vt:lpwstr/>
  </property>
  <property fmtid="{D5CDD505-2E9C-101B-9397-08002B2CF9AE}" pid="106" name="FSC#EIBPRECONFIG@1.1001:SubjectArea">
    <vt:lpwstr/>
  </property>
  <property fmtid="{D5CDD505-2E9C-101B-9397-08002B2CF9AE}" pid="107" name="FSC#EIBPRECONFIG@1.1001:Recipients">
    <vt:lpwstr/>
  </property>
  <property fmtid="{D5CDD505-2E9C-101B-9397-08002B2CF9AE}" pid="108" name="FSC#EIBPRECONFIG@1.1001:Classified">
    <vt:lpwstr/>
  </property>
  <property fmtid="{D5CDD505-2E9C-101B-9397-08002B2CF9AE}" pid="109" name="FSC#EIBPRECONFIG@1.1001:Deadline">
    <vt:lpwstr/>
  </property>
  <property fmtid="{D5CDD505-2E9C-101B-9397-08002B2CF9AE}" pid="110" name="FSC#EIBPRECONFIG@1.1001:SettlementSubj">
    <vt:lpwstr/>
  </property>
  <property fmtid="{D5CDD505-2E9C-101B-9397-08002B2CF9AE}" pid="111" name="FSC#EIBPRECONFIG@1.1001:OUAddr">
    <vt:lpwstr>Radetzkystraße 2, 1030 Wien</vt:lpwstr>
  </property>
  <property fmtid="{D5CDD505-2E9C-101B-9397-08002B2CF9AE}" pid="112" name="FSC#EIBPRECONFIG@1.1001:FileOUDescr">
    <vt:lpwstr/>
  </property>
  <property fmtid="{D5CDD505-2E9C-101B-9397-08002B2CF9AE}" pid="113" name="FSC#EIBPRECONFIG@1.1001:OUDescr">
    <vt:lpwstr/>
  </property>
  <property fmtid="{D5CDD505-2E9C-101B-9397-08002B2CF9AE}" pid="114" name="FSC#EIBPRECONFIG@1.1001:Signatures">
    <vt:lpwstr/>
  </property>
  <property fmtid="{D5CDD505-2E9C-101B-9397-08002B2CF9AE}" pid="115" name="FSC#EIBPRECONFIG@1.1001:currentuser">
    <vt:lpwstr>COO.3000.100.1.301280</vt:lpwstr>
  </property>
  <property fmtid="{D5CDD505-2E9C-101B-9397-08002B2CF9AE}" pid="116" name="FSC#EIBPRECONFIG@1.1001:currentuserrolegroup">
    <vt:lpwstr>COO.3000.100.1.76638</vt:lpwstr>
  </property>
  <property fmtid="{D5CDD505-2E9C-101B-9397-08002B2CF9AE}" pid="117" name="FSC#EIBPRECONFIG@1.1001:currentuserroleposition">
    <vt:lpwstr>COO.1.1001.1.4328</vt:lpwstr>
  </property>
  <property fmtid="{D5CDD505-2E9C-101B-9397-08002B2CF9AE}" pid="118" name="FSC#EIBPRECONFIG@1.1001:currentuserroot">
    <vt:lpwstr>COO.3000.107.2.3293630</vt:lpwstr>
  </property>
  <property fmtid="{D5CDD505-2E9C-101B-9397-08002B2CF9AE}" pid="119" name="FSC#EIBPRECONFIG@1.1001:toplevelobject">
    <vt:lpwstr/>
  </property>
  <property fmtid="{D5CDD505-2E9C-101B-9397-08002B2CF9AE}" pid="120" name="FSC#EIBPRECONFIG@1.1001:objchangedby">
    <vt:lpwstr>Mag. (FH) Isabella Weber</vt:lpwstr>
  </property>
  <property fmtid="{D5CDD505-2E9C-101B-9397-08002B2CF9AE}" pid="121" name="FSC#EIBPRECONFIG@1.1001:objchangedbyPostTitle">
    <vt:lpwstr/>
  </property>
  <property fmtid="{D5CDD505-2E9C-101B-9397-08002B2CF9AE}" pid="122" name="FSC#EIBPRECONFIG@1.1001:objchangedat">
    <vt:lpwstr>21.02.2020</vt:lpwstr>
  </property>
  <property fmtid="{D5CDD505-2E9C-101B-9397-08002B2CF9AE}" pid="123" name="FSC#EIBPRECONFIG@1.1001:objname">
    <vt:lpwstr>FULL EB146-26 Draft Digital health strategy_ with annex CLEAN 7Feb2020_AT</vt:lpwstr>
  </property>
  <property fmtid="{D5CDD505-2E9C-101B-9397-08002B2CF9AE}" pid="124" name="FSC#EIBPRECONFIG@1.1001:EIBProcessResponsiblePhone">
    <vt:lpwstr/>
  </property>
  <property fmtid="{D5CDD505-2E9C-101B-9397-08002B2CF9AE}" pid="125" name="FSC#EIBPRECONFIG@1.1001:EIBProcessResponsibleMail">
    <vt:lpwstr/>
  </property>
  <property fmtid="{D5CDD505-2E9C-101B-9397-08002B2CF9AE}" pid="126" name="FSC#EIBPRECONFIG@1.1001:EIBProcessResponsibleFax">
    <vt:lpwstr/>
  </property>
  <property fmtid="{D5CDD505-2E9C-101B-9397-08002B2CF9AE}" pid="127" name="FSC#EIBPRECONFIG@1.1001:EIBProcessResponsiblePostTitle">
    <vt:lpwstr/>
  </property>
  <property fmtid="{D5CDD505-2E9C-101B-9397-08002B2CF9AE}" pid="128" name="FSC#EIBPRECONFIG@1.1001:EIBProcessResponsible">
    <vt:lpwstr/>
  </property>
  <property fmtid="{D5CDD505-2E9C-101B-9397-08002B2CF9AE}" pid="129" name="FSC#EIBPRECONFIG@1.1001:FileResponsibleFullName">
    <vt:lpwstr/>
  </property>
  <property fmtid="{D5CDD505-2E9C-101B-9397-08002B2CF9AE}" pid="130" name="FSC#EIBPRECONFIG@1.1001:FileResponsibleFirstnameSurname">
    <vt:lpwstr/>
  </property>
  <property fmtid="{D5CDD505-2E9C-101B-9397-08002B2CF9AE}" pid="131" name="FSC#EIBPRECONFIG@1.1001:FileResponsibleEmail">
    <vt:lpwstr/>
  </property>
  <property fmtid="{D5CDD505-2E9C-101B-9397-08002B2CF9AE}" pid="132" name="FSC#EIBPRECONFIG@1.1001:FileResponsibleExtension">
    <vt:lpwstr/>
  </property>
  <property fmtid="{D5CDD505-2E9C-101B-9397-08002B2CF9AE}" pid="133" name="FSC#EIBPRECONFIG@1.1001:FileResponsibleFaxExtension">
    <vt:lpwstr/>
  </property>
  <property fmtid="{D5CDD505-2E9C-101B-9397-08002B2CF9AE}" pid="134" name="FSC#EIBPRECONFIG@1.1001:FileResponsibleGender">
    <vt:lpwstr/>
  </property>
  <property fmtid="{D5CDD505-2E9C-101B-9397-08002B2CF9AE}" pid="135" name="FSC#EIBPRECONFIG@1.1001:OwnerPostTitle">
    <vt:lpwstr/>
  </property>
  <property fmtid="{D5CDD505-2E9C-101B-9397-08002B2CF9AE}" pid="136" name="FSC#EIBPRECONFIG@1.1001:IsFileAttachment">
    <vt:lpwstr>Nein</vt:lpwstr>
  </property>
  <property fmtid="{D5CDD505-2E9C-101B-9397-08002B2CF9AE}" pid="137" name="FSC#EIBPRECONFIG@1.1001:FileOUName">
    <vt:lpwstr/>
  </property>
  <property fmtid="{D5CDD505-2E9C-101B-9397-08002B2CF9AE}" pid="138" name="FSC#COOELAK@1.1001:Subject">
    <vt:lpwstr/>
  </property>
  <property fmtid="{D5CDD505-2E9C-101B-9397-08002B2CF9AE}" pid="139" name="FSC#COOELAK@1.1001:FileReference">
    <vt:lpwstr/>
  </property>
  <property fmtid="{D5CDD505-2E9C-101B-9397-08002B2CF9AE}" pid="140" name="FSC#COOELAK@1.1001:FileRefYear">
    <vt:lpwstr/>
  </property>
  <property fmtid="{D5CDD505-2E9C-101B-9397-08002B2CF9AE}" pid="141" name="FSC#COOELAK@1.1001:FileRefOrdinal">
    <vt:lpwstr/>
  </property>
  <property fmtid="{D5CDD505-2E9C-101B-9397-08002B2CF9AE}" pid="142" name="FSC#COOELAK@1.1001:FileRefOU">
    <vt:lpwstr/>
  </property>
  <property fmtid="{D5CDD505-2E9C-101B-9397-08002B2CF9AE}" pid="143" name="FSC#COOELAK@1.1001:Organization">
    <vt:lpwstr/>
  </property>
  <property fmtid="{D5CDD505-2E9C-101B-9397-08002B2CF9AE}" pid="144" name="FSC#COOELAK@1.1001:Owner">
    <vt:lpwstr>Mag. (FH) Isabella Weber</vt:lpwstr>
  </property>
  <property fmtid="{D5CDD505-2E9C-101B-9397-08002B2CF9AE}" pid="145" name="FSC#COOELAK@1.1001:OwnerExtension">
    <vt:lpwstr>644613</vt:lpwstr>
  </property>
  <property fmtid="{D5CDD505-2E9C-101B-9397-08002B2CF9AE}" pid="146" name="FSC#COOELAK@1.1001:OwnerFaxExtension">
    <vt:lpwstr/>
  </property>
  <property fmtid="{D5CDD505-2E9C-101B-9397-08002B2CF9AE}" pid="147" name="FSC#COOELAK@1.1001:DispatchedBy">
    <vt:lpwstr/>
  </property>
  <property fmtid="{D5CDD505-2E9C-101B-9397-08002B2CF9AE}" pid="148" name="FSC#COOELAK@1.1001:DispatchedAt">
    <vt:lpwstr/>
  </property>
  <property fmtid="{D5CDD505-2E9C-101B-9397-08002B2CF9AE}" pid="149" name="FSC#COOELAK@1.1001:ApprovedBy">
    <vt:lpwstr/>
  </property>
  <property fmtid="{D5CDD505-2E9C-101B-9397-08002B2CF9AE}" pid="150" name="FSC#COOELAK@1.1001:ApprovedAt">
    <vt:lpwstr/>
  </property>
  <property fmtid="{D5CDD505-2E9C-101B-9397-08002B2CF9AE}" pid="151" name="FSC#COOELAK@1.1001:Department">
    <vt:lpwstr>BMSGPK-Gesundheit - VIII/A/4 (Gesundheitstelematik)</vt:lpwstr>
  </property>
  <property fmtid="{D5CDD505-2E9C-101B-9397-08002B2CF9AE}" pid="152" name="FSC#COOELAK@1.1001:CreatedAt">
    <vt:lpwstr>19.02.2020</vt:lpwstr>
  </property>
  <property fmtid="{D5CDD505-2E9C-101B-9397-08002B2CF9AE}" pid="153" name="FSC#COOELAK@1.1001:OU">
    <vt:lpwstr>BMSGPK-Gesundheit - VIII/A/4 (Gesundheitstelematik)</vt:lpwstr>
  </property>
  <property fmtid="{D5CDD505-2E9C-101B-9397-08002B2CF9AE}" pid="154" name="FSC#COOELAK@1.1001:Priority">
    <vt:lpwstr> ()</vt:lpwstr>
  </property>
  <property fmtid="{D5CDD505-2E9C-101B-9397-08002B2CF9AE}" pid="155" name="FSC#COOELAK@1.1001:ObjBarCode">
    <vt:lpwstr>*COO.3000.107.6.4288117*</vt:lpwstr>
  </property>
  <property fmtid="{D5CDD505-2E9C-101B-9397-08002B2CF9AE}" pid="156" name="FSC#COOELAK@1.1001:RefBarCode">
    <vt:lpwstr/>
  </property>
  <property fmtid="{D5CDD505-2E9C-101B-9397-08002B2CF9AE}" pid="157" name="FSC#COOELAK@1.1001:FileRefBarCode">
    <vt:lpwstr>**</vt:lpwstr>
  </property>
  <property fmtid="{D5CDD505-2E9C-101B-9397-08002B2CF9AE}" pid="158" name="FSC#COOELAK@1.1001:ExternalRef">
    <vt:lpwstr/>
  </property>
  <property fmtid="{D5CDD505-2E9C-101B-9397-08002B2CF9AE}" pid="159" name="FSC#COOELAK@1.1001:IncomingNumber">
    <vt:lpwstr/>
  </property>
  <property fmtid="{D5CDD505-2E9C-101B-9397-08002B2CF9AE}" pid="160" name="FSC#COOELAK@1.1001:IncomingSubject">
    <vt:lpwstr/>
  </property>
  <property fmtid="{D5CDD505-2E9C-101B-9397-08002B2CF9AE}" pid="161" name="FSC#COOELAK@1.1001:ProcessResponsible">
    <vt:lpwstr/>
  </property>
  <property fmtid="{D5CDD505-2E9C-101B-9397-08002B2CF9AE}" pid="162" name="FSC#COOELAK@1.1001:ProcessResponsiblePhone">
    <vt:lpwstr/>
  </property>
  <property fmtid="{D5CDD505-2E9C-101B-9397-08002B2CF9AE}" pid="163" name="FSC#COOELAK@1.1001:ProcessResponsibleMail">
    <vt:lpwstr/>
  </property>
  <property fmtid="{D5CDD505-2E9C-101B-9397-08002B2CF9AE}" pid="164" name="FSC#COOELAK@1.1001:ProcessResponsibleFax">
    <vt:lpwstr/>
  </property>
  <property fmtid="{D5CDD505-2E9C-101B-9397-08002B2CF9AE}" pid="165" name="FSC#COOELAK@1.1001:ApproverFirstName">
    <vt:lpwstr/>
  </property>
  <property fmtid="{D5CDD505-2E9C-101B-9397-08002B2CF9AE}" pid="166" name="FSC#COOELAK@1.1001:ApproverSurName">
    <vt:lpwstr/>
  </property>
  <property fmtid="{D5CDD505-2E9C-101B-9397-08002B2CF9AE}" pid="167" name="FSC#COOELAK@1.1001:ApproverTitle">
    <vt:lpwstr/>
  </property>
  <property fmtid="{D5CDD505-2E9C-101B-9397-08002B2CF9AE}" pid="168" name="FSC#COOELAK@1.1001:ExternalDate">
    <vt:lpwstr/>
  </property>
  <property fmtid="{D5CDD505-2E9C-101B-9397-08002B2CF9AE}" pid="169" name="FSC#COOELAK@1.1001:SettlementApprovedAt">
    <vt:lpwstr/>
  </property>
  <property fmtid="{D5CDD505-2E9C-101B-9397-08002B2CF9AE}" pid="170" name="FSC#COOELAK@1.1001:BaseNumber">
    <vt:lpwstr/>
  </property>
  <property fmtid="{D5CDD505-2E9C-101B-9397-08002B2CF9AE}" pid="171" name="FSC#COOELAK@1.1001:CurrentUserRolePos">
    <vt:lpwstr>Sachbearbeiter/in</vt:lpwstr>
  </property>
  <property fmtid="{D5CDD505-2E9C-101B-9397-08002B2CF9AE}" pid="172" name="FSC#COOELAK@1.1001:CurrentUserEmail">
    <vt:lpwstr>isabella.weber@sozialministerium.at</vt:lpwstr>
  </property>
  <property fmtid="{D5CDD505-2E9C-101B-9397-08002B2CF9AE}" pid="173" name="FSC#ELAKGOV@1.1001:PersonalSubjGender">
    <vt:lpwstr/>
  </property>
  <property fmtid="{D5CDD505-2E9C-101B-9397-08002B2CF9AE}" pid="174" name="FSC#ELAKGOV@1.1001:PersonalSubjFirstName">
    <vt:lpwstr/>
  </property>
  <property fmtid="{D5CDD505-2E9C-101B-9397-08002B2CF9AE}" pid="175" name="FSC#ELAKGOV@1.1001:PersonalSubjSurName">
    <vt:lpwstr/>
  </property>
  <property fmtid="{D5CDD505-2E9C-101B-9397-08002B2CF9AE}" pid="176" name="FSC#ELAKGOV@1.1001:PersonalSubjSalutation">
    <vt:lpwstr/>
  </property>
  <property fmtid="{D5CDD505-2E9C-101B-9397-08002B2CF9AE}" pid="177" name="FSC#ELAKGOV@1.1001:PersonalSubjAddress">
    <vt:lpwstr/>
  </property>
  <property fmtid="{D5CDD505-2E9C-101B-9397-08002B2CF9AE}" pid="178" name="FSC#ATSTATECFG@1.1001:Office">
    <vt:lpwstr/>
  </property>
  <property fmtid="{D5CDD505-2E9C-101B-9397-08002B2CF9AE}" pid="179" name="FSC#ATSTATECFG@1.1001:Agent">
    <vt:lpwstr/>
  </property>
  <property fmtid="{D5CDD505-2E9C-101B-9397-08002B2CF9AE}" pid="180" name="FSC#ATSTATECFG@1.1001:AgentPhone">
    <vt:lpwstr/>
  </property>
  <property fmtid="{D5CDD505-2E9C-101B-9397-08002B2CF9AE}" pid="181" name="FSC#ATSTATECFG@1.1001:DepartmentFax">
    <vt:lpwstr/>
  </property>
  <property fmtid="{D5CDD505-2E9C-101B-9397-08002B2CF9AE}" pid="182" name="FSC#ATSTATECFG@1.1001:DepartmentEmail">
    <vt:lpwstr/>
  </property>
  <property fmtid="{D5CDD505-2E9C-101B-9397-08002B2CF9AE}" pid="183" name="FSC#ATSTATECFG@1.1001:SubfileDate">
    <vt:lpwstr/>
  </property>
  <property fmtid="{D5CDD505-2E9C-101B-9397-08002B2CF9AE}" pid="184" name="FSC#ATSTATECFG@1.1001:SubfileSubject">
    <vt:lpwstr/>
  </property>
  <property fmtid="{D5CDD505-2E9C-101B-9397-08002B2CF9AE}" pid="185" name="FSC#ATSTATECFG@1.1001:DepartmentZipCode">
    <vt:lpwstr/>
  </property>
  <property fmtid="{D5CDD505-2E9C-101B-9397-08002B2CF9AE}" pid="186" name="FSC#ATSTATECFG@1.1001:DepartmentCountry">
    <vt:lpwstr/>
  </property>
  <property fmtid="{D5CDD505-2E9C-101B-9397-08002B2CF9AE}" pid="187" name="FSC#ATSTATECFG@1.1001:DepartmentCity">
    <vt:lpwstr/>
  </property>
  <property fmtid="{D5CDD505-2E9C-101B-9397-08002B2CF9AE}" pid="188" name="FSC#ATSTATECFG@1.1001:DepartmentStreet">
    <vt:lpwstr/>
  </property>
  <property fmtid="{D5CDD505-2E9C-101B-9397-08002B2CF9AE}" pid="189" name="FSC#ATSTATECFG@1.1001:DepartmentDVR">
    <vt:lpwstr/>
  </property>
  <property fmtid="{D5CDD505-2E9C-101B-9397-08002B2CF9AE}" pid="190" name="FSC#ATSTATECFG@1.1001:DepartmentUID">
    <vt:lpwstr/>
  </property>
  <property fmtid="{D5CDD505-2E9C-101B-9397-08002B2CF9AE}" pid="191" name="FSC#ATSTATECFG@1.1001:SubfileReference">
    <vt:lpwstr/>
  </property>
  <property fmtid="{D5CDD505-2E9C-101B-9397-08002B2CF9AE}" pid="192" name="FSC#ATSTATECFG@1.1001:Clause">
    <vt:lpwstr/>
  </property>
  <property fmtid="{D5CDD505-2E9C-101B-9397-08002B2CF9AE}" pid="193" name="FSC#ATSTATECFG@1.1001:ApprovedSignature">
    <vt:lpwstr/>
  </property>
  <property fmtid="{D5CDD505-2E9C-101B-9397-08002B2CF9AE}" pid="194" name="FSC#ATSTATECFG@1.1001:BankAccount">
    <vt:lpwstr/>
  </property>
  <property fmtid="{D5CDD505-2E9C-101B-9397-08002B2CF9AE}" pid="195" name="FSC#ATSTATECFG@1.1001:BankAccountOwner">
    <vt:lpwstr/>
  </property>
  <property fmtid="{D5CDD505-2E9C-101B-9397-08002B2CF9AE}" pid="196" name="FSC#ATSTATECFG@1.1001:BankInstitute">
    <vt:lpwstr/>
  </property>
  <property fmtid="{D5CDD505-2E9C-101B-9397-08002B2CF9AE}" pid="197" name="FSC#ATSTATECFG@1.1001:BankAccountID">
    <vt:lpwstr/>
  </property>
  <property fmtid="{D5CDD505-2E9C-101B-9397-08002B2CF9AE}" pid="198" name="FSC#ATSTATECFG@1.1001:BankAccountIBAN">
    <vt:lpwstr/>
  </property>
  <property fmtid="{D5CDD505-2E9C-101B-9397-08002B2CF9AE}" pid="199" name="FSC#ATSTATECFG@1.1001:BankAccountBIC">
    <vt:lpwstr/>
  </property>
  <property fmtid="{D5CDD505-2E9C-101B-9397-08002B2CF9AE}" pid="200" name="FSC#ATSTATECFG@1.1001:BankName">
    <vt:lpwstr/>
  </property>
  <property fmtid="{D5CDD505-2E9C-101B-9397-08002B2CF9AE}" pid="201" name="FSC#COOELAK@1.1001:ObjectAddressees">
    <vt:lpwstr/>
  </property>
  <property fmtid="{D5CDD505-2E9C-101B-9397-08002B2CF9AE}" pid="202" name="FSC#COOELAK@1.1001:replyreference">
    <vt:lpwstr/>
  </property>
  <property fmtid="{D5CDD505-2E9C-101B-9397-08002B2CF9AE}" pid="203" name="FSC#ATPRECONFIG@1.1001:ChargePreview">
    <vt:lpwstr/>
  </property>
  <property fmtid="{D5CDD505-2E9C-101B-9397-08002B2CF9AE}" pid="204" name="FSC#ATSTATECFG@1.1001:ExternalFile">
    <vt:lpwstr/>
  </property>
  <property fmtid="{D5CDD505-2E9C-101B-9397-08002B2CF9AE}" pid="205" name="FSC#COOSYSTEM@1.1:Container">
    <vt:lpwstr>COO.3000.107.6.4288117</vt:lpwstr>
  </property>
  <property fmtid="{D5CDD505-2E9C-101B-9397-08002B2CF9AE}" pid="206" name="FSC#FSCFOLIO@1.1001:docpropproject">
    <vt:lpwstr/>
  </property>
</Properties>
</file>